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744CA7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</w:t>
      </w:r>
      <w:r w:rsidR="00934A1C">
        <w:rPr>
          <w:rFonts w:ascii="Times New Roman" w:hAnsi="Times New Roman" w:cs="Times New Roman"/>
          <w:sz w:val="28"/>
        </w:rPr>
        <w:t>НЫЙ МИР ПУСТЫНИ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Pr="00934A1C" w:rsidRDefault="00744CA7" w:rsidP="00934A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Живот</w:t>
      </w:r>
      <w:r w:rsidR="00934A1C" w:rsidRPr="00934A1C">
        <w:rPr>
          <w:rFonts w:ascii="Times New Roman" w:hAnsi="Times New Roman" w:cs="Times New Roman"/>
          <w:b/>
          <w:sz w:val="28"/>
          <w:szCs w:val="28"/>
        </w:rPr>
        <w:t>ный мир Пустыни</w:t>
      </w:r>
      <w:r w:rsidR="00933124" w:rsidRPr="00934A1C">
        <w:rPr>
          <w:rFonts w:ascii="Times New Roman" w:hAnsi="Times New Roman" w:cs="Times New Roman"/>
          <w:b/>
          <w:sz w:val="28"/>
          <w:szCs w:val="28"/>
        </w:rPr>
        <w:t>.</w:t>
      </w:r>
    </w:p>
    <w:p w:rsidR="00744CA7" w:rsidRPr="00A21BB8" w:rsidRDefault="00A21BB8" w:rsidP="00A21BB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BB8">
        <w:rPr>
          <w:rFonts w:ascii="Times New Roman" w:hAnsi="Times New Roman" w:cs="Times New Roman"/>
          <w:sz w:val="28"/>
          <w:szCs w:val="28"/>
          <w:shd w:val="clear" w:color="auto" w:fill="FFFFFF"/>
        </w:rPr>
        <w:t>Бескрайняя территория без растительности, на которую почти не выпадают осадки, покрыта жёлтым сухим песком, горячая днём и холодная ночью – так кратко можно описать пустыню. Казалось бы, в таких экстремальных условиях невозможна никакая жизнь. Но и эта местность заселена. Днём под палящим солнцем редко встретишь какое-нибудь живое существо, но вечером, когда спадёт жара, многие её обитатели выходят из своих укрытий.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Аддакс</w:t>
      </w: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87985"/>
            <wp:effectExtent l="19050" t="0" r="3175" b="0"/>
            <wp:docPr id="13" name="Рисунок 13" descr="https://web-zoopark.ru/wp-content/uploads/2018/07/1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-zoopark.ru/wp-content/uploads/2018/07/1-1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Это крупное млекопитающее называют ещё антилопой мендес. Оно относится к подсемейству лошадиных антилоп, живёт в северных областях Африканского континента в пустыне и полупустыне. Животное имеет длинные изогнутые рога, окрас шерсти изменяется в зависимости от сезона года, питается пустынной травой и кустарниковыми растениями.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lwptoc2"/>
      <w:bookmarkEnd w:id="0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Африканский страус</w:t>
      </w:r>
    </w:p>
    <w:p w:rsidR="00A21BB8" w:rsidRPr="00A21BB8" w:rsidRDefault="00A21BB8" w:rsidP="00A21B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900igr.net/up/datai/76952/0017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i/76952/0017-011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Default="00A21BB8" w:rsidP="00A21BB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1BB8" w:rsidRPr="00A21BB8" w:rsidRDefault="00A21BB8" w:rsidP="00A21B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BB8">
        <w:rPr>
          <w:rFonts w:ascii="Times New Roman" w:hAnsi="Times New Roman" w:cs="Times New Roman"/>
          <w:sz w:val="28"/>
          <w:szCs w:val="28"/>
          <w:shd w:val="clear" w:color="auto" w:fill="FFFFFF"/>
        </w:rPr>
        <w:t>Он является птицей, но не умеет летать. Зато это животное быстро бегает и способно развить скорость до 70 км/час. Достичь такой резвости ему помогают сильные мускулистые ноги, на концах которых располагаются по два мощных уплощенных пальца.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Газель-доркас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42468"/>
            <wp:effectExtent l="19050" t="0" r="3175" b="0"/>
            <wp:docPr id="19" name="Рисунок 19" descr="https://animalreader.ru/wp-content/uploads/2015/09/gazel-dorkas-zhivotnoe-naibolee-prisposoblennoe-k-zhizni-v-pustyne-animal-reader.-r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nimalreader.ru/wp-content/uploads/2015/09/gazel-dorkas-zhivotnoe-naibolee-prisposoblennoe-k-zhizni-v-pustyne-animal-reader.-ru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Эти животные имеют схожесть с обыкновенной газелью, но гораздо меньше её. Обитают в основном на севере Африки. Доркас хорошо приспособлена для жизни в пустыне, легко выдерживает высокие температуры окружающей среды. Она может обходиться без употребления воды, получая необходимую жидкость из поедаемых растений.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lwptoc4"/>
      <w:bookmarkEnd w:id="1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Жёлтый скорпион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80085"/>
            <wp:effectExtent l="19050" t="0" r="3175" b="0"/>
            <wp:docPr id="22" name="Рисунок 22" descr="https://avatars.mds.yandex.net/get-zen_doc/1712971/pub_5d98b79bd5bbc300aff9328a_5d98ba5ce882c300b2f79f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712971/pub_5d98b79bd5bbc300aff9328a_5d98ba5ce882c300b2f79f62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Один из самых опасных представителей животного мира пустынь. Его иногда называют смертельным охотником. Это небольшое насекомое соломенно-жёлтого цвета с агрессивным характером убивает свою добычу ударом хвоста, на конце которого расположено ядовитое жало. Он способен переносить дневную жару и резкое ночное охлаждение.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lwptoc5"/>
      <w:bookmarkEnd w:id="2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Жук Stenocara gracilipes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29575"/>
            <wp:effectExtent l="19050" t="0" r="3175" b="0"/>
            <wp:docPr id="25" name="Рисунок 25" descr="http://macroclub.ru/gallery/data/508/DSC0385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croclub.ru/gallery/data/508/DSC0385_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Насекомое живёт в одной из самых засушливых пустынь мира Намиб на юге Африки. Западные области пустыни часто окутываются туманами, образованными от смешения холодного Бенгальского воздушного течения с более теплым влажным атлантическим. Для добычи воды жук подставляют свои надкрылья к влажному ветру океана. На них капельки воды конденсируются и потом используются насекомым.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lwptoc6"/>
      <w:bookmarkEnd w:id="3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Капская земляная белка</w:t>
      </w:r>
    </w:p>
    <w:p w:rsid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39489"/>
            <wp:effectExtent l="19050" t="0" r="3175" b="0"/>
            <wp:docPr id="28" name="Рисунок 28" descr="https://img2.juzaphoto.com/001/shared_files/uploads_hr/2935728_large7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juzaphoto.com/001/shared_files/uploads_hr/2935728_large71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Зверёк обитает в засушливых районах Южной Африки, поселяется в неглубоких норках. Внешне он немного напоминает обычных белок, но не живёт на деревьях. Длина тела этого пустынного грызуна около 22-26 см. Он имеет хвост такой же длины. В рацион питания животного входят семена и плоды, съедобные корневища и луковицы различных растений, насекомые, мелкие ящерицы.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lwptoc7"/>
      <w:bookmarkEnd w:id="4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Рогатая гадюка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5234"/>
            <wp:effectExtent l="19050" t="0" r="3175" b="0"/>
            <wp:docPr id="31" name="Рисунок 31" descr="https://avatars.mds.yandex.net/get-pdb/988157/5b6781a7-6bc6-45d8-a282-b60055028b1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88157/5b6781a7-6bc6-45d8-a282-b60055028b12/s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shd w:val="clear" w:color="auto" w:fill="FFFFFF"/>
        <w:spacing w:after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B8">
        <w:rPr>
          <w:rFonts w:ascii="Times New Roman" w:eastAsia="Times New Roman" w:hAnsi="Times New Roman" w:cs="Times New Roman"/>
          <w:sz w:val="28"/>
          <w:szCs w:val="28"/>
        </w:rPr>
        <w:t>Туловище песчано-жёлтого цвета длиной до 80 см, плоская голова, над которой возвышается пара острых рожек, необычная манера передвижения – такие особенности этого пресмыкающегося. Гадюка хорошо известна в засушливых местах Северной Африки и на Аравийском полуострове. Рептилия хорошо маскируется, зарываясь в песок, питается мелкими грызунами, птицами и ящерицами.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lwptoc8"/>
      <w:bookmarkEnd w:id="5"/>
      <w:r w:rsidRPr="00A21BB8">
        <w:rPr>
          <w:rFonts w:ascii="Times New Roman" w:eastAsia="Times New Roman" w:hAnsi="Times New Roman" w:cs="Times New Roman"/>
          <w:b/>
          <w:bCs/>
          <w:sz w:val="28"/>
          <w:szCs w:val="28"/>
        </w:rPr>
        <w:t>Серый варан</w:t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263"/>
            <wp:effectExtent l="19050" t="0" r="3175" b="0"/>
            <wp:docPr id="34" name="Рисунок 34" descr="https://reptilia.club/photos/0018/001/001800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ptilia.club/photos/0018/001/001800049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8" w:rsidRPr="00A21BB8" w:rsidRDefault="00A21BB8" w:rsidP="00A21BB8">
      <w:pPr>
        <w:shd w:val="clear" w:color="auto" w:fill="FFFFFF"/>
        <w:spacing w:before="390" w:after="19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1BB8" w:rsidRPr="00A21BB8" w:rsidRDefault="00A21BB8" w:rsidP="00A21BB8">
      <w:pPr>
        <w:pStyle w:val="a6"/>
        <w:shd w:val="clear" w:color="auto" w:fill="FFFFFF"/>
        <w:spacing w:before="0" w:beforeAutospacing="0" w:after="312" w:afterAutospacing="0" w:line="276" w:lineRule="auto"/>
        <w:jc w:val="both"/>
        <w:rPr>
          <w:sz w:val="28"/>
          <w:szCs w:val="28"/>
        </w:rPr>
      </w:pPr>
      <w:r w:rsidRPr="00A21BB8">
        <w:rPr>
          <w:sz w:val="28"/>
          <w:szCs w:val="28"/>
        </w:rPr>
        <w:t>В Африке это животное обитает в северных песчаных пустынях, а также в предгорьях. Для поселения он использует готовые норы других животных, предварительно их расширив. Он умеет быстро бегать, для отпугивания врага раздувает тело и совершает удары хвостом по земле.</w:t>
      </w:r>
    </w:p>
    <w:p w:rsidR="00A21BB8" w:rsidRPr="00A21BB8" w:rsidRDefault="00A21BB8" w:rsidP="00A21BB8">
      <w:pPr>
        <w:pStyle w:val="a6"/>
        <w:shd w:val="clear" w:color="auto" w:fill="FFFFFF"/>
        <w:spacing w:before="0" w:beforeAutospacing="0" w:after="312" w:afterAutospacing="0" w:line="276" w:lineRule="auto"/>
        <w:jc w:val="both"/>
        <w:rPr>
          <w:sz w:val="28"/>
          <w:szCs w:val="28"/>
        </w:rPr>
      </w:pPr>
      <w:r w:rsidRPr="00A21BB8">
        <w:rPr>
          <w:rStyle w:val="a7"/>
          <w:sz w:val="28"/>
          <w:szCs w:val="28"/>
        </w:rPr>
        <w:t>Заключение</w:t>
      </w:r>
    </w:p>
    <w:p w:rsidR="00A21BB8" w:rsidRPr="00A21BB8" w:rsidRDefault="00A21BB8" w:rsidP="00A21BB8">
      <w:pPr>
        <w:pStyle w:val="a6"/>
        <w:shd w:val="clear" w:color="auto" w:fill="FFFFFF"/>
        <w:spacing w:before="0" w:beforeAutospacing="0" w:after="312" w:afterAutospacing="0" w:line="276" w:lineRule="auto"/>
        <w:jc w:val="both"/>
        <w:rPr>
          <w:sz w:val="28"/>
          <w:szCs w:val="28"/>
        </w:rPr>
      </w:pPr>
      <w:r w:rsidRPr="00A21BB8">
        <w:rPr>
          <w:sz w:val="28"/>
          <w:szCs w:val="28"/>
        </w:rPr>
        <w:t>Фауна пустынь представлена большим разнообразием, чем описано выше. Только в одной Сахаре встречаются около 60 видов млекопитающих и более 300 видов птиц. Там встречаются разнообразные насекомые и пресмыкающиеся, тушканчики и хомяки, песчанки и антилопы, шакалы и мангусты, гривистый баран и миниатюрные лисички, барханные коты и верблюды.</w:t>
      </w:r>
    </w:p>
    <w:p w:rsidR="00744CA7" w:rsidRPr="00A21BB8" w:rsidRDefault="00744CA7" w:rsidP="00A21BB8">
      <w:pPr>
        <w:shd w:val="clear" w:color="auto" w:fill="FFFFFF"/>
        <w:spacing w:after="312" w:line="240" w:lineRule="auto"/>
        <w:rPr>
          <w:rFonts w:ascii="PT Sans" w:eastAsia="Times New Roman" w:hAnsi="PT Sans" w:cs="Times New Roman"/>
          <w:color w:val="000000"/>
          <w:sz w:val="26"/>
          <w:szCs w:val="26"/>
        </w:rPr>
      </w:pPr>
    </w:p>
    <w:p w:rsidR="00490341" w:rsidRPr="00EC2FA0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934A1C" w:rsidRPr="00A21BB8" w:rsidRDefault="00A21BB8" w:rsidP="00A21BB8">
      <w:pPr>
        <w:pStyle w:val="ad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Pr="00A21BB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https://obrazovanie.guru/nauka/biologiya/kakie-zhivotnye-zhivut-v-pustyne-na-territorii-rossii.html</w:t>
        </w:r>
      </w:hyperlink>
    </w:p>
    <w:p w:rsidR="00A21BB8" w:rsidRPr="00A21BB8" w:rsidRDefault="00A21BB8" w:rsidP="00A21BB8">
      <w:pPr>
        <w:pStyle w:val="ad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Pr="00A21BB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http://limetour.ru/wild-animals/zhivotnyj-mir-pustyni-xarakteristika-zhivotnyx-obitayushhix-v-pustynyax.html</w:t>
        </w:r>
      </w:hyperlink>
    </w:p>
    <w:p w:rsidR="00A21BB8" w:rsidRPr="00A21BB8" w:rsidRDefault="00A21BB8" w:rsidP="00A21BB8">
      <w:pPr>
        <w:pStyle w:val="ad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Pr="00A21BB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https://kenya-info.me/kakiye-jivotnie-jivut-v-pustine</w:t>
        </w:r>
      </w:hyperlink>
    </w:p>
    <w:p w:rsidR="00A21BB8" w:rsidRPr="00A21BB8" w:rsidRDefault="00A21BB8" w:rsidP="00A21BB8">
      <w:pPr>
        <w:pStyle w:val="a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0AC" w:rsidRDefault="000060AC" w:rsidP="00C57B10">
      <w:pPr>
        <w:spacing w:after="0" w:line="240" w:lineRule="auto"/>
      </w:pPr>
      <w:r>
        <w:separator/>
      </w:r>
    </w:p>
  </w:endnote>
  <w:endnote w:type="continuationSeparator" w:id="1">
    <w:p w:rsidR="000060AC" w:rsidRDefault="000060AC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0AC" w:rsidRDefault="000060AC" w:rsidP="00C57B10">
      <w:pPr>
        <w:spacing w:after="0" w:line="240" w:lineRule="auto"/>
      </w:pPr>
      <w:r>
        <w:separator/>
      </w:r>
    </w:p>
  </w:footnote>
  <w:footnote w:type="continuationSeparator" w:id="1">
    <w:p w:rsidR="000060AC" w:rsidRDefault="000060AC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0211C9"/>
    <w:multiLevelType w:val="hybridMultilevel"/>
    <w:tmpl w:val="13503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8"/>
  </w:num>
  <w:num w:numId="5">
    <w:abstractNumId w:val="9"/>
  </w:num>
  <w:num w:numId="6">
    <w:abstractNumId w:val="6"/>
  </w:num>
  <w:num w:numId="7">
    <w:abstractNumId w:val="11"/>
  </w:num>
  <w:num w:numId="8">
    <w:abstractNumId w:val="2"/>
  </w:num>
  <w:num w:numId="9">
    <w:abstractNumId w:val="1"/>
  </w:num>
  <w:num w:numId="10">
    <w:abstractNumId w:val="4"/>
  </w:num>
  <w:num w:numId="11">
    <w:abstractNumId w:val="10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7574D"/>
    <w:rsid w:val="001171D0"/>
    <w:rsid w:val="0023091C"/>
    <w:rsid w:val="0043017F"/>
    <w:rsid w:val="00490341"/>
    <w:rsid w:val="006D1EA2"/>
    <w:rsid w:val="00744CA7"/>
    <w:rsid w:val="0091030F"/>
    <w:rsid w:val="00933124"/>
    <w:rsid w:val="00934A1C"/>
    <w:rsid w:val="00996E82"/>
    <w:rsid w:val="00A21BB8"/>
    <w:rsid w:val="00C06172"/>
    <w:rsid w:val="00C57B10"/>
    <w:rsid w:val="00E365B0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kenya-info.me/kakiye-jivotnie-jivut-v-pustine" TargetMode="External"/><Relationship Id="rId2" Type="http://schemas.openxmlformats.org/officeDocument/2006/relationships/styles" Target="styles.xml"/><Relationship Id="rId16" Type="http://schemas.openxmlformats.org/officeDocument/2006/relationships/hyperlink" Target="http://limetour.ru/wild-animals/zhivotnyj-mir-pustyni-xarakteristika-zhivotnyx-obitayushhix-v-pustynya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obrazovanie.guru/nauka/biologiya/kakie-zhivotnye-zhivut-v-pustyne-na-territorii-rossii.htm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8</cp:revision>
  <dcterms:created xsi:type="dcterms:W3CDTF">2020-02-16T06:37:00Z</dcterms:created>
  <dcterms:modified xsi:type="dcterms:W3CDTF">2020-10-17T08:08:00Z</dcterms:modified>
</cp:coreProperties>
</file>