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A2D9" w14:textId="721527B7" w:rsidR="00BE1522" w:rsidRPr="00BE1522" w:rsidRDefault="00BE1522" w:rsidP="00BE1522">
      <w:pPr>
        <w:shd w:val="clear" w:color="auto" w:fill="FBFCFC"/>
        <w:spacing w:after="75" w:line="240" w:lineRule="auto"/>
        <w:jc w:val="both"/>
        <w:textAlignment w:val="baseline"/>
        <w:outlineLvl w:val="2"/>
        <w:rPr>
          <w:rFonts w:ascii="Calibri-Bold" w:eastAsia="Times New Roman" w:hAnsi="Calibri-Bold" w:cs="Times New Roman"/>
          <w:color w:val="5E7791"/>
          <w:sz w:val="30"/>
          <w:szCs w:val="30"/>
          <w:lang w:eastAsia="ru-RU"/>
        </w:rPr>
      </w:pPr>
      <w:r>
        <w:rPr>
          <w:rFonts w:ascii="Calibri-Bold" w:eastAsia="Times New Roman" w:hAnsi="Calibri-Bold" w:cs="Times New Roman"/>
          <w:color w:val="5E7791"/>
          <w:sz w:val="30"/>
          <w:szCs w:val="30"/>
          <w:lang w:eastAsia="ru-RU"/>
        </w:rPr>
        <w:t>З</w:t>
      </w:r>
      <w:r w:rsidRPr="00BE1522">
        <w:rPr>
          <w:rFonts w:ascii="Calibri-Bold" w:eastAsia="Times New Roman" w:hAnsi="Calibri-Bold" w:cs="Times New Roman"/>
          <w:color w:val="5E7791"/>
          <w:sz w:val="30"/>
          <w:szCs w:val="30"/>
          <w:lang w:eastAsia="ru-RU"/>
        </w:rPr>
        <w:t>анятия в подготовительной группе</w:t>
      </w:r>
      <w:r>
        <w:rPr>
          <w:rFonts w:ascii="Calibri-Bold" w:eastAsia="Times New Roman" w:hAnsi="Calibri-Bold" w:cs="Times New Roman"/>
          <w:color w:val="5E7791"/>
          <w:sz w:val="30"/>
          <w:szCs w:val="30"/>
          <w:lang w:eastAsia="ru-RU"/>
        </w:rPr>
        <w:t xml:space="preserve"> сада</w:t>
      </w:r>
    </w:p>
    <w:p w14:paraId="28EA3A79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Как мы уже говорили ранее, очень эффективными для развития способностей у детей являются комплексные занятия. Их отличительной особенностью является совмещение различных видов деятельности в одно занятие. Перемена типов действия прекрасно сочетается с активно – подвижной природе малышей и помогают рассмотреть изучаемый предмет (или явление) с разных точек зрения. В ходе занятия также предусмотрено закрепление новых знаний на практике. Преимущество в том, что ребенок не успевает утомиться от количества приобретенных новых знаний, а в необходимый момент на новый вид «впитываемой» информации.</w:t>
      </w:r>
    </w:p>
    <w:p w14:paraId="3CD1ED0E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Комплексные занятия помогают сгладить возникающие противоречия между педагогическим обучением и естественным развитием личности будущего школьника, таким образом, устраняется конфликт подвижной природы дошкольника и процессом обретения новой информации.</w:t>
      </w:r>
    </w:p>
    <w:p w14:paraId="5C7FF54C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 xml:space="preserve">Соединяя в необходимых пропорциях фрагменты улучшения речевых способностей, </w:t>
      </w:r>
      <w:proofErr w:type="spellStart"/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изотворчества</w:t>
      </w:r>
      <w:proofErr w:type="spellEnd"/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, развития физического здоровья в одно комплексное занятие, воспитатель может сохранить внимание ребят на высоком уровне довольно продолжительное время, причем это относится к детям различного темперамента и способностей. В интегрированном занятии практически любой малыш отыщет для себя интересные темы.</w:t>
      </w:r>
    </w:p>
    <w:p w14:paraId="33F23BD4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 xml:space="preserve">Основными областями, в которых обучают деток, в </w:t>
      </w:r>
      <w:proofErr w:type="spellStart"/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подготовишках</w:t>
      </w:r>
      <w:proofErr w:type="spellEnd"/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 xml:space="preserve"> являются:</w:t>
      </w:r>
    </w:p>
    <w:p w14:paraId="6EEDF7F9" w14:textId="77777777" w:rsidR="00BE1522" w:rsidRPr="00BE1522" w:rsidRDefault="00BE1522" w:rsidP="00BE1522">
      <w:pPr>
        <w:numPr>
          <w:ilvl w:val="0"/>
          <w:numId w:val="1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развитие речи;</w:t>
      </w:r>
    </w:p>
    <w:p w14:paraId="3A4F01FF" w14:textId="77777777" w:rsidR="00BE1522" w:rsidRPr="00BE1522" w:rsidRDefault="00BE1522" w:rsidP="00BE1522">
      <w:pPr>
        <w:numPr>
          <w:ilvl w:val="0"/>
          <w:numId w:val="1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ознакомление с природой;</w:t>
      </w:r>
    </w:p>
    <w:p w14:paraId="040C54E7" w14:textId="77777777" w:rsidR="00BE1522" w:rsidRPr="00BE1522" w:rsidRDefault="00BE1522" w:rsidP="00BE1522">
      <w:pPr>
        <w:numPr>
          <w:ilvl w:val="0"/>
          <w:numId w:val="1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познание окружающего мира;</w:t>
      </w:r>
    </w:p>
    <w:p w14:paraId="6821DD69" w14:textId="77777777" w:rsidR="00BE1522" w:rsidRPr="00BE1522" w:rsidRDefault="00BE1522" w:rsidP="00BE1522">
      <w:pPr>
        <w:numPr>
          <w:ilvl w:val="0"/>
          <w:numId w:val="1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занятия изобразительным искусством, лепкой, аппликациями;</w:t>
      </w:r>
    </w:p>
    <w:p w14:paraId="7637E786" w14:textId="77777777" w:rsidR="00BE1522" w:rsidRPr="00BE1522" w:rsidRDefault="00BE1522" w:rsidP="00BE1522">
      <w:pPr>
        <w:numPr>
          <w:ilvl w:val="0"/>
          <w:numId w:val="1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навыки математики и логического мышления;</w:t>
      </w:r>
    </w:p>
    <w:p w14:paraId="59B9EC79" w14:textId="77777777" w:rsidR="00BE1522" w:rsidRPr="00BE1522" w:rsidRDefault="00BE1522" w:rsidP="00BE1522">
      <w:pPr>
        <w:numPr>
          <w:ilvl w:val="0"/>
          <w:numId w:val="1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развитие памяти с запоминанием небольших стихотворений;</w:t>
      </w:r>
    </w:p>
    <w:p w14:paraId="4CB1D445" w14:textId="77777777" w:rsidR="00BE1522" w:rsidRPr="00BE1522" w:rsidRDefault="00BE1522" w:rsidP="00BE1522">
      <w:pPr>
        <w:numPr>
          <w:ilvl w:val="0"/>
          <w:numId w:val="1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укрепление физического здоровья, с использованием упражнений и некоторые другие способности.</w:t>
      </w:r>
    </w:p>
    <w:p w14:paraId="5D292DA3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Давайте на примере рассмотрим комплексное занятие из области знакомство с природой, развитие речи и навыков рисования. Представим его в сжатом виде, чтобы понять суть.</w:t>
      </w:r>
    </w:p>
    <w:p w14:paraId="0FC8A680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i/>
          <w:iCs/>
          <w:color w:val="454545"/>
          <w:sz w:val="26"/>
          <w:szCs w:val="26"/>
          <w:bdr w:val="none" w:sz="0" w:space="0" w:color="auto" w:frame="1"/>
          <w:lang w:eastAsia="ru-RU"/>
        </w:rPr>
        <w:lastRenderedPageBreak/>
        <w:t>Занятие в подготовительной группе детского сада на тему: «Воробей»</w:t>
      </w:r>
    </w:p>
    <w:p w14:paraId="1FA83FA3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Содержание:</w:t>
      </w:r>
    </w:p>
    <w:p w14:paraId="149E2077" w14:textId="77777777" w:rsidR="00BE1522" w:rsidRPr="00BE1522" w:rsidRDefault="00BE1522" w:rsidP="00BE1522">
      <w:pPr>
        <w:numPr>
          <w:ilvl w:val="0"/>
          <w:numId w:val="2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Дать детям знания о воробье.</w:t>
      </w:r>
    </w:p>
    <w:p w14:paraId="11503D51" w14:textId="77777777" w:rsidR="00BE1522" w:rsidRPr="00BE1522" w:rsidRDefault="00BE1522" w:rsidP="00BE1522">
      <w:pPr>
        <w:numPr>
          <w:ilvl w:val="0"/>
          <w:numId w:val="2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Учить пересказывать текст, сохраняя обороты речи, использованные автором, не нарушая последовательность. Продолжать обучать ребят рисовать птицу, создавая композицию.</w:t>
      </w:r>
    </w:p>
    <w:p w14:paraId="4E4CF5DC" w14:textId="77777777" w:rsidR="00BE1522" w:rsidRPr="00BE1522" w:rsidRDefault="00BE1522" w:rsidP="00BE1522">
      <w:pPr>
        <w:numPr>
          <w:ilvl w:val="0"/>
          <w:numId w:val="2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Словарь: воробей, воробушек.</w:t>
      </w:r>
    </w:p>
    <w:p w14:paraId="7980E3EB" w14:textId="77777777" w:rsidR="00BE1522" w:rsidRPr="00BE1522" w:rsidRDefault="00BE1522" w:rsidP="00BE1522">
      <w:pPr>
        <w:numPr>
          <w:ilvl w:val="0"/>
          <w:numId w:val="2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Развивать связную речь, мелкую моторику рук.</w:t>
      </w:r>
    </w:p>
    <w:p w14:paraId="60B496E5" w14:textId="77777777" w:rsidR="00BE1522" w:rsidRPr="00BE1522" w:rsidRDefault="00BE1522" w:rsidP="00BE1522">
      <w:pPr>
        <w:numPr>
          <w:ilvl w:val="0"/>
          <w:numId w:val="2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Упражняться в звукоподражании, в способностях счета и составе числа.</w:t>
      </w:r>
    </w:p>
    <w:p w14:paraId="0B0DB805" w14:textId="77777777" w:rsidR="00BE1522" w:rsidRPr="00BE1522" w:rsidRDefault="00BE1522" w:rsidP="00BE1522">
      <w:pPr>
        <w:numPr>
          <w:ilvl w:val="0"/>
          <w:numId w:val="2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Прививать любознательность, экологическое восприятие мира.</w:t>
      </w:r>
    </w:p>
    <w:p w14:paraId="28594FB7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Оборудование:</w:t>
      </w:r>
    </w:p>
    <w:p w14:paraId="0553E64B" w14:textId="77777777" w:rsidR="00BE1522" w:rsidRPr="00BE1522" w:rsidRDefault="00BE1522" w:rsidP="00BE1522">
      <w:pPr>
        <w:numPr>
          <w:ilvl w:val="0"/>
          <w:numId w:val="3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Картинка с изображением воробья и надписью.</w:t>
      </w:r>
    </w:p>
    <w:p w14:paraId="7EB6714E" w14:textId="77777777" w:rsidR="00BE1522" w:rsidRPr="00BE1522" w:rsidRDefault="00BE1522" w:rsidP="00BE1522">
      <w:pPr>
        <w:numPr>
          <w:ilvl w:val="0"/>
          <w:numId w:val="3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Аудиозапись звуков воробья.</w:t>
      </w:r>
    </w:p>
    <w:p w14:paraId="3825C807" w14:textId="77777777" w:rsidR="00BE1522" w:rsidRPr="00BE1522" w:rsidRDefault="00BE1522" w:rsidP="00BE1522">
      <w:pPr>
        <w:numPr>
          <w:ilvl w:val="0"/>
          <w:numId w:val="3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Кукла-рукавичка </w:t>
      </w:r>
      <w:proofErr w:type="gramStart"/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Воробей  или</w:t>
      </w:r>
      <w:proofErr w:type="gramEnd"/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вырезанная фигурка птицы из бумаги.</w:t>
      </w:r>
    </w:p>
    <w:p w14:paraId="1C7796C7" w14:textId="77777777" w:rsidR="00BE1522" w:rsidRPr="00BE1522" w:rsidRDefault="00BE1522" w:rsidP="00BE1522">
      <w:pPr>
        <w:numPr>
          <w:ilvl w:val="0"/>
          <w:numId w:val="3"/>
        </w:numPr>
        <w:shd w:val="clear" w:color="auto" w:fill="FBFCFC"/>
        <w:spacing w:after="0" w:line="360" w:lineRule="auto"/>
        <w:ind w:left="975"/>
        <w:jc w:val="both"/>
        <w:textAlignment w:val="baseline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BE1522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Альбомные листы с нарисованным контуром (контур карандашом), цветные карандаши.</w:t>
      </w:r>
    </w:p>
    <w:p w14:paraId="32E008CA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Ход занятия:</w:t>
      </w:r>
    </w:p>
    <w:p w14:paraId="57BE0593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Сейчас мы познакомимся с маленькой птицей. Это – воробей. (Показываем картинку и читаем надпись).</w:t>
      </w:r>
    </w:p>
    <w:p w14:paraId="2FE8AA3A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Посмотрите на воробья. Размером он примерно с попугая (15 см), коричневый с серыми вставками.</w:t>
      </w:r>
    </w:p>
    <w:p w14:paraId="0BD73409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1</w:t>
      </w:r>
    </w:p>
    <w:p w14:paraId="59F40340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Передвигается воробей мелкими прыжками, и издает звуки: «чик-чирик». Послушайте, как он чирикает. (Включаем аудиозапись).</w:t>
      </w:r>
    </w:p>
    <w:p w14:paraId="012DA11F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Попробуйте сами так сказать «чик-чирик». (Звукоподражание).</w:t>
      </w:r>
    </w:p>
    <w:p w14:paraId="4E8AC0D5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Живут воробьи в лесах и парках, селятся близко с человеком. Здесь следует описание образа жизни воробья, его питания и остальных особенностей.</w:t>
      </w:r>
    </w:p>
    <w:p w14:paraId="3C14896A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А как же называются птенцы воробья? Давайте повторим птенцов других птиц.</w:t>
      </w:r>
    </w:p>
    <w:p w14:paraId="7AE88B3C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Игра «угадайте птенца»</w:t>
      </w:r>
    </w:p>
    <w:p w14:paraId="463273EF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Птенец кукушки – … это кукушонок.</w:t>
      </w:r>
    </w:p>
    <w:p w14:paraId="18966A79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Птенец аиста – … это аистенок.</w:t>
      </w:r>
    </w:p>
    <w:p w14:paraId="5D7F64D8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Птенец вороны –… это вороненок.</w:t>
      </w:r>
    </w:p>
    <w:p w14:paraId="7B4C97D8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Птенец скворца – … это скворчонок.</w:t>
      </w:r>
    </w:p>
    <w:p w14:paraId="446A3074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Птенец совы – … это совенок.</w:t>
      </w:r>
    </w:p>
    <w:p w14:paraId="38D1BD10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Птенец журавля – … это журавленок.</w:t>
      </w:r>
    </w:p>
    <w:p w14:paraId="614EF05E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lastRenderedPageBreak/>
        <w:t>Птенец грача – … это грачонок.</w:t>
      </w:r>
    </w:p>
    <w:p w14:paraId="2C683305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2</w:t>
      </w:r>
    </w:p>
    <w:p w14:paraId="347A1DBC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Далее следует рассказ о том, как вылупляются, и взращиваются птенцы воробья, их питания и образа жизни (примерно 3 минуты).</w:t>
      </w:r>
    </w:p>
    <w:p w14:paraId="4BD383BF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А теперь поиграем.</w:t>
      </w:r>
    </w:p>
    <w:p w14:paraId="0C72170C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3</w:t>
      </w:r>
    </w:p>
    <w:p w14:paraId="0FEAE6FA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Динамический отдых «Воробушки ищут корм»</w:t>
      </w:r>
    </w:p>
    <w:p w14:paraId="41ABC077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Дети изображают полет птиц и выбегают из-за столиков на ковер, на котором лежат множество средних пуговиц. Это зерна и другой птичий корм. Воспитатель предлагает взять по два зернышка – больше воробей не унесет. Дети летят за едой несколько раз. Потом считают количество пуговиц. Говорится, что четыре состоит из двух двоек.</w:t>
      </w:r>
    </w:p>
    <w:p w14:paraId="75035F2F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Теперь продолжение рассказа об особенностях поведения и жизни воробья.</w:t>
      </w:r>
    </w:p>
    <w:p w14:paraId="1D6772A1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Воробьи – птицы забавные, подвижные. Однажды произошла такая история. Воспитатель рассказывает короткую историю с элементами показа происходящего, можно привлечь ребят.</w:t>
      </w:r>
    </w:p>
    <w:p w14:paraId="24A55B57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4</w:t>
      </w:r>
    </w:p>
    <w:p w14:paraId="76ADCBB4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Чтение рассказа о воробье, известных писателей. Затем изобразить на листе эпизод из рассказа на подготовленном листе бумаги (допускаются контуры зарисовок).</w:t>
      </w:r>
    </w:p>
    <w:p w14:paraId="046CB3F4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Подвижная игра «Птицы летят домой»</w:t>
      </w:r>
    </w:p>
    <w:p w14:paraId="594038FC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Дети летят, как птицы. Если они слышат названия не птиц, то стоят на месте. А когда слышат слова «воробушки домой»» - бегут на ковер и становятся в гнезда (обручи).</w:t>
      </w:r>
    </w:p>
    <w:p w14:paraId="0FD6EEDF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Вороны домой летят.</w:t>
      </w:r>
    </w:p>
    <w:p w14:paraId="439693E3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Воробьи домой летят.</w:t>
      </w:r>
    </w:p>
    <w:p w14:paraId="02B4521F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Кошечки домой летят.</w:t>
      </w:r>
    </w:p>
    <w:p w14:paraId="5ABF1CE4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Далее дети пересказывают рассказ о воробье, прочитанный ранее</w:t>
      </w:r>
    </w:p>
    <w:p w14:paraId="70C4486B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b/>
          <w:bCs/>
          <w:color w:val="454545"/>
          <w:sz w:val="26"/>
          <w:szCs w:val="26"/>
          <w:bdr w:val="none" w:sz="0" w:space="0" w:color="auto" w:frame="1"/>
          <w:lang w:eastAsia="ru-RU"/>
        </w:rPr>
        <w:t>5</w:t>
      </w:r>
    </w:p>
    <w:p w14:paraId="351B2FCD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Свои рисунки вы возьмете домой и, смотря на них, расскажите про воробья.</w:t>
      </w:r>
    </w:p>
    <w:p w14:paraId="6F0599EC" w14:textId="77777777" w:rsidR="00BE1522" w:rsidRPr="00BE1522" w:rsidRDefault="00BE1522" w:rsidP="00BE1522">
      <w:pPr>
        <w:shd w:val="clear" w:color="auto" w:fill="FBFCFC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454545"/>
          <w:sz w:val="26"/>
          <w:szCs w:val="26"/>
          <w:lang w:eastAsia="ru-RU"/>
        </w:rPr>
      </w:pPr>
      <w:r w:rsidRPr="00BE1522">
        <w:rPr>
          <w:rFonts w:ascii="Calibri" w:eastAsia="Times New Roman" w:hAnsi="Calibri" w:cs="Calibri"/>
          <w:color w:val="454545"/>
          <w:sz w:val="26"/>
          <w:szCs w:val="26"/>
          <w:lang w:eastAsia="ru-RU"/>
        </w:rPr>
        <w:t>Затем прочтите стихотворение или скороговорку про воробья.</w:t>
      </w:r>
    </w:p>
    <w:p w14:paraId="0EF6CFB6" w14:textId="77777777" w:rsidR="0054328F" w:rsidRDefault="0054328F" w:rsidP="00BE1522">
      <w:pPr>
        <w:spacing w:line="360" w:lineRule="auto"/>
        <w:jc w:val="both"/>
      </w:pPr>
    </w:p>
    <w:sectPr w:rsidR="005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0185"/>
    <w:multiLevelType w:val="multilevel"/>
    <w:tmpl w:val="E2D8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D4FC4"/>
    <w:multiLevelType w:val="multilevel"/>
    <w:tmpl w:val="975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B4A07"/>
    <w:multiLevelType w:val="multilevel"/>
    <w:tmpl w:val="4CE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0E"/>
    <w:rsid w:val="0054328F"/>
    <w:rsid w:val="008A520E"/>
    <w:rsid w:val="00B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9C5A"/>
  <w15:chartTrackingRefBased/>
  <w15:docId w15:val="{C73C7907-50F0-4F42-96B0-D0231C37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2022-11-18T19:07:00Z</dcterms:created>
  <dcterms:modified xsi:type="dcterms:W3CDTF">2022-11-18T19:07:00Z</dcterms:modified>
</cp:coreProperties>
</file>