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9A" w:rsidRDefault="002C27CD" w:rsidP="002C2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год, ОНР</w:t>
      </w:r>
    </w:p>
    <w:p w:rsidR="002C27CD" w:rsidRDefault="002C27CD" w:rsidP="002C2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7CD" w:rsidRPr="002C27CD" w:rsidRDefault="002C27CD" w:rsidP="002C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CD">
        <w:rPr>
          <w:rFonts w:ascii="Times New Roman" w:hAnsi="Times New Roman" w:cs="Times New Roman"/>
          <w:b/>
          <w:sz w:val="28"/>
          <w:szCs w:val="28"/>
        </w:rPr>
        <w:t>Занятие № ___</w:t>
      </w:r>
    </w:p>
    <w:p w:rsidR="002C27CD" w:rsidRPr="002C27CD" w:rsidRDefault="002C27CD" w:rsidP="002C2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7CD">
        <w:rPr>
          <w:rFonts w:ascii="Times New Roman" w:hAnsi="Times New Roman" w:cs="Times New Roman"/>
          <w:b/>
          <w:sz w:val="28"/>
          <w:szCs w:val="28"/>
        </w:rPr>
        <w:t>Тема: Родительный падеж единственного числа без предлога и с предлогом У.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7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образовывать существительные в родительном падеже единственного числа от существительного в именительном падеже, согласовывая существительное с соседними словами. Уточнить значение предлога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развивать фонематическое восприятие, слуховую память.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7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игрушки: кукла, мишка, матрешка, кошка, собака, пирамида, корова; юла кубик, «волшебный сундучок», мяч, барабан, стакан с салфеткой; предметные картинки животных, птиц; игра «Без чего предмет?».</w:t>
      </w:r>
    </w:p>
    <w:p w:rsidR="002C27CD" w:rsidRDefault="002C27CD" w:rsidP="002C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CD" w:rsidRPr="002C27CD" w:rsidRDefault="002C27CD" w:rsidP="002C2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C27CD" w:rsidRPr="00A176CA" w:rsidRDefault="002C27CD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6CA"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  <w:r w:rsidRPr="00A176CA">
        <w:rPr>
          <w:rFonts w:ascii="Times New Roman" w:hAnsi="Times New Roman" w:cs="Times New Roman"/>
          <w:b/>
          <w:sz w:val="28"/>
          <w:szCs w:val="28"/>
        </w:rPr>
        <w:t>.</w:t>
      </w:r>
    </w:p>
    <w:p w:rsidR="002C27CD" w:rsidRP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Сядет тот, кто скажет у кого в группе зеленые шорты (полосатая рубашка, синий сарафан и т.д.)</w:t>
      </w:r>
    </w:p>
    <w:p w:rsidR="002C27CD" w:rsidRPr="00A176CA" w:rsidRDefault="002C27CD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ощупь распознают игрушки (кубик, пирамида, юла, барабан) и называют их.</w:t>
      </w:r>
    </w:p>
    <w:p w:rsidR="002C27CD" w:rsidRP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одним словом? (Игрушки)</w:t>
      </w:r>
    </w:p>
    <w:p w:rsidR="002C27CD" w:rsidRPr="00A176CA" w:rsidRDefault="002C27CD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Игра «Чего не стало?»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стояло на столе?</w:t>
      </w:r>
    </w:p>
    <w:p w:rsidR="002C27CD" w:rsidRP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 стало? (пирамидки, кубика, …)</w:t>
      </w:r>
    </w:p>
    <w:p w:rsidR="002C27CD" w:rsidRPr="00A176CA" w:rsidRDefault="002C27CD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Игра «Кто подал свой голос?»</w:t>
      </w:r>
    </w:p>
    <w:p w:rsidR="002C27CD" w:rsidRDefault="002C27CD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 ширмой игрушки. Я буду подавать голос вместо игрушки, а вы отгадайте «Чей это голос?»</w:t>
      </w:r>
    </w:p>
    <w:p w:rsidR="00951FA5" w:rsidRPr="002C27CD" w:rsidRDefault="00951FA5" w:rsidP="002C2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отгадали правильно, логопед показывает фигурку угаданного животного. Проводится сравнение двух падежных форм: это кошка – голос кошки (мяу), это корова – голос коровы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), и т.д.</w:t>
      </w:r>
    </w:p>
    <w:p w:rsidR="002C27CD" w:rsidRDefault="00951FA5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«Волшебный сундучок»</w:t>
      </w:r>
      <w:r>
        <w:rPr>
          <w:rFonts w:ascii="Times New Roman" w:hAnsi="Times New Roman" w:cs="Times New Roman"/>
          <w:sz w:val="28"/>
          <w:szCs w:val="28"/>
        </w:rPr>
        <w:t xml:space="preserve"> - загадки об игрушках.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«отгадки» - игрушки.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кукла? (У Оли кукла)</w:t>
      </w:r>
    </w:p>
    <w:p w:rsidR="00951FA5" w:rsidRP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матрешка? И т.д.</w:t>
      </w:r>
    </w:p>
    <w:p w:rsidR="00951FA5" w:rsidRPr="00A176CA" w:rsidRDefault="00951FA5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Логопед называет игрушки, а дети становятся в той последовательности, в которой логопед перечислил игрушки (кукла, матрешка, мишка, собака, кошка). Менять порядок слов.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«Чего нет в ряду»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встают в ряд с игрушками. Водящий ребенок выходит за дверь или закрывает глаза. По команде (жесту) логопеда два-три ребенка выходят за дверь с игрушками. Открыв глаза, водящий должен угадать чего не стало в ряду. (Не стало куклы, мишки).</w:t>
      </w:r>
    </w:p>
    <w:p w:rsidR="00A176CA" w:rsidRPr="00951FA5" w:rsidRDefault="00A176CA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A5" w:rsidRPr="00A176CA" w:rsidRDefault="00951FA5" w:rsidP="00951F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lastRenderedPageBreak/>
        <w:t>«Кого испугались игрушки».</w:t>
      </w:r>
    </w:p>
    <w:p w:rsid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Таня пригласила игрушки к себе на день рождение. Игрушки отправились в гости через сказочный лес и по дороге они испугались …</w:t>
      </w:r>
    </w:p>
    <w:p w:rsidR="00951FA5" w:rsidRPr="00951FA5" w:rsidRDefault="00951FA5" w:rsidP="0095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раздает детям картинки, на которых изображены звери, птицы, насекомые (пчела, ворона, мышь, крот, жук, воробей и т.п.), и спрашивает: «Кого испугалась кукла Таня?» (воробья, пчелы и т.д.)</w:t>
      </w:r>
    </w:p>
    <w:p w:rsidR="00A176CA" w:rsidRPr="00A176CA" w:rsidRDefault="00A176CA" w:rsidP="00A176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Игра «Закрытый стакан»</w:t>
      </w:r>
    </w:p>
    <w:p w:rsidR="00A176CA" w:rsidRPr="00A176CA" w:rsidRDefault="00A176CA" w:rsidP="00A1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детям стакан, обернутый салфеткой. Просит догадаться, стакан чего выпьет мишка в гостях у куклы, если в стакане сок. (Мишка выпьет стакан сока (лимонада, кефира, компота, киселя, молока, воды, …)</w:t>
      </w:r>
    </w:p>
    <w:p w:rsidR="00A176CA" w:rsidRPr="00A176CA" w:rsidRDefault="00A176CA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«Без чего предмет?»</w:t>
      </w:r>
    </w:p>
    <w:p w:rsidR="00A176CA" w:rsidRPr="00A176CA" w:rsidRDefault="00A176CA" w:rsidP="00A1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дне рождении игрушки сфотографировались, но фотографии испортились. Без чего получится заяц? (Заяц без уха; Кукла без банта и т.д.)</w:t>
      </w:r>
    </w:p>
    <w:p w:rsidR="000449A8" w:rsidRDefault="00A176CA" w:rsidP="002C2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6CA">
        <w:rPr>
          <w:rFonts w:ascii="Times New Roman" w:hAnsi="Times New Roman" w:cs="Times New Roman"/>
          <w:b/>
          <w:sz w:val="28"/>
          <w:szCs w:val="28"/>
        </w:rPr>
        <w:t>Итог занятия, оценка деятельности детей.</w:t>
      </w:r>
    </w:p>
    <w:p w:rsidR="000449A8" w:rsidRDefault="00044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6CA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0449A8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09" w:type="dxa"/>
        <w:tblInd w:w="-5" w:type="dxa"/>
        <w:tblLook w:val="04A0" w:firstRow="1" w:lastRow="0" w:firstColumn="1" w:lastColumn="0" w:noHBand="0" w:noVBand="1"/>
      </w:tblPr>
      <w:tblGrid>
        <w:gridCol w:w="5016"/>
        <w:gridCol w:w="4603"/>
      </w:tblGrid>
      <w:tr w:rsidR="000449A8" w:rsidTr="000449A8">
        <w:trPr>
          <w:trHeight w:val="4676"/>
        </w:trPr>
        <w:tc>
          <w:tcPr>
            <w:tcW w:w="4820" w:type="dxa"/>
          </w:tcPr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10C5C" wp14:editId="7DC412B4">
                  <wp:extent cx="2794000" cy="2095500"/>
                  <wp:effectExtent l="0" t="0" r="6350" b="0"/>
                  <wp:docPr id="1" name="Рисунок 1" descr="I:\Анн\Универ\Практика\Практика 3 курс\5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Анн\Универ\Практика\Практика 3 курс\5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11" cy="209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6706" cy="1971675"/>
                  <wp:effectExtent l="0" t="0" r="7620" b="0"/>
                  <wp:docPr id="3" name="Рисунок 3" descr="I:\Анн\Универ\Практика\Практика 3 курс\5\61488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Анн\Универ\Практика\Практика 3 курс\5\61488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24" cy="199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5959" cy="2027466"/>
                  <wp:effectExtent l="0" t="0" r="2540" b="0"/>
                  <wp:docPr id="5" name="Рисунок 5" descr="I:\Анн\Универ\Практика\Практика 3 курс\5\f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Анн\Универ\Практика\Практика 3 курс\5\f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081" cy="204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39ECBE" wp14:editId="633C1C1F">
                  <wp:extent cx="2400300" cy="1884406"/>
                  <wp:effectExtent l="0" t="0" r="0" b="1905"/>
                  <wp:docPr id="2" name="Рисунок 2" descr="I:\Анн\Универ\Практика\Практика 3 курс\5\6a9a4442db95d63f7464864cdb8857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Анн\Универ\Практика\Практика 3 курс\5\6a9a4442db95d63f7464864cdb8857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73" cy="190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6063" cy="1857375"/>
                  <wp:effectExtent l="0" t="0" r="0" b="0"/>
                  <wp:docPr id="4" name="Рисунок 4" descr="I:\Анн\Универ\Практика\Практика 3 курс\5\aviaiammis_110438456_ori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Анн\Универ\Практика\Практика 3 курс\5\aviaiammis_110438456_orig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031" cy="18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9A8" w:rsidRDefault="000449A8" w:rsidP="000449A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449A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5147" cy="2466975"/>
                  <wp:effectExtent l="0" t="0" r="0" b="0"/>
                  <wp:docPr id="6" name="Рисунок 6" descr="I:\Анн\Универ\Практика\Практика 3 курс\5\Vorona-C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Анн\Универ\Практика\Практика 3 курс\5\Vorona-C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51" cy="247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449A8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9A8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9A8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9A8" w:rsidRPr="00A176CA" w:rsidRDefault="000449A8" w:rsidP="00044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49A8" w:rsidRPr="00A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5B45"/>
    <w:multiLevelType w:val="hybridMultilevel"/>
    <w:tmpl w:val="7812D6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3"/>
    <w:rsid w:val="000449A8"/>
    <w:rsid w:val="0018769A"/>
    <w:rsid w:val="002358D3"/>
    <w:rsid w:val="002C27CD"/>
    <w:rsid w:val="00951FA5"/>
    <w:rsid w:val="00A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6DA7"/>
  <w15:chartTrackingRefBased/>
  <w15:docId w15:val="{F8ED2C94-85BB-4B0F-A14C-230A3AE8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CD"/>
    <w:pPr>
      <w:ind w:left="720"/>
      <w:contextualSpacing/>
    </w:pPr>
  </w:style>
  <w:style w:type="table" w:styleId="a4">
    <w:name w:val="Table Grid"/>
    <w:basedOn w:val="a1"/>
    <w:uiPriority w:val="39"/>
    <w:rsid w:val="0004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andrejsmichkov@mail.ru</cp:lastModifiedBy>
  <cp:revision>2</cp:revision>
  <dcterms:created xsi:type="dcterms:W3CDTF">2020-07-24T16:14:00Z</dcterms:created>
  <dcterms:modified xsi:type="dcterms:W3CDTF">2020-07-24T16:14:00Z</dcterms:modified>
</cp:coreProperties>
</file>