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C0" w:rsidRPr="002A7BF5" w:rsidRDefault="002A7BF5" w:rsidP="002A7BF5">
      <w:pPr>
        <w:jc w:val="center"/>
        <w:rPr>
          <w:rFonts w:ascii="Times New Roman" w:hAnsi="Times New Roman" w:cs="Times New Roman"/>
          <w:b w:val="0"/>
          <w:i w:val="0"/>
          <w:sz w:val="56"/>
          <w:szCs w:val="32"/>
        </w:rPr>
      </w:pPr>
      <w:r w:rsidRPr="00762FC0">
        <w:rPr>
          <w:rFonts w:ascii="Times New Roman" w:hAnsi="Times New Roman" w:cs="Times New Roman"/>
          <w:b w:val="0"/>
          <w:i w:val="0"/>
          <w:sz w:val="56"/>
          <w:szCs w:val="32"/>
        </w:rPr>
        <w:t xml:space="preserve"> </w:t>
      </w:r>
      <w:r w:rsidR="00762FC0" w:rsidRPr="00762FC0">
        <w:rPr>
          <w:rFonts w:ascii="Times New Roman" w:hAnsi="Times New Roman" w:cs="Times New Roman"/>
          <w:b w:val="0"/>
          <w:i w:val="0"/>
          <w:sz w:val="56"/>
          <w:szCs w:val="32"/>
        </w:rPr>
        <w:t>«</w:t>
      </w:r>
      <w:r w:rsidR="00762FC0">
        <w:rPr>
          <w:rFonts w:ascii="Times New Roman" w:hAnsi="Times New Roman" w:cs="Times New Roman"/>
          <w:b w:val="0"/>
          <w:i w:val="0"/>
          <w:sz w:val="56"/>
          <w:szCs w:val="32"/>
        </w:rPr>
        <w:t>Слух и голос. Эффективные пути взаимодействия</w:t>
      </w:r>
      <w:r w:rsidR="00762FC0" w:rsidRPr="00762FC0">
        <w:rPr>
          <w:rFonts w:ascii="Times New Roman" w:hAnsi="Times New Roman" w:cs="Times New Roman"/>
          <w:b w:val="0"/>
          <w:i w:val="0"/>
          <w:sz w:val="56"/>
          <w:szCs w:val="32"/>
        </w:rPr>
        <w:t>»</w:t>
      </w:r>
      <w:bookmarkStart w:id="0" w:name="_GoBack"/>
      <w:bookmarkEnd w:id="0"/>
    </w:p>
    <w:p w:rsidR="005B43FD" w:rsidRDefault="00B271D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В настоящее время ситуация с базовым преподаванием сольфеджио в различных </w:t>
      </w:r>
      <w:proofErr w:type="gramStart"/>
      <w:r>
        <w:rPr>
          <w:rFonts w:ascii="Times New Roman" w:hAnsi="Times New Roman" w:cs="Times New Roman"/>
          <w:b w:val="0"/>
          <w:i w:val="0"/>
          <w:sz w:val="28"/>
        </w:rPr>
        <w:t>музыкальных  учебных</w:t>
      </w:r>
      <w:proofErr w:type="gramEnd"/>
      <w:r>
        <w:rPr>
          <w:rFonts w:ascii="Times New Roman" w:hAnsi="Times New Roman" w:cs="Times New Roman"/>
          <w:b w:val="0"/>
          <w:i w:val="0"/>
          <w:sz w:val="28"/>
        </w:rPr>
        <w:t xml:space="preserve"> заведениях складывается неоднозначно. Так повелось, что основную нагрузку в формировании начальных навыков сольфеджио несут на себе музыкальные школы и училища. Именно там, в непосредственной связи с общим музыкальным развитием (развитие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ладофункционального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слуха, чувства ритма, навыков чтения с листа, записи музыкального диктанта и т.д.), закладывается фундамент теоретических знаний. В высших музыкальных учебных заведениях предмет «Сольфеджио» представляет собой, как правило, гораздо более специализированный курс, отвечающий в той или иной степени требованиям каждой конкретной музыкальной специальности.</w:t>
      </w:r>
    </w:p>
    <w:p w:rsidR="00B271D0" w:rsidRDefault="00B271D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Как известно, слово «сольфеджио» исходно означало вокальные упражнения для развития музыкального слуха и чтения нот с листа. Эта практическая установка осталась ведущей в сольфеджио до нынешних времен. Однако сейчас представление о предмете сольфеджио включает в себя множество других форм тренировки музыкального слуха. Сольфеджио стало</w:t>
      </w:r>
      <w:r w:rsidR="005B51E0">
        <w:rPr>
          <w:rFonts w:ascii="Times New Roman" w:hAnsi="Times New Roman" w:cs="Times New Roman"/>
          <w:b w:val="0"/>
          <w:i w:val="0"/>
          <w:sz w:val="28"/>
        </w:rPr>
        <w:t xml:space="preserve"> сложной и многопрофильной дисциплиной, которая по объему часов занимает, как правило, второе место после специальности в программе  и музыкального вуза, и музыкального училища, и музыкальной школы.</w:t>
      </w:r>
    </w:p>
    <w:p w:rsidR="005B51E0" w:rsidRDefault="005B51E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   Успешность в овладении базовыми музыкально-слуховыми навыками обычно ставится в прямую зависимость от наличия музыкальных способностей. Градация музыкальных способностей, а также соотношение в курсе сольфеджио слуховой и вокальной «гимнастики» с элементарной теорией музыки в значительной степени определяют дальнейшее развитие предмета.</w:t>
      </w:r>
    </w:p>
    <w:p w:rsidR="005B51E0" w:rsidRDefault="005B51E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   </w:t>
      </w:r>
      <w:r w:rsidR="00066E11">
        <w:rPr>
          <w:rFonts w:ascii="Times New Roman" w:hAnsi="Times New Roman" w:cs="Times New Roman"/>
          <w:b w:val="0"/>
          <w:i w:val="0"/>
          <w:sz w:val="28"/>
        </w:rPr>
        <w:t>Для начала попытаемся проанализировать с точки зрения слуховых и вокальных позиций основную проблему, возникающую у учащихся в процессе обучений, как сольфеджио, так и вокалу.</w:t>
      </w:r>
    </w:p>
    <w:p w:rsidR="00066E11" w:rsidRDefault="00066E11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  Чаще всего встречающийся недостаток в пении вокалистов – детонация, фальшивое пение, как отдельных звуков так</w:t>
      </w:r>
      <w:r w:rsidR="00001991">
        <w:rPr>
          <w:rFonts w:ascii="Times New Roman" w:hAnsi="Times New Roman" w:cs="Times New Roman"/>
          <w:b w:val="0"/>
          <w:i w:val="0"/>
          <w:sz w:val="28"/>
        </w:rPr>
        <w:t xml:space="preserve"> и общее «низкое» звучание голоса при пении, интонационное «сползание» к концу произведения или наоборот «завышение» </w:t>
      </w:r>
      <w:proofErr w:type="gramStart"/>
      <w:r w:rsidR="00001991">
        <w:rPr>
          <w:rFonts w:ascii="Times New Roman" w:hAnsi="Times New Roman" w:cs="Times New Roman"/>
          <w:b w:val="0"/>
          <w:i w:val="0"/>
          <w:sz w:val="28"/>
        </w:rPr>
        <w:t>( особенно</w:t>
      </w:r>
      <w:proofErr w:type="gramEnd"/>
      <w:r w:rsidR="00001991">
        <w:rPr>
          <w:rFonts w:ascii="Times New Roman" w:hAnsi="Times New Roman" w:cs="Times New Roman"/>
          <w:b w:val="0"/>
          <w:i w:val="0"/>
          <w:sz w:val="28"/>
        </w:rPr>
        <w:t xml:space="preserve"> при пении </w:t>
      </w:r>
      <w:r w:rsidR="00001991">
        <w:rPr>
          <w:rFonts w:ascii="Times New Roman" w:hAnsi="Times New Roman" w:cs="Times New Roman"/>
          <w:b w:val="0"/>
          <w:i w:val="0"/>
          <w:sz w:val="28"/>
          <w:lang w:val="en-US"/>
        </w:rPr>
        <w:t>a</w:t>
      </w:r>
      <w:r w:rsidR="00001991" w:rsidRPr="00001991"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 w:rsidR="00001991">
        <w:rPr>
          <w:rFonts w:ascii="Times New Roman" w:hAnsi="Times New Roman" w:cs="Times New Roman"/>
          <w:b w:val="0"/>
          <w:i w:val="0"/>
          <w:sz w:val="28"/>
          <w:lang w:val="en-US"/>
        </w:rPr>
        <w:t>cappella</w:t>
      </w:r>
      <w:r w:rsidR="00001991">
        <w:rPr>
          <w:rFonts w:ascii="Times New Roman" w:hAnsi="Times New Roman" w:cs="Times New Roman"/>
          <w:b w:val="0"/>
          <w:i w:val="0"/>
          <w:sz w:val="28"/>
        </w:rPr>
        <w:t>).</w:t>
      </w:r>
    </w:p>
    <w:p w:rsidR="00001991" w:rsidRDefault="00001991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lastRenderedPageBreak/>
        <w:t xml:space="preserve">                 При нормальном состоянии голосового аппарата детонация является, как правило, следствием недостаточного развития музыкального слуха. Поющий человек, не будучи певцом-профессионалом, но обладающий развитым музыкальным слухом, даже в нездоровом состоянии интонирует почти всегда правильно. Точно контролирующее ухо автоматически регулирует работу певческого дыхания и нервно-мышечного аппарата гортани.</w:t>
      </w:r>
    </w:p>
    <w:p w:rsidR="00001991" w:rsidRDefault="00001991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    </w:t>
      </w:r>
      <w:r w:rsidR="006B1B82">
        <w:rPr>
          <w:rFonts w:ascii="Times New Roman" w:hAnsi="Times New Roman" w:cs="Times New Roman"/>
          <w:b w:val="0"/>
          <w:i w:val="0"/>
          <w:sz w:val="28"/>
        </w:rPr>
        <w:t>Причины детонации чаще всего кроются в недостаточно согласованной работе отдельных частей голосового аппарата, не направляемых контролем слуха. Ярким доказательством такого предположения является то обстоятельство, что учащиеся</w:t>
      </w:r>
      <w:r w:rsidR="007D6F40">
        <w:rPr>
          <w:rFonts w:ascii="Times New Roman" w:hAnsi="Times New Roman" w:cs="Times New Roman"/>
          <w:b w:val="0"/>
          <w:i w:val="0"/>
          <w:sz w:val="28"/>
        </w:rPr>
        <w:t xml:space="preserve"> чаще всего неточно интонируют в условиях публичных выступлений, когда обычное волнение нарушает нормальную работу дыхания, лишая его надлежащей эластичности. При этом слуховой контроль в значительной мере ослабляется, так как внимание отвлекается на борьбу с неполадками в процессе дыхания.</w:t>
      </w:r>
    </w:p>
    <w:p w:rsidR="007D6F40" w:rsidRDefault="007D6F4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    Итак, исключив сценическое волнение, которое скорее всего не мешает учащимся на занятиях сольфеджио, получаем две причины интонационно неточного пения:</w:t>
      </w:r>
    </w:p>
    <w:p w:rsidR="007D6F40" w:rsidRDefault="007D6F4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1.Недостаточное развитие слуха.</w:t>
      </w:r>
    </w:p>
    <w:p w:rsidR="007D6F40" w:rsidRDefault="007D6F4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2. Несогласованность деятельности голосового аппарата и слуховой контролирующей деятельности.</w:t>
      </w:r>
    </w:p>
    <w:p w:rsidR="007D6F40" w:rsidRDefault="007D6F40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    Хотя устранением этих причин на протяжении всего периода обучения занимаются педагоги по специальности, преподаватель сольфеджио может и должен оказать им посильную помощь.</w:t>
      </w:r>
    </w:p>
    <w:p w:rsidR="007D3376" w:rsidRDefault="007D3376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     Первым и главным условием обучения вокалистов в классе сольфеджио должна стать запрещающая установка на пение любых упражнений, музыкальных примеров, отрывков произведений «вполголоса», без опоры на дыхание и осознанного включения всех механизмов голосообразования, поскольку даже верная интонация, найденная голосом в «полурабочем» режиме, не закрепляется в мышечной памяти и внутренних слуховых ощущениях. При последующем проведении «в полный голос» проблемы с интонацией возникают снова, а всю работу приходится начинать в другом голосовом режиме.</w:t>
      </w:r>
    </w:p>
    <w:p w:rsidR="007D3376" w:rsidRDefault="007D3376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lastRenderedPageBreak/>
        <w:t xml:space="preserve">                  Исходя из описанной ситуации и основных проблем, связанных с практикой преподавания сольфеджио, можно сформулировать основные задачи курса сольфеджио для вокалистов</w:t>
      </w:r>
      <w:r w:rsidR="00D40D67">
        <w:rPr>
          <w:rFonts w:ascii="Times New Roman" w:hAnsi="Times New Roman" w:cs="Times New Roman"/>
          <w:b w:val="0"/>
          <w:i w:val="0"/>
          <w:sz w:val="28"/>
        </w:rPr>
        <w:t>:</w:t>
      </w:r>
    </w:p>
    <w:p w:rsidR="00D40D67" w:rsidRDefault="00D40D67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1. Выработка твердой, устойчивой интонации при чтении с листа в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одноголосии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и многоголосии.</w:t>
      </w:r>
    </w:p>
    <w:p w:rsidR="00D40D67" w:rsidRDefault="00D40D67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2.Развитие музыкальной памяти и внутреннего слуха.</w:t>
      </w:r>
    </w:p>
    <w:p w:rsidR="00D40D67" w:rsidRDefault="00D40D67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3. Развитие чувства ритма и внимания к ритмической точности.</w:t>
      </w:r>
    </w:p>
    <w:p w:rsidR="00D40D67" w:rsidRDefault="00D40D67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4. Связывание предметов теоретического цикла в единый комплекс со специальными предметами.</w:t>
      </w:r>
    </w:p>
    <w:p w:rsidR="00D40D67" w:rsidRDefault="00D40D67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5. Расширение музыкального кругозора вокалистов, преодоление некоторого консерватизма во взглядах на современную музыку.</w:t>
      </w:r>
    </w:p>
    <w:p w:rsidR="00D40D67" w:rsidRDefault="00D40D67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Прежде чем приступить к изложению непосредственно методических рекомендаций по решению каждой конкретной задачи, хотелось бы отметить, что две последние задачи представляются наиболее важными и сложными в психологическом плане.</w:t>
      </w:r>
    </w:p>
    <w:p w:rsidR="00D40D67" w:rsidRDefault="00D40D67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Не секрет, что теоретические дисциплины воспринимаются определенной частью учащихся исполнительских специальностей как тягостная схоластика. Одни считают, что предметы музыкально-теоретического цикла отнимают слишком много времени у специальности. Другие, хотя и знают, что эти предметы содержат дополнительную информацию и небесполезны для музыкального кругозора, все-таки считают, что без них можно обойтись. И в том, и в другом случае сольфеджио </w:t>
      </w:r>
      <w:r w:rsidR="005A62E4">
        <w:rPr>
          <w:rFonts w:ascii="Times New Roman" w:hAnsi="Times New Roman" w:cs="Times New Roman"/>
          <w:b w:val="0"/>
          <w:i w:val="0"/>
          <w:sz w:val="28"/>
        </w:rPr>
        <w:t xml:space="preserve"> осознается как своеобразный барьер, стоящий между</w:t>
      </w:r>
      <w:r w:rsidR="00050CC5">
        <w:rPr>
          <w:rFonts w:ascii="Times New Roman" w:hAnsi="Times New Roman" w:cs="Times New Roman"/>
          <w:b w:val="0"/>
          <w:i w:val="0"/>
          <w:sz w:val="28"/>
        </w:rPr>
        <w:t xml:space="preserve"> теорией и практикой.</w:t>
      </w:r>
    </w:p>
    <w:p w:rsidR="00050CC5" w:rsidRDefault="00050CC5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В процессе обучения желательно всеми возможными способами попытаться преодолеть подобное отношение к предмету. Какие средства могут этому помочь?</w:t>
      </w:r>
    </w:p>
    <w:p w:rsidR="00050CC5" w:rsidRDefault="00050CC5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Основную помощь оказывает введение в программу обучения большого количества примеров из вокальной литературы, практическое освоение различных вокальных жанров. Хорошие результаты дает также теоретическая работа непосредственно с репертуаром по специальности, анализ исполняемых произведений, введение в программу по сольфеджио специальных навыков по освоению современного музыкального языка.</w:t>
      </w:r>
    </w:p>
    <w:p w:rsidR="00050CC5" w:rsidRDefault="00050CC5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lastRenderedPageBreak/>
        <w:t xml:space="preserve">           Однако помимо программно-методической направленности составления курса сольфеджио преподавателю необходимо учитывать и специфические особенности «вокального мышления»</w:t>
      </w:r>
      <w:r w:rsidR="000C6522">
        <w:rPr>
          <w:rFonts w:ascii="Times New Roman" w:hAnsi="Times New Roman" w:cs="Times New Roman"/>
          <w:b w:val="0"/>
          <w:i w:val="0"/>
          <w:sz w:val="28"/>
        </w:rPr>
        <w:t>.</w:t>
      </w:r>
    </w:p>
    <w:p w:rsidR="000C6522" w:rsidRDefault="000C6522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Одна из них связана с отсутствием учащихся вокалистов четких музыкально-теоретических представлений. Например – о ладовой структуре.</w:t>
      </w:r>
    </w:p>
    <w:p w:rsidR="000C6522" w:rsidRDefault="000C6522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Как показывает практика, при объявлении тональности (например, будущего диктанта) Ми-бемоль мажор учащиеся радостно восклицают: «Три знака при ключе!» </w:t>
      </w:r>
      <w:proofErr w:type="gramStart"/>
      <w:r>
        <w:rPr>
          <w:rFonts w:ascii="Times New Roman" w:hAnsi="Times New Roman" w:cs="Times New Roman"/>
          <w:b w:val="0"/>
          <w:i w:val="0"/>
          <w:sz w:val="28"/>
        </w:rPr>
        <w:t>.Однако</w:t>
      </w:r>
      <w:proofErr w:type="gramEnd"/>
      <w:r>
        <w:rPr>
          <w:rFonts w:ascii="Times New Roman" w:hAnsi="Times New Roman" w:cs="Times New Roman"/>
          <w:b w:val="0"/>
          <w:i w:val="0"/>
          <w:sz w:val="28"/>
        </w:rPr>
        <w:t xml:space="preserve"> вопрос педагога, о каких именно знаках идет речь, часто вызывает заминку, хотя из названия тональности это очевидно. Это говорит о </w:t>
      </w:r>
      <w:proofErr w:type="gramStart"/>
      <w:r>
        <w:rPr>
          <w:rFonts w:ascii="Times New Roman" w:hAnsi="Times New Roman" w:cs="Times New Roman"/>
          <w:b w:val="0"/>
          <w:i w:val="0"/>
          <w:sz w:val="28"/>
        </w:rPr>
        <w:t>том ,</w:t>
      </w:r>
      <w:proofErr w:type="gramEnd"/>
      <w:r>
        <w:rPr>
          <w:rFonts w:ascii="Times New Roman" w:hAnsi="Times New Roman" w:cs="Times New Roman"/>
          <w:b w:val="0"/>
          <w:i w:val="0"/>
          <w:sz w:val="28"/>
        </w:rPr>
        <w:t xml:space="preserve"> что  при поверхностной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заученности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квинтового круга его структура остается за пределами сознания многих учащихся.</w:t>
      </w:r>
    </w:p>
    <w:p w:rsidR="000C6522" w:rsidRDefault="000C6522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</w:t>
      </w:r>
      <w:r w:rsidR="00470B44">
        <w:rPr>
          <w:rFonts w:ascii="Times New Roman" w:hAnsi="Times New Roman" w:cs="Times New Roman"/>
          <w:b w:val="0"/>
          <w:i w:val="0"/>
          <w:sz w:val="28"/>
        </w:rPr>
        <w:t>Похожая ситуация складывается и с построением звукорядов и аккордов. Диезы и бемоли как необходимые «кирпичики» этого построения часто оказываются просто исключенными из сознания учащегося (при проведении, например, гаммы Ре мажор, после уточнения количества знаков, учащиеся просто забывают о них – они вне системы его мышления, потому что не обладают для него конкретной связью с ладовой структурой). В этом случае полезным оказывается проведение гамм с обязательным акцентом на возникающие полутоновые ходы, с остановкой на них. Также помогают блиц-тесты на быстрый поиск полутонов в гаммах с различным количеством знаков, в натуральном, гармоническом и мелодическом видах,</w:t>
      </w:r>
      <w:r w:rsidR="006D593D">
        <w:rPr>
          <w:rFonts w:ascii="Times New Roman" w:hAnsi="Times New Roman" w:cs="Times New Roman"/>
          <w:b w:val="0"/>
          <w:i w:val="0"/>
          <w:sz w:val="28"/>
        </w:rPr>
        <w:t xml:space="preserve"> с фиксированием внимания на ступенях, между которыми эти полутоны возникают.</w:t>
      </w:r>
    </w:p>
    <w:p w:rsidR="00122D49" w:rsidRDefault="00122D49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Мышление вокалистов в большинстве случаев – так называемое «горизонтальное». Мелодия, по их собственному выражению, как бы «стелется ковром перед глазами». Такой принцип мелодического мышления помогает</w:t>
      </w:r>
      <w:r w:rsidR="00947CFE">
        <w:rPr>
          <w:rFonts w:ascii="Times New Roman" w:hAnsi="Times New Roman" w:cs="Times New Roman"/>
          <w:b w:val="0"/>
          <w:i w:val="0"/>
          <w:sz w:val="28"/>
        </w:rPr>
        <w:t xml:space="preserve"> избежать ненужного психологического напряжения при исполнении высоких нот, сгладить регистры,</w:t>
      </w:r>
      <w:r w:rsidR="00080009">
        <w:rPr>
          <w:rFonts w:ascii="Times New Roman" w:hAnsi="Times New Roman" w:cs="Times New Roman"/>
          <w:b w:val="0"/>
          <w:i w:val="0"/>
          <w:sz w:val="28"/>
        </w:rPr>
        <w:t xml:space="preserve"> добиться более устойчивого положения гортани и, как следствие,- более красивого, ровного звучания голоса.</w:t>
      </w:r>
    </w:p>
    <w:p w:rsidR="00080009" w:rsidRDefault="00080009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Преимущество подобного способа мышления очевидно для  вокалистов, так как этот способ помогает решению непосредственно вокально-технических задач, описанных выше. Однако перед педагогом по сольфеджио возникает непростая проблема: установить учащимся общий язык в вопросах терминологии.</w:t>
      </w:r>
    </w:p>
    <w:p w:rsidR="00080009" w:rsidRDefault="00080009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lastRenderedPageBreak/>
        <w:t xml:space="preserve">              </w:t>
      </w:r>
      <w:r w:rsidR="00F645D2">
        <w:rPr>
          <w:rFonts w:ascii="Times New Roman" w:hAnsi="Times New Roman" w:cs="Times New Roman"/>
          <w:b w:val="0"/>
          <w:i w:val="0"/>
          <w:sz w:val="28"/>
        </w:rPr>
        <w:t xml:space="preserve">В качестве примера можно привести следующий факт: при определении обращения того или иного септаккорда учащиеся пользуются так называемым «местоположением секунды» (по практике  музыканта с активными </w:t>
      </w:r>
      <w:proofErr w:type="spellStart"/>
      <w:r w:rsidR="00F645D2">
        <w:rPr>
          <w:rFonts w:ascii="Times New Roman" w:hAnsi="Times New Roman" w:cs="Times New Roman"/>
          <w:b w:val="0"/>
          <w:i w:val="0"/>
          <w:sz w:val="28"/>
        </w:rPr>
        <w:t>звуковысотными</w:t>
      </w:r>
      <w:proofErr w:type="spellEnd"/>
      <w:r w:rsidR="00F645D2">
        <w:rPr>
          <w:rFonts w:ascii="Times New Roman" w:hAnsi="Times New Roman" w:cs="Times New Roman"/>
          <w:b w:val="0"/>
          <w:i w:val="0"/>
          <w:sz w:val="28"/>
        </w:rPr>
        <w:t xml:space="preserve"> представлениями, она находится внизу, в середине или вверху аккорда). Вокалисты же зачастую пользуются словами: в начале, в середине и в конце. Они слышат аккорд горизонтально, определяя</w:t>
      </w:r>
      <w:r w:rsidR="0029231E">
        <w:rPr>
          <w:rFonts w:ascii="Times New Roman" w:hAnsi="Times New Roman" w:cs="Times New Roman"/>
          <w:b w:val="0"/>
          <w:i w:val="0"/>
          <w:sz w:val="28"/>
        </w:rPr>
        <w:t xml:space="preserve"> местоположение</w:t>
      </w:r>
      <w:r w:rsidR="00564B7F">
        <w:rPr>
          <w:rFonts w:ascii="Times New Roman" w:hAnsi="Times New Roman" w:cs="Times New Roman"/>
          <w:b w:val="0"/>
          <w:i w:val="0"/>
          <w:sz w:val="28"/>
        </w:rPr>
        <w:t xml:space="preserve"> секунды на плоскости. Такая формулировка создает предпосылки для непонимания, однако принципиально не сказывается на точности определения обращения септаккорда.</w:t>
      </w:r>
    </w:p>
    <w:p w:rsidR="00564B7F" w:rsidRDefault="00564B7F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     Следовательно, подобный способ определения обращения аккорда может использоваться. Но в начале обучения необходимо выработать некие общие принципы создания терминологии, приемлемые и для преподавателя, и для учащегося. Был найден комбинированный способ определения «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звуковысотности-звукодальности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». В его основу положен момент удаленности того или иного звука от исходной точки. Схематично эту удаленность можно </w:t>
      </w:r>
      <w:proofErr w:type="gramStart"/>
      <w:r>
        <w:rPr>
          <w:rFonts w:ascii="Times New Roman" w:hAnsi="Times New Roman" w:cs="Times New Roman"/>
          <w:b w:val="0"/>
          <w:i w:val="0"/>
          <w:sz w:val="28"/>
        </w:rPr>
        <w:t>представить</w:t>
      </w:r>
      <w:proofErr w:type="gramEnd"/>
      <w:r>
        <w:rPr>
          <w:rFonts w:ascii="Times New Roman" w:hAnsi="Times New Roman" w:cs="Times New Roman"/>
          <w:b w:val="0"/>
          <w:i w:val="0"/>
          <w:sz w:val="28"/>
        </w:rPr>
        <w:t xml:space="preserve"> как некую систему координат, где вертикальное построение аккорда отражается в горизонтальном:</w:t>
      </w:r>
    </w:p>
    <w:p w:rsidR="00564B7F" w:rsidRDefault="002A7BF5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1.7pt;margin-top:11.75pt;width:0;height:134.2pt;flip:y;z-index:251658240" o:connectortype="straight">
            <v:stroke endarrow="block"/>
          </v:shape>
        </w:pict>
      </w:r>
      <w:r w:rsidR="00564B7F">
        <w:rPr>
          <w:rFonts w:ascii="Times New Roman" w:hAnsi="Times New Roman" w:cs="Times New Roman"/>
          <w:b w:val="0"/>
          <w:i w:val="0"/>
          <w:sz w:val="28"/>
        </w:rPr>
        <w:t xml:space="preserve">       </w:t>
      </w:r>
    </w:p>
    <w:p w:rsidR="007D6F40" w:rsidRPr="00762FC0" w:rsidRDefault="002A7BF5" w:rsidP="00B271D0">
      <w:pPr>
        <w:rPr>
          <w:rFonts w:ascii="Times New Roman" w:hAnsi="Times New Roman" w:cs="Times New Roman"/>
          <w:b w:val="0"/>
          <w:i w:val="0"/>
          <w:sz w:val="20"/>
        </w:rPr>
      </w:pPr>
      <w:r>
        <w:rPr>
          <w:rFonts w:ascii="Times New Roman" w:hAnsi="Times New Roman" w:cs="Times New Roman"/>
          <w:b w:val="0"/>
          <w:i w:val="0"/>
          <w:noProof/>
          <w:sz w:val="28"/>
          <w:lang w:eastAsia="ru-RU"/>
        </w:rPr>
        <w:pict>
          <v:shape id="_x0000_s1028" type="#_x0000_t32" style="position:absolute;margin-left:161.7pt;margin-top:117.45pt;width:148.55pt;height:0;z-index:251659264" o:connectortype="straight">
            <v:stroke endarrow="block"/>
          </v:shape>
        </w:pict>
      </w:r>
      <w:r w:rsidR="00564B7F">
        <w:rPr>
          <w:rFonts w:ascii="Times New Roman" w:hAnsi="Times New Roman" w:cs="Times New Roman"/>
          <w:b w:val="0"/>
          <w:i w:val="0"/>
          <w:sz w:val="28"/>
        </w:rPr>
        <w:t xml:space="preserve">                                       </w:t>
      </w:r>
      <w:r w:rsidR="00564B7F">
        <w:rPr>
          <w:rFonts w:ascii="Times New Roman" w:hAnsi="Times New Roman" w:cs="Times New Roman"/>
          <w:b w:val="0"/>
          <w:i w:val="0"/>
          <w:sz w:val="28"/>
          <w:lang w:val="en-US"/>
        </w:rPr>
        <w:t>D</w:t>
      </w:r>
      <w:r w:rsidR="00564B7F" w:rsidRPr="00762FC0">
        <w:rPr>
          <w:rFonts w:ascii="Times New Roman" w:hAnsi="Times New Roman" w:cs="Times New Roman"/>
          <w:b w:val="0"/>
          <w:i w:val="0"/>
          <w:sz w:val="28"/>
        </w:rPr>
        <w:t>5</w:t>
      </w:r>
      <w:r w:rsidR="00564B7F" w:rsidRPr="00762FC0">
        <w:rPr>
          <w:rFonts w:ascii="Times New Roman" w:hAnsi="Times New Roman" w:cs="Times New Roman"/>
          <w:b w:val="0"/>
          <w:i w:val="0"/>
          <w:sz w:val="20"/>
        </w:rPr>
        <w:t>6</w:t>
      </w:r>
    </w:p>
    <w:p w:rsidR="00564B7F" w:rsidRPr="00762FC0" w:rsidRDefault="00564B7F" w:rsidP="00B271D0">
      <w:pPr>
        <w:rPr>
          <w:rFonts w:ascii="Times New Roman" w:hAnsi="Times New Roman" w:cs="Times New Roman"/>
          <w:b w:val="0"/>
          <w:i w:val="0"/>
          <w:sz w:val="20"/>
        </w:rPr>
      </w:pPr>
    </w:p>
    <w:p w:rsidR="00564B7F" w:rsidRPr="00762FC0" w:rsidRDefault="00564B7F" w:rsidP="00B271D0">
      <w:pPr>
        <w:rPr>
          <w:rFonts w:ascii="Times New Roman" w:hAnsi="Times New Roman" w:cs="Times New Roman"/>
          <w:b w:val="0"/>
          <w:i w:val="0"/>
          <w:sz w:val="20"/>
        </w:rPr>
      </w:pPr>
    </w:p>
    <w:p w:rsidR="00564B7F" w:rsidRPr="00762FC0" w:rsidRDefault="00564B7F" w:rsidP="00B271D0">
      <w:pPr>
        <w:rPr>
          <w:rFonts w:ascii="Times New Roman" w:hAnsi="Times New Roman" w:cs="Times New Roman"/>
          <w:b w:val="0"/>
          <w:i w:val="0"/>
          <w:sz w:val="20"/>
        </w:rPr>
      </w:pPr>
    </w:p>
    <w:p w:rsidR="00564B7F" w:rsidRPr="00C34004" w:rsidRDefault="00564B7F" w:rsidP="00B271D0">
      <w:pPr>
        <w:rPr>
          <w:rFonts w:ascii="Times New Roman" w:hAnsi="Times New Roman" w:cs="Times New Roman"/>
          <w:b w:val="0"/>
          <w:i w:val="0"/>
          <w:sz w:val="20"/>
        </w:rPr>
      </w:pPr>
      <w:r w:rsidRPr="00C34004">
        <w:rPr>
          <w:rFonts w:ascii="Times New Roman" w:hAnsi="Times New Roman" w:cs="Times New Roman"/>
          <w:b w:val="0"/>
          <w:i w:val="0"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lang w:val="en-US"/>
        </w:rPr>
        <w:t>D</w:t>
      </w:r>
      <w:r w:rsidRPr="00C34004">
        <w:rPr>
          <w:rFonts w:ascii="Times New Roman" w:hAnsi="Times New Roman" w:cs="Times New Roman"/>
          <w:b w:val="0"/>
          <w:i w:val="0"/>
          <w:sz w:val="28"/>
        </w:rPr>
        <w:t>5</w:t>
      </w:r>
      <w:r w:rsidRPr="00C34004">
        <w:rPr>
          <w:rFonts w:ascii="Times New Roman" w:hAnsi="Times New Roman" w:cs="Times New Roman"/>
          <w:b w:val="0"/>
          <w:i w:val="0"/>
          <w:sz w:val="20"/>
        </w:rPr>
        <w:t>6</w:t>
      </w:r>
    </w:p>
    <w:p w:rsidR="0041210E" w:rsidRDefault="00C34004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Такая схема может быть применена и к интервалам, и к отдельным звукам как ступеням гаммы, что помогает в конечном итоге добиться нужного результата при определении, например, напряженности интервала, его устойчивости или неустойчивости.</w:t>
      </w:r>
    </w:p>
    <w:p w:rsidR="00DA3111" w:rsidRDefault="0041210E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Некоторые сложности могут возникать при нахождении исходной точки. Удобнее всего начинать искать эту точку в среднем регистре каждого из голосов, что позволяет добиться спокойного, ненапряженного звучания голоса.</w:t>
      </w:r>
      <w:r w:rsidR="00DA3111">
        <w:rPr>
          <w:rFonts w:ascii="Times New Roman" w:hAnsi="Times New Roman" w:cs="Times New Roman"/>
          <w:b w:val="0"/>
          <w:i w:val="0"/>
          <w:sz w:val="28"/>
        </w:rPr>
        <w:t xml:space="preserve"> Именно отсутствие напряжения становится в данном случае первым мышечным ощущением, которое фиксируется мозгом как определяющий фактор и закладывает основу формирования внутренних музыкально-слуховых представлений.</w:t>
      </w:r>
    </w:p>
    <w:p w:rsidR="0057117B" w:rsidRDefault="00DA3111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lastRenderedPageBreak/>
        <w:t xml:space="preserve">       Предложив учащимся в классе сольфеджио пропеть наиболее удобный для них звук, преподаватель получает несколько различных нот у разных по тембру голосов. У сопрано это, как правило, </w:t>
      </w:r>
      <w:proofErr w:type="gramStart"/>
      <w:r>
        <w:rPr>
          <w:rFonts w:ascii="Times New Roman" w:hAnsi="Times New Roman" w:cs="Times New Roman"/>
          <w:b w:val="0"/>
          <w:i w:val="0"/>
          <w:sz w:val="28"/>
        </w:rPr>
        <w:t>фа-соль</w:t>
      </w:r>
      <w:proofErr w:type="gramEnd"/>
      <w:r>
        <w:rPr>
          <w:rFonts w:ascii="Times New Roman" w:hAnsi="Times New Roman" w:cs="Times New Roman"/>
          <w:b w:val="0"/>
          <w:i w:val="0"/>
          <w:sz w:val="28"/>
        </w:rPr>
        <w:t xml:space="preserve"> первой октавы, у меццо-сопрано-ре-ми первой октавы. У теноров – соль – ля малой октавы. Если обратиться</w:t>
      </w:r>
      <w:r w:rsidR="00041AA6">
        <w:rPr>
          <w:rFonts w:ascii="Times New Roman" w:hAnsi="Times New Roman" w:cs="Times New Roman"/>
          <w:b w:val="0"/>
          <w:i w:val="0"/>
          <w:sz w:val="28"/>
        </w:rPr>
        <w:t xml:space="preserve"> к методикам обучения вокалу, то окажется, что эти ноты лежат в зоне так называемых переходных нот, где происходит смена регистров. Однако именно эти звуки чаще всего соответствуют звучанию обычной речи и являются наиболее удобными для мгновенного воспроизведения.</w:t>
      </w:r>
    </w:p>
    <w:p w:rsidR="00C51AAF" w:rsidRDefault="0057117B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  Зафиксировав внимание учащихся на соотношении указанных звуков с абсолютной высотой и названием ноты, можно получить исходную точку для определения других звуков, интервалов и аккордов. Здесь на помощь преподавателю сольфеджио приходит преподаватель по вокалу. У каждого преподавателя-вокалиста  есть излюбленный набор упражнений-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распеваний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, которые направлены на сглаживание регистров и обязательно включают в себя эти переходные ноты. Вокалисты сами с удовольствием предоставляют примеры подобных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распеваний</w:t>
      </w:r>
      <w:proofErr w:type="spellEnd"/>
      <w:r w:rsidR="00C51AAF">
        <w:rPr>
          <w:rFonts w:ascii="Times New Roman" w:hAnsi="Times New Roman" w:cs="Times New Roman"/>
          <w:b w:val="0"/>
          <w:i w:val="0"/>
          <w:sz w:val="28"/>
        </w:rPr>
        <w:t>, а так как каждый из них заинтересован в совершенствовании своей вокальной техники, осмысление этих упражнений-</w:t>
      </w:r>
      <w:proofErr w:type="spellStart"/>
      <w:r w:rsidR="00C51AAF">
        <w:rPr>
          <w:rFonts w:ascii="Times New Roman" w:hAnsi="Times New Roman" w:cs="Times New Roman"/>
          <w:b w:val="0"/>
          <w:i w:val="0"/>
          <w:sz w:val="28"/>
        </w:rPr>
        <w:t>распевок</w:t>
      </w:r>
      <w:proofErr w:type="spellEnd"/>
      <w:r w:rsidR="00C51AAF">
        <w:rPr>
          <w:rFonts w:ascii="Times New Roman" w:hAnsi="Times New Roman" w:cs="Times New Roman"/>
          <w:b w:val="0"/>
          <w:i w:val="0"/>
          <w:sz w:val="28"/>
        </w:rPr>
        <w:t xml:space="preserve"> в теоретическом ключе вызывает неподдельный интерес и тем самым связывает специальность и сольфеджио в единое целое.</w:t>
      </w:r>
    </w:p>
    <w:p w:rsidR="00B81C6F" w:rsidRDefault="00C51AAF" w:rsidP="00B271D0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 </w:t>
      </w:r>
      <w:r w:rsidR="00F853CD">
        <w:rPr>
          <w:rFonts w:ascii="Times New Roman" w:hAnsi="Times New Roman" w:cs="Times New Roman"/>
          <w:b w:val="0"/>
          <w:i w:val="0"/>
          <w:sz w:val="28"/>
        </w:rPr>
        <w:t xml:space="preserve"> Из трех лет об</w:t>
      </w:r>
      <w:r w:rsidR="00AE6EAC">
        <w:rPr>
          <w:rFonts w:ascii="Times New Roman" w:hAnsi="Times New Roman" w:cs="Times New Roman"/>
          <w:b w:val="0"/>
          <w:i w:val="0"/>
          <w:sz w:val="28"/>
        </w:rPr>
        <w:t xml:space="preserve">учения сольфеджио в течение первых двух создается база музыкально-слуховых представлений на основе классической </w:t>
      </w:r>
      <w:r w:rsidR="00B81C6F">
        <w:rPr>
          <w:rFonts w:ascii="Times New Roman" w:hAnsi="Times New Roman" w:cs="Times New Roman"/>
          <w:b w:val="0"/>
          <w:i w:val="0"/>
          <w:sz w:val="28"/>
        </w:rPr>
        <w:t xml:space="preserve"> тональной музыки. Учащиеся-вокалисты учатся правильно интонировать гаммы, осваивают простые интервалы и аккорды, квинтовый круг, вырабатывают чувство ритма на самых простых упражнениях. Некоторые из этих упражнений и методических рекомендаций к ним представлены в следующем разделе доклада.</w:t>
      </w:r>
    </w:p>
    <w:p w:rsidR="00564B7F" w:rsidRDefault="00B81C6F" w:rsidP="00B81C6F">
      <w:pPr>
        <w:jc w:val="center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Освоение базового сольфеджио.</w:t>
      </w:r>
    </w:p>
    <w:p w:rsidR="00B81C6F" w:rsidRDefault="00B81C6F" w:rsidP="00B81C6F">
      <w:pPr>
        <w:jc w:val="center"/>
        <w:rPr>
          <w:rFonts w:ascii="Times New Roman" w:hAnsi="Times New Roman" w:cs="Times New Roman"/>
          <w:b w:val="0"/>
          <w:i w:val="0"/>
          <w:sz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Ладотональность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>. Мелодика</w:t>
      </w: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Ладовое чувство может проявляться на трех уровнях.</w:t>
      </w: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1.Звуковысотный уровень (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звукозаряд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>, ладо-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ступеневые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отношения звуков). Для его улучшения автор предлагает собственные упражнения на освоение различных интервалов, вначале как самостоятельных ячеек, а затем как соотношений ступеней в ладу в самых различных вариантах.</w:t>
      </w: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Первый вариант упражнения:</w:t>
      </w: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Задание:</w:t>
      </w:r>
    </w:p>
    <w:p w:rsidR="00800F35" w:rsidRDefault="00800F35" w:rsidP="00800F35">
      <w:pPr>
        <w:rPr>
          <w:rFonts w:ascii="Times New Roman" w:hAnsi="Times New Roman" w:cs="Times New Roman"/>
          <w:b w:val="0"/>
          <w:i w:val="0"/>
          <w:sz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</w:rPr>
        <w:t>а)построить</w:t>
      </w:r>
      <w:proofErr w:type="gramEnd"/>
      <w:r>
        <w:rPr>
          <w:rFonts w:ascii="Times New Roman" w:hAnsi="Times New Roman" w:cs="Times New Roman"/>
          <w:b w:val="0"/>
          <w:i w:val="0"/>
          <w:sz w:val="28"/>
        </w:rPr>
        <w:t xml:space="preserve"> м.3 от фа;</w:t>
      </w:r>
    </w:p>
    <w:p w:rsidR="002C03C6" w:rsidRDefault="002C03C6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б) поочередно представлять м.3 как сочетание различных ступеней, используя поддержку аккордов фортепиано;</w:t>
      </w:r>
    </w:p>
    <w:p w:rsidR="002C03C6" w:rsidRDefault="002C03C6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в) транспонировать упражнение от других нот, быстро определяя тональность и находя соответствующие аккорды на фортепиано.</w:t>
      </w:r>
    </w:p>
    <w:p w:rsidR="002C03C6" w:rsidRDefault="002C03C6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Второй вариант упражнений:</w:t>
      </w:r>
    </w:p>
    <w:p w:rsidR="002C03C6" w:rsidRDefault="002C03C6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2C03C6" w:rsidRDefault="002C03C6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2C03C6" w:rsidRDefault="002C03C6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Задание:</w:t>
      </w:r>
    </w:p>
    <w:p w:rsidR="002C03C6" w:rsidRDefault="002C03C6" w:rsidP="00800F35">
      <w:pPr>
        <w:rPr>
          <w:rFonts w:ascii="Times New Roman" w:hAnsi="Times New Roman" w:cs="Times New Roman"/>
          <w:b w:val="0"/>
          <w:i w:val="0"/>
          <w:sz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</w:rPr>
        <w:t>а)построить</w:t>
      </w:r>
      <w:proofErr w:type="gramEnd"/>
      <w:r w:rsidR="00BE0285">
        <w:rPr>
          <w:rFonts w:ascii="Times New Roman" w:hAnsi="Times New Roman" w:cs="Times New Roman"/>
          <w:b w:val="0"/>
          <w:i w:val="0"/>
          <w:sz w:val="28"/>
        </w:rPr>
        <w:t xml:space="preserve"> ч.4 от ми;</w:t>
      </w:r>
    </w:p>
    <w:p w:rsidR="00BE0285" w:rsidRDefault="00BE0285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б) без помощи инструмента находить устойчивые ступени в разных тональностях, в зависимости от мысленной замены ступеней.</w:t>
      </w:r>
    </w:p>
    <w:p w:rsidR="00BE0285" w:rsidRDefault="00BE0285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2. Функционально-динамический уровень (отношение метрической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опорности-неопорности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>, устойчивости-неустойчивости, стабильности- переменности между звуками в данном ладу).</w:t>
      </w:r>
    </w:p>
    <w:p w:rsidR="00BE0285" w:rsidRDefault="00BE0285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Очень важно закрепить в сознании учащихся, что носителями ладовых функций могут быть: тон, интервал,</w:t>
      </w:r>
      <w:r w:rsidR="00747E99">
        <w:rPr>
          <w:rFonts w:ascii="Times New Roman" w:hAnsi="Times New Roman" w:cs="Times New Roman"/>
          <w:b w:val="0"/>
          <w:i w:val="0"/>
          <w:sz w:val="28"/>
        </w:rPr>
        <w:t xml:space="preserve"> созвучие, аккорд. Акцентируя внимание на «внезапном» возникновении ладовых функций, преподаватель может исподволь осуществить подготовку к слуховому восприятию нетрадиционных ладов посредством уже сформированных слуховых установок.</w:t>
      </w:r>
    </w:p>
    <w:p w:rsidR="00747E99" w:rsidRDefault="00747E99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3.Интонационный уровень (обобщение типов мелодического движения, способов интонирования).</w:t>
      </w:r>
    </w:p>
    <w:p w:rsidR="00747E99" w:rsidRDefault="00747E99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  С.Максимов в работе «Певческий строй» предложил упражнение, которое предполагает настройку на определенный лад</w:t>
      </w:r>
      <w:r w:rsidR="008A1574">
        <w:rPr>
          <w:rFonts w:ascii="Times New Roman" w:hAnsi="Times New Roman" w:cs="Times New Roman"/>
          <w:b w:val="0"/>
          <w:i w:val="0"/>
          <w:sz w:val="28"/>
        </w:rPr>
        <w:t xml:space="preserve"> по одному звуку в условиях различной гармонизации (например, звук ля принимается сначала как тоническая ступень Ля мажора, затем как вводная Си-бемоль мажора и т.д. в </w:t>
      </w:r>
      <w:r w:rsidR="008A1574">
        <w:rPr>
          <w:rFonts w:ascii="Times New Roman" w:hAnsi="Times New Roman" w:cs="Times New Roman"/>
          <w:b w:val="0"/>
          <w:i w:val="0"/>
          <w:sz w:val="28"/>
        </w:rPr>
        <w:lastRenderedPageBreak/>
        <w:t>пределах диатоники). При этом необходимое доведение до тоники становится основным стимулом к возникновению чувства опоры:</w:t>
      </w: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Упражнение может быть транспонировано от любого звука. Порядок возникновения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ладоступеневых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соотношений может быть изменен.</w:t>
      </w: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Варианты исполнения:</w:t>
      </w: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1.С аккомпанементом преподавателя.</w:t>
      </w: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2. С самостоятельным аккомпанементом студента.</w:t>
      </w:r>
    </w:p>
    <w:p w:rsidR="008A1574" w:rsidRDefault="008A1574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Подобные упражнения помогают развивать звуковое воображение, мысленные музыкальные представления, без которых невозможно развитие профессионального музыкального слуха. Для вокалистов проблема мысленного внутреннего пения как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предслышания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пения реального особенно</w:t>
      </w:r>
      <w:r w:rsidR="00231C77">
        <w:rPr>
          <w:rFonts w:ascii="Times New Roman" w:hAnsi="Times New Roman" w:cs="Times New Roman"/>
          <w:b w:val="0"/>
          <w:i w:val="0"/>
          <w:sz w:val="28"/>
        </w:rPr>
        <w:t xml:space="preserve"> актуальна. Чистота интонирования полностью зависит от внутренних </w:t>
      </w:r>
      <w:proofErr w:type="spellStart"/>
      <w:r w:rsidR="00231C77">
        <w:rPr>
          <w:rFonts w:ascii="Times New Roman" w:hAnsi="Times New Roman" w:cs="Times New Roman"/>
          <w:b w:val="0"/>
          <w:i w:val="0"/>
          <w:sz w:val="28"/>
        </w:rPr>
        <w:t>слувых</w:t>
      </w:r>
      <w:proofErr w:type="spellEnd"/>
      <w:r w:rsidR="00231C77">
        <w:rPr>
          <w:rFonts w:ascii="Times New Roman" w:hAnsi="Times New Roman" w:cs="Times New Roman"/>
          <w:b w:val="0"/>
          <w:i w:val="0"/>
          <w:sz w:val="28"/>
        </w:rPr>
        <w:t xml:space="preserve"> и мышечных представлений.</w:t>
      </w:r>
    </w:p>
    <w:p w:rsidR="00231C77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231C77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231C77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</w:p>
    <w:p w:rsidR="00231C77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Задание:</w:t>
      </w:r>
    </w:p>
    <w:p w:rsidR="00231C77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а)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просольфеджировать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мелодию вслух;</w:t>
      </w:r>
    </w:p>
    <w:p w:rsidR="00231C77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б) проверить правильность интонации, проиграв мелодию на фортепиано;</w:t>
      </w:r>
    </w:p>
    <w:p w:rsidR="00231C77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в) мысленно пропеть мелодию с текстом, последний звук пропеть в голос, проверить чистоту интонации на фортепиано.</w:t>
      </w:r>
    </w:p>
    <w:p w:rsidR="00231C77" w:rsidRPr="00C34004" w:rsidRDefault="00231C77" w:rsidP="00800F35">
      <w:pPr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 xml:space="preserve">   На начальном этапе полезно сопровождать одноголосное пение игрой на фортепиано. Это помогает учащимся выработать более точную интонацию и психологически их раскрепощает. Они чувствуют привычную поддержку фортепианного звучания, что приближает занятия по сольфеджио к занятиям по специальности.</w:t>
      </w:r>
    </w:p>
    <w:sectPr w:rsidR="00231C77" w:rsidRPr="00C34004" w:rsidSect="008670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71D0"/>
    <w:rsid w:val="00001991"/>
    <w:rsid w:val="00041AA6"/>
    <w:rsid w:val="00050CC5"/>
    <w:rsid w:val="00066E11"/>
    <w:rsid w:val="00080009"/>
    <w:rsid w:val="000A7E90"/>
    <w:rsid w:val="000C6522"/>
    <w:rsid w:val="00116F5D"/>
    <w:rsid w:val="00122D49"/>
    <w:rsid w:val="00126602"/>
    <w:rsid w:val="00181368"/>
    <w:rsid w:val="00231C77"/>
    <w:rsid w:val="0029231E"/>
    <w:rsid w:val="002A7BF5"/>
    <w:rsid w:val="002C03C6"/>
    <w:rsid w:val="0041210E"/>
    <w:rsid w:val="00470B44"/>
    <w:rsid w:val="00514625"/>
    <w:rsid w:val="00553FC2"/>
    <w:rsid w:val="00564B7F"/>
    <w:rsid w:val="0057117B"/>
    <w:rsid w:val="005A62E4"/>
    <w:rsid w:val="005B43FD"/>
    <w:rsid w:val="005B51E0"/>
    <w:rsid w:val="006B1B82"/>
    <w:rsid w:val="006D593D"/>
    <w:rsid w:val="00747E99"/>
    <w:rsid w:val="00762FC0"/>
    <w:rsid w:val="007D3376"/>
    <w:rsid w:val="007D6F40"/>
    <w:rsid w:val="00800F35"/>
    <w:rsid w:val="008670D0"/>
    <w:rsid w:val="008A1574"/>
    <w:rsid w:val="009307EF"/>
    <w:rsid w:val="00947CFE"/>
    <w:rsid w:val="00AE6EAC"/>
    <w:rsid w:val="00B271D0"/>
    <w:rsid w:val="00B81C6F"/>
    <w:rsid w:val="00BE0285"/>
    <w:rsid w:val="00BE7679"/>
    <w:rsid w:val="00C34004"/>
    <w:rsid w:val="00C51AAF"/>
    <w:rsid w:val="00D40D67"/>
    <w:rsid w:val="00DA3111"/>
    <w:rsid w:val="00DC0BE6"/>
    <w:rsid w:val="00E65DC3"/>
    <w:rsid w:val="00F37D4B"/>
    <w:rsid w:val="00F645D2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3706A64F"/>
  <w15:docId w15:val="{3B694A91-4FB0-4BB0-8F99-720B7B80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Theme="minorHAnsi" w:hAnsi="Monotype Corsiva" w:cs="Tahoma"/>
        <w:b/>
        <w:i/>
        <w:color w:val="000000"/>
        <w:sz w:val="4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4B"/>
  </w:style>
  <w:style w:type="paragraph" w:styleId="1">
    <w:name w:val="heading 1"/>
    <w:basedOn w:val="a"/>
    <w:next w:val="a"/>
    <w:link w:val="10"/>
    <w:uiPriority w:val="9"/>
    <w:qFormat/>
    <w:rsid w:val="0012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ДШИ№2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Вика</cp:lastModifiedBy>
  <cp:revision>22</cp:revision>
  <dcterms:created xsi:type="dcterms:W3CDTF">2013-05-23T05:32:00Z</dcterms:created>
  <dcterms:modified xsi:type="dcterms:W3CDTF">2019-05-28T14:51:00Z</dcterms:modified>
</cp:coreProperties>
</file>