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D2" w:rsidRPr="00E16AD2" w:rsidRDefault="00E16AD2" w:rsidP="00E16AD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«Весёлые человечки</w:t>
      </w:r>
      <w:r w:rsidRPr="00E16AD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». Программа раннего обучения дошкольников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Сидельниковой</w:t>
      </w:r>
      <w:proofErr w:type="spellEnd"/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Л.В.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6AD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«Весёлые человечки</w:t>
      </w:r>
      <w:r w:rsidRPr="00E16A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». Программа раннего обучения дошкольников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Программа 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Весёлые человечки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proofErr w:type="gramEnd"/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Содержание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1. Пояснительная записка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актуальность, проблема, цель, задачи, ожидаемые результаты.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Структура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программы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формы работы, учебный план.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Календарно – тематическое планирование работы с детьми старшего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дошкольного возраста 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(5-6 лет)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Календарно – тематическое планирование работы с детьми подготовительной к школе группы 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(6-7 лет)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Пояснительная записка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Актуальность. В настоящее время в связи с укреплением международных связей повысился интерес к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раннему обучению детей иностранным языкам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Изучение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иностранного языка в раннем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возрасте особенно эффективно, т. к. именно дети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дошкольного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возраста проявляют большой интерес к людям иной культуры. Эти детские впечатления сохраняются на долгое время и способствуют развитию внутренней мотивации изучения первого, а позже и второго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иностранного языка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В целом,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раннее обучение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неродному языку несет в себе огромный педагогический потенциал как в плане языкового, так и общего развития детей.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Проблема. В процессе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обучения иностранному языку на раннем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этапе обнаружились собственные проблемы, одной из которых является необходимость разработки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программы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которая бы обеспечила реализацию принципа непрерывного систематического языкового образования.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Цель. Цель модифицированной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программы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предполагает формирование элементарных навыков общения на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английском языке у детей дошкольного возраста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Она строится на основе преемственности по отношению к целям и содержанию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обучения иностранному языку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заложенными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 детском саду с учетом методических принципов.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Задачи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программы по английскому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языку органично переплетаются с задачами, которые решаются в детском саду, дополняются и конкретизируются от этапа к этапу.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Работа по данной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программе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осуществляется в доброжелательной атмосфере, на фоне доверительных отношений между педагогом и детьми.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процессе реализации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программы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решаются следующие </w:t>
      </w:r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обучение дошкольников английской разговорной речи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подготавливает прочную базу для успешного перехода к углубленному изучению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английского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языка в начальных классах общеобразовательной школы;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• способствует развитию интеллектуальных способностей, внимания и памяти, в целом положительно 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сказывается на развитие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личности;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• создание условий для коммуникативно-психологической адаптации учащихся 4-7 лет к изучению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иностранного языка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расширение кругозора детей посредством знакомства с иноязычными праздниками, традициями,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иностранными словами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вошедшими в русский язык и </w:t>
      </w:r>
      <w:proofErr w:type="spellStart"/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др</w:t>
      </w:r>
      <w:proofErr w:type="spellEnd"/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использование материалов региональной направленности в иноязычной деятельности детей.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Ожидаемые результаты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результате изучения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иностранного языка дошкольник должен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Знать/понимать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основные значения изученных лексических единиц 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(слов, словосочетаний)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интонацию различных коммуникативных типов предложения;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признаки изученных грамматических явлений (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видо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-временных форм глаголов, модальных глаголов, артиклей, существительных, местоимений,</w:t>
      </w:r>
      <w:proofErr w:type="gramEnd"/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числительных, предлогов);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основные нормы речевого этикета, принятые в стране изучаемого языка;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роль владения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иностранными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языками в современном мире; особенности образа жизни, быта, культуры стран изучаемого языка (всемирно известные герои художественных детских произведений; известные достопримечательности, сходство и различия в традициях своей страны и</w:t>
      </w:r>
      <w:proofErr w:type="gramEnd"/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стран изучаемого языка.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уметь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говорение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начинать, вести/поддерживать и заканчивать беседу в стандартных ситуациях общения, соблюдая нормы речевого этикета;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• делать краткие сообщения, описывать события/явления (в рамках изученных тем, передавать основное содержание, основную мысль услышанного, выражать свое отношение к 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услышанному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давать краткую характеристику персонажей;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аудирование</w:t>
      </w:r>
      <w:proofErr w:type="spellEnd"/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понимать основное содержание коротких, несложных аутентичных прагматических текстов 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E16AD2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прогноз погоды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мультфильмы)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 выявлять значимую информацию;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• понимать основное содержание несложных аутентичных текстов, относящихся к разным коммуникативным типам речи 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(сообщение, рассказ)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для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социальной адаптации; достижения взаимопонимания в процессе устного общения с носителями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иностранного языка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установления в доступных пределах межличностных и межкультурных контактов;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• осознание целостной картины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полиязычного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поликультурного мира, осознание места и роли родного языка и изучаемого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иностранного языка в этом мире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приобщения к ценностям мировой культуры через иноязычные источники информации 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том числе мультимедийные)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ознакомление представителей других стран с культурой своего народа; осознания себя гражданином своей страны и мира.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Структура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программы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Программа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ориентирована на работу с детьми старшего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дошкольного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возраста в течени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двух лет.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Возрастные группы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старшая 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(5-6 лет)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 подготовительная 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(6-7 лет)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Количество часов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в неделю — 3 ч.</w:t>
      </w:r>
      <w:proofErr w:type="gram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;</w:t>
      </w:r>
      <w:proofErr w:type="gramEnd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 год —108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Длительность занятий – 20-30 минут.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Занятия проводятся 2 раза в неделю во второй половине дня. Продолжительность занятия не более 30 минут.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Возраст Количество занятий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неделю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-3ч.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 год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-108ч.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 — 7 лет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Перспективно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е планирование предусматривает 12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занятий в месяц. Однако их количество и последовательность могут варьироваться с учетом периода диагностики, каникул, подготовки к праздникам, а так же степени сложности темы.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Перспективное планирование занятий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№ темы Разделы Количество занятий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 “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Greeting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” Приветствие 4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 “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Commands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” Команды 5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 “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Introduction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” Знакомство 8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 “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Animals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” Животные 8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 “</w:t>
      </w:r>
      <w:proofErr w:type="spell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Seasons</w:t>
      </w:r>
      <w:proofErr w:type="spellEnd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” Времена года 12</w:t>
      </w:r>
      <w:bookmarkStart w:id="0" w:name="_GoBack"/>
      <w:bookmarkEnd w:id="0"/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 ”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My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family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” Моя семья 8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7 “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Count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(1- 10)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” Счет до 10 10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8 “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Toys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” Игрушки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9 “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Color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” Цвет 6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10 “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Fruits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” Фрукты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11 “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Vegetables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” Овощи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И т о </w:t>
      </w:r>
      <w:proofErr w:type="gram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</w:t>
      </w:r>
      <w:proofErr w:type="gramEnd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 108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Предлагаемая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программа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рассчитана на 2 года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обучения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 направлена на поэтапное формирование и развитие элементарных навыков устной речи у детей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дошкольного возраста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составлена для детей 5-7 лет, изучающих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иностранный 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E16AD2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английский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язык в качестве первого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иностранного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языка в детском саду. 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Процесс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обучения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осуществляется по учебно-тематическому плану, определяющему количество и содержание образовательной деятельности в месяц (8-9 занятий, по разработанным сюжетам.</w:t>
      </w:r>
      <w:proofErr w:type="gramEnd"/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Программа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предполагает непрерывное знакомство с иноязычным фольклором (песни, стихи, рифмовки, игры, поговорки, со сказочными и страноведческим материалом.</w:t>
      </w:r>
      <w:proofErr w:type="gramEnd"/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Предложенная тематика и формы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обучения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соответствуют возрастным особенностям, познавательным потребностям и интересам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дошкольников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дают простор детской фантазии и возможность проявить свою индивидуальность.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Формы работы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Рекомендуется использовать следующие формы работы с </w:t>
      </w:r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родителями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родительские собрания;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индивидуальные и коллективные консультации по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иностранному языку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открытые занятия по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иностранному языку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совместные мероприятия по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английскому языку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анкетирование;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помощь родителей в оснащении педагогического процесса и др.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Формы работы с родителями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Направления в работе с родителями Формы работы с родителями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Информационное Индивидуальные 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(консультации, беседы, анкетирование)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Коллективные 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(родительские собрания)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Наглядно-педагогическая информация (оформление стенда 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«Уголок для родителей»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Совместное творчество родителей и детей. Совместные праздники и развлечения по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английскому языку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Выбор форм проведения образовательной деятельности по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английскому языку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форм и методов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обучения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обусловлен психолого-педагогическими особенностями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дошкольников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Активно используются вариативные формы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обучения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фронтальная, коллективная, групповая, индивидуальная, парная, игровая.</w:t>
      </w:r>
      <w:proofErr w:type="gramEnd"/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Количество детей в подгруппе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10-12 человек.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Форма занятий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подгрупповая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Содержание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программы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Страноведение. 1. Географическое положение и климат Великобритании и Америки, праздники стран, изучаемого языка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2. Окружающий мир 1. Домашние животные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Дикие животные Америки.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3. Математика 1. 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Счет (1-20, магазин</w:t>
      </w:r>
      <w:proofErr w:type="gramEnd"/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Литература 1. Сказочные герои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Фольклор Великобритании («Сказки Матушки Гусыни).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Герои мультфильмов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5. Технология 1.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Бумагопластика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– изготовление праздничных открыток 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(приемы вырезания, наклеивания, склеивания, аппликация)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Рисунок – спектр цветов, различные способы окрашивания изделий из теста, раскрашивание и т. д.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3. Лепка – изготовление работ из теста. 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(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val="en-US" w:eastAsia="ru-RU"/>
        </w:rPr>
        <w:t>«Animals»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, «Alphabet»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.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.)</w:t>
      </w:r>
      <w:proofErr w:type="gramEnd"/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7. Физическая культура 1. Игры, развивающие координацию движений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Игры, развивающие реакцию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Игры, развивающие умение ориентироваться в пространстве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Игры, развивающие мелкую моторику рук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9. Музыка 1. Разучивание песен с элементами движений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Знакомство с музыкой стран изучаемого языка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10. Театр 1. Кукольный театр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Сюжетные и ролевые игры.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Песни-театрализации.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Инсценировки небольших пьес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11. Компьютер Мультфильмы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Каждое занятие начинается с фонетической зарядки на закрепление звуков. Упражнения проводятся с использованием зеркальца. Также в начале занятия дети разучивают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английские песни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Это позволяет обозначить начало занятия и погрузить ребенка в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англоязычную среду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Уровень сложности и объем лексики песен зависит от темы и уровня знаний детей, используется принцип движения от простого к более 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сложному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Игры, работа с карточками, собирание мозаик, домино, лото направлены на запоминание лексики на определенную тему.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Творческие задания на закрепление опорной лексики.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После знакомства с опорной лексикой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английского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языка выполняются творческие задания на ее </w:t>
      </w:r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закрепление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• раскрашивание;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рисование;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аппликации;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•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бумагопластика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лепка из пластилина;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лепка из солёного теста.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качестве дополнительного материала привлекаются специальные учебные мультфильмы для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дошкольников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Данный вид работы всегда вызывает позитивный настрой детей и является средством повышения мотивации в изучении языка.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середине занятия предполагается разминка в виде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английской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песенки или зарядки 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(физкультминутка)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 использованием изученной лексики, что помогает закрепить её в действии.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Изучение основ грамматики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английского языка для дошкольников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происходит в процессе изучения </w:t>
      </w:r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лексики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множественное число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повелительное наклонение (выполнение </w:t>
      </w:r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команд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show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me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stand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up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sit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down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give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me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jump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etc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.,</w:t>
      </w:r>
      <w:proofErr w:type="gramEnd"/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• вопросы и ответы в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Present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Simple</w:t>
      </w:r>
      <w:proofErr w:type="spellEnd"/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• модальный глагол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can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Речевые умения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Предметное содержание речи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Общение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дошкольников на иностранном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языке в рамках следующей примерной </w:t>
      </w:r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тематике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Я и моя семья. Взаимодействие в семье, с друзьями. Внешность. Счет от 1-12. Воспитание вежливости и отзывчивости у детей по отношению друг к другу.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Домашние и дикие животные. Цвета. Прилагательные. Воспитание любви к животным и эмоциональную отзывчивость на личные успехи и успехи товарищей.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Родная страна и страна/страны изучаемого языка. Выдающиеся люди 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E16AD2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английская королева и король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Достопримечательности 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(памятники, улицы, театры)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Времена года. Природа. Погода. Глаголы движения. Виды спорта. Увлечения.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Виды речевой деятельности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Говорение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Диалогическая речь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Диалог этикетного характер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а-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отказаться, соглашаться;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Диало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г-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расспрос- запрашивать и сообщать фактическую информацию (Кто? Что? Как? Где, переходя с позиции спрашивающего на позицию отвечающего; целенаправленно расспрашивать, 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«брать интервью»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Диало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г-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побуждение к действию – обращаться с просьбой, приглашать к действию/ взаимодействию и соглашаться/ не соглашаться принять в нем участие;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Комбинирование указанных видов диалога для решения коммуникативных задач.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Монологическая речь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кратко высказываться о фактах и событиях, используя такие коммуникативные типы речи, как повествование и сообщение;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Аудирование</w:t>
      </w:r>
      <w:proofErr w:type="spellEnd"/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Восприятие на слух и понимание услышанного текста или речи педагога.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Формирование умений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-выделять основную информацию в воспринимаемом на слух тексте;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выборочно понимать необходимую информацию.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Языковые знания и навыки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Произносительная сторона речи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Навыки адекватного произношения и различения на слух всех звуков изучаемого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иностранного языка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соблюдения ударения и интонации в словах и фразах, ритмико-интонационные навыки произношения различных типов предложений, выражение чувств и эмоций.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Лексическая сторона речи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Навыки распознания и употребления в речи лексических единиц, обслуживающих ситуациях в рамках тематики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дошкольного учреждения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Грамматическая сторона речи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Признаки глаголов в наиболее употребительных временных формах, модальных глаголов, существительных, артиклей, относительных, неопределённых/неопределённо-личных местоимений, прилагательных, наречий, предлогов, количественных и порядковых числительных.</w:t>
      </w:r>
      <w:proofErr w:type="gramEnd"/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Навыки распознания и употребления в речи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Социокультурные знания и умения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Осуществление межличностного и межкультурного общения с применением знаний о национально-культурных особенностях своей страны и страны/стран изучаемого языка, полученных на непосредственной образовательной деятельности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иностранного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языка и в процессе изучения другой непосредственной деятельности.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Знание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значения изучаемого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иностранного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языка в современном мире;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наиболее употребительной фоновой лексики;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современный социокультурный портрет стран, говорящих на изучаемом языке;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культурного наследия стран изучаемого языка.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Овладение умениями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представлять родную культуру на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иностранном языке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находить сходство и различие в традициях своей страны и страны/стран изучаемого языка;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Учебно-познавательные умения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Овладение специальными учебными </w:t>
      </w:r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умениями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осуществлять осмысленный просмотр мультфильмов на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иностранном языке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выполнять простые задания;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пользоваться словарями и справочниками, в том числе электронными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частвовать в проектной деятельности, интеграционного характера.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Поэтапное перспективное тематическое планирование.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Знакомство 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(праздники)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 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 вот и я! Привет!»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1. 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Развитие у детей этической функции общения (умения поздороваться, попрощаться, познакомиться 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(представить себя и кого-нибудь)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proofErr w:type="gramEnd"/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Развитие умения понимать обращенные к ним реплики и реагировать на них.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Развитие умения сообщить о себе.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Формировать у детей представлений об </w:t>
      </w:r>
      <w:proofErr w:type="gramStart"/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англо-говорящих</w:t>
      </w:r>
      <w:proofErr w:type="gramEnd"/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странах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Старшая группа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Аудирование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Лексическое наполнение Речевые образцы, подлежащие усвоению Практическая деятельность Страноведческий материал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How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are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you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Where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do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you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live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Eleven, twelve, to live, he, she.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Good evening!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I am five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lastRenderedPageBreak/>
        <w:t xml:space="preserve">I live in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Stary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Oskol</w:t>
      </w:r>
      <w:proofErr w:type="spellEnd"/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Nice to meet you!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I’m fine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Обыгрывание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ситуации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 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val="en-US" w:eastAsia="ru-RU"/>
        </w:rPr>
        <w:t>«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Интервью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val="en-US" w:eastAsia="ru-RU"/>
        </w:rPr>
        <w:t>»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 London, America, Great Britain.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Подготовительная группа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Аудирование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Лексическое наполнение Речевые образцы, подлежащие усвоению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Практическая деятельность Страноведческий материал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How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are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you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Where do you live?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Eleven, twelve, to live, he, she.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I’m glad to see you.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Happy birthday to you!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That’s my name!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Обыгрывание ситуации 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«Однажды на дне рождении»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Как празднуют дни рождения в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англоговорящих странах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«Моя семья»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Формирование у детей основ общения на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английском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языке в пределах </w:t>
      </w:r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сюжета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умение сделать сообщение о членах своей семьи, о роде занятий и увлечениях.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2. Развитие навыков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аудирования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английской речи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Знакомство детей с аутентичной информацией, отражающей особенности быта и семейных традиций в </w:t>
      </w:r>
      <w:proofErr w:type="gramStart"/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англо-говорящих</w:t>
      </w:r>
      <w:proofErr w:type="gramEnd"/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странах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Старшая группа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Аудирование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Лексическое наполнение Речевые образцы, подлежащие усвоению Практическая деятельность Страноведческий материал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Have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you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got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How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many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….?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A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family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to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love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Yes, I have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No, I have not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I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have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a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mother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Создание семейного портрета Быт и семейные 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традиции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а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Англии/Америке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Подготовительная группа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Аудирование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Лексическое наполнение Речевые образцы, подлежащие усвоению Практическая деятельность Страноведческий материал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Please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show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me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Let’s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count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What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have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you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got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?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A doctor, a teacher,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глагол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have, has. That is…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I love my mother.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My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friend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has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… Рассказ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английского друга о семье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Английские имена и фамилии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«ДОМАШНИЕ ЛЮБИМЦЫ И ДИКИЕ ЖИВОТНЫЕ»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Развитие мотивационной сферы изучения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иностранного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языка детьми разного возраста средствами включения различных видов практической и игровой деятельности.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Воспитание у детей доброго и заботливого отношения к животным.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3. Развитие навыков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аудирования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коротких текстов и реплик педагога.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Формирование умения свободно осуществлять диалогическое общение на элементарном уровне с взрослыми и сверстниками в пределах ситуации общения. Умение активно включать освоенную лексику и речевые образцы в устную речь. Умение делать краткое сообщение о животном.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5. Расширение представлений детей об окружающем мире через включение разнообразного страноведческого материала, знакомство с художественной литературой о животных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английских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 американских авторов.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Старшая группа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Аудирование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Лексическое наполнение Речевые образцы, подлежащие усвоению Практическая деятельность Страноведческий материал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What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can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you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see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What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do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you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have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What can a frog do?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a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hen, a fish, a cow, a rabbit, a goose, a monkey, a duck, a donkey, a pony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Множеств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.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исло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сущ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. I can see a donkey.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I have a cat.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The horse can run.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Сценка 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«Теремок»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E16AD2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Веселая ферма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Знакомство с животными британской фермы, с пользой которую они приносят людям.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Milk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cheese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butter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meat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Подготовительная группа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Аудирование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Лексическое наполнение Речевые образцы, подлежащие усвоению Практическая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деятельность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Страноведческий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материал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lastRenderedPageBreak/>
        <w:t>What does the horse like?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What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colour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is the lion?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What is your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favourite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animal?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a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camel, an elephant, a tiger, a dove, a crocodile, a parrot; corn, grass The horse likes corn.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The crocodile is green.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My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favourite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animal is a dog.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I like to ride a pony.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Конкурс 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«Мое любимое животное»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Лондонский зоопарк.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Знакомство с обитателями лондонского зоопарка.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A kangaroo, a peacock, a lion.</w:t>
      </w:r>
      <w:proofErr w:type="gramEnd"/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Toys</w:t>
      </w:r>
      <w:proofErr w:type="spellEnd"/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Формирование у детей умение взаимодействовать в коллективных видах деятельности.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Развитие умения на элементарном уровне высказываться о любимых предметах, о том, чем обычно играют.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Знакомство детей с разнообразными видами транспорта, правилами дорожного движения.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Расширение потенциального словаря путём введения лексических единиц и речевых образцов по теме.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5. Воспитание у детей желания и умения взаимодействовать в коллективе сверстников достигать конечного результата.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Старшая группа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Аудирование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Лексическое наполнение Речевые образцы, подлежащие усвоению Практическая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деятельность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Страноведческий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материал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What is this?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What have you got? 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a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doll, a ball,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a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car, a kite,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a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ship, a drum,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a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bike,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a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balloon, old, new. I like a doll.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This is a new kite.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This is </w:t>
      </w:r>
      <w:proofErr w:type="spellStart"/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a</w:t>
      </w:r>
      <w:proofErr w:type="spellEnd"/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old car.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lastRenderedPageBreak/>
        <w:t xml:space="preserve">I have got a doll.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Организация и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проведе</w:t>
      </w:r>
      <w:proofErr w:type="spellEnd"/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ние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различных игр в рамках изучаемой темы. Любимые игрушки </w:t>
      </w:r>
      <w:proofErr w:type="spellStart"/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</w:t>
      </w:r>
      <w:proofErr w:type="spellEnd"/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ских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детей.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Подготовительная группа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Аудирование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Лексическое наполнение Речевые образцы, подлежащие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усвое</w:t>
      </w:r>
      <w:proofErr w:type="spellEnd"/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нию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Практическая деятельность Страноведческий материал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Where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is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the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car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What can you see?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What can you see in the street? Near, under, to, from,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Street, a bus,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a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traffic lights,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a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trolleybus. By car, by bus,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By trolleybus.</w:t>
      </w:r>
      <w:proofErr w:type="gramEnd"/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To wait, to stop,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To go,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The car is under the box.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Take the ball, please.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Put the ball into the box, please.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It` s a street.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I can see a trolleybus in the street.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I can see a bus in the street.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I can see 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a traffic lights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I can see a lot of cars in the street.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Let`s go by the trolleybus.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Let`s go by the bus.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Let`s go by the traffic lights.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The yellow says 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val="en-US" w:eastAsia="ru-RU"/>
        </w:rPr>
        <w:t>«wait»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,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The red says «stop»,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The green says 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val="en-US" w:eastAsia="ru-RU"/>
        </w:rPr>
        <w:t>«go»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,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lastRenderedPageBreak/>
        <w:t>Now, do so!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Организа</w:t>
      </w:r>
      <w:proofErr w:type="spellEnd"/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ция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проведе</w:t>
      </w:r>
      <w:proofErr w:type="spellEnd"/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ние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различных игр в рамках изучаемой темы. Народные </w:t>
      </w:r>
      <w:proofErr w:type="spellStart"/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</w:t>
      </w:r>
      <w:proofErr w:type="spellEnd"/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ские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игры.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«Еда»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Увеличение объема лексического, грамматического и страноведческого материала по данной теме.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Обобщение случаев употребления неопределенного артикля a.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Развитие устной речи средствами музыкальной, театрализованной деятельности.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Формирование представлений об этике поведения за столом, сервировке стола, об основных трапезах, культуре еды в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англоговорящих странах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Старшая группа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Аудирование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Лексическоенаполнение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Речевые образцы,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подлежщиеусвоению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Практическаядеятельность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Страноведческий материал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What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do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you</w:t>
      </w:r>
      <w:proofErr w:type="spellEnd"/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drink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for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breakfast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Would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you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like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tea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/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juise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?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A cake, milk, a tomato, a potato, tea, juice, butter, sausage,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porrige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I would like milk.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I have a sausage and bread.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Ситуативные игры 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гостях»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магазине»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Что 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любят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есть и пить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английские и американские дети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Подготовительная группа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Аудирование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Лексическое наполнение 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Речевые</w:t>
      </w:r>
      <w:proofErr w:type="gramEnd"/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образцы, подлежащие усвоению Практическая деятельность Страноведческий материал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What do 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you</w:t>
      </w:r>
      <w:proofErr w:type="gramEnd"/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eat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for dinner/lunch/supper?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What do you have for dinner? Dinner, lunch, supper, a cucumber, meat, salad, 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macaroni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I eat soup for dinner.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I eat potatoes with meat and bread.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Ситуативные игры 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«Накрываем на стол»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Любимые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блюда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английских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 американских детей.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«Дом. Школьные принадлежности»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Развитие устной монологической речи детей в ситуациях по данной теме.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Расширение лексического и грамматического материала по данной теме.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Знакомство детей с особенностями жилья в </w:t>
      </w:r>
      <w:proofErr w:type="gramStart"/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англо-говорящих</w:t>
      </w:r>
      <w:proofErr w:type="gramEnd"/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странах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Формирование потенциального словаря.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5. Развитие творческих способностей детей, воспитание чувства радости и гордости за свой дом.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Старшая группа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Аудирование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Лексическое наполнение 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Речевые</w:t>
      </w:r>
      <w:proofErr w:type="gramEnd"/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образцы, подлежащие усвоению Практическая деятельность Страноведческий материал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Is your house big?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What is this?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What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colour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is the sofa? 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A table, a chair, a sofa, TV, a lamp, a bed, a clock, a pencil, a rubber, a ruler.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This is an armchair. It is a green sofa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Составление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рассказа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своем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доме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.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Как любят обставлять свои дома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англичане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Подготовительная группа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Аудирование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Лексическое наполнение Речевые образцы, подлежащие усвоению Практическая деятельность Страноведческий материал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There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is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a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picture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on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the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wall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What are there on the table? A table, a chair, a sofa, TV, my kitchen, a dish, a pot, a toilet, a bathroom, a fireplace, a mirror, a tap. There is a picture on the wall. There are books on the table.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Ситуативные игры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«Наведем порядок в доме»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я возьму в школу»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Почему во всех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английских домах есть камины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«Времена года»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Воспитание у детей интереса к языку и культуре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английского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 американского народа.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Развитие умения на элементарном уровне высказываться о любимом времени года, о том, чем они любят заниматься в разное время года, как будут отдыхать этим летом.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3. Развитие умений в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аудировании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говорении по ситуации.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Расширение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английского словаря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Старшая группа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Аудирование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Лексическое наполнение Речевые образцы, подлежащие усвоению Практическая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деятельность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Страноведческий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материал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What season do you like?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It is warm in spring?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It is hot in 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summer ?</w:t>
      </w:r>
      <w:proofErr w:type="gramEnd"/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It is cold in autumn?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It is very cold in winter?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summer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, winter, spring, autumn, hot,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warm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cold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Football, volleyball, basketball,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tennis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. It` s 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spring .</w:t>
      </w:r>
      <w:proofErr w:type="gramEnd"/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It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` s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warm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It` s summer. It` s hot.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It` s winter.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It` s very cold.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It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`s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autumn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It` s 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cold .</w:t>
      </w:r>
      <w:proofErr w:type="gramEnd"/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Play football, Play volleyball, Play basketball,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Play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tennis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Организация и проведение различных игр в рамках изучаемой темы. Как британские дети проводят летние каникулы?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Подготовительная группа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Аудирование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Лексическое наполнение Речевые образцы, подлежащие усвоению Практическая деятельность Страноведческий материал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What season is it now?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What will you do in summer?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Do you like to ride a bike?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Summer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winter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spring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autumn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a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duck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a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flower,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a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boat,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a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park,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lastRenderedPageBreak/>
        <w:t>a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tree,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a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bush,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a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bike. It` s spring.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It` s summer.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It` s winter.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proofErr w:type="spellStart"/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It `s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autumn.</w:t>
      </w:r>
      <w:proofErr w:type="gramEnd"/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This is a park?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Is this a duck?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Yes, it is. It` s a duck.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No, it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isn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` t.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proofErr w:type="spellStart"/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It ` s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a flower.</w:t>
      </w:r>
      <w:proofErr w:type="gramEnd"/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I like to ride a bike.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Организация и проведение различных игр в рамках изучаемой темы. Как британские дети проводят летние каникулы?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Контрольно-измерительные материалы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Диагностика говорения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Можно использовать для этой цели художественные картины или сюжетные картинки. Ребенку обычно </w:t>
      </w:r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говорят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«Посмотри, что прислали наши друзья из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Англии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им очень хочется услышать, как ты расскажешь, что ты здесь видишь». Годится и любой другой вариант. После этого ребенку задаются простые вопросы на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английском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языке в рамках изученного материала, например “ Кого ты видишь?”, “ Сколько домиков здесь нарисовано?”. Вопросы заготавливаются заранее, каждый вопрос соответствует пройденной теме. Вопросов 6 будет достаточно.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Диагностика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аудирования</w:t>
      </w:r>
      <w:proofErr w:type="spellEnd"/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Здесь используются записанные на аудионосители предложения, смысл которых ребенку предстоит понять. Можно прочитывать предложения. Ребенку </w:t>
      </w:r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говорим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“Нам по телефону позвонил наш друг из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Англии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он хочет тебе кое – что рассказать. Слушай внимательно, а потом мы с тобой выполним задание”. Мы используем три записанные фразы, </w:t>
      </w:r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“Я кушаю 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мороженное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”, “ У меня красный мяч’’, “ Дай мне три карандаша’’. Слушаем два раза. После этого 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 –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русски</w:t>
      </w:r>
      <w:proofErr w:type="spellEnd"/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просим ребенка из карточек, лежащих на столе положить на маленький столик картинку, где </w:t>
      </w:r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изображено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То, что кушал наш друг.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Игрушка, о которой рассказывал друг.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Столько карандашей, сколько было у друга.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Диагностика овладения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программной лексикой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Выбираем 4-5 тем, например “Еда ’’, “Животные ”, “ Времена года”, “Моя семья ”. Соответственно каждой теме подбираем по пять картинок. Картинки вперемешку лежат на столе. Ребенку </w:t>
      </w:r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говорим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“ Давай с тобой играть, будто ты пришел в магазин и хочешь все это купить. Правило </w:t>
      </w:r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такое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если ты называешь слово 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 – </w:t>
      </w:r>
      <w:proofErr w:type="spellStart"/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английски</w:t>
      </w:r>
      <w:proofErr w:type="spellEnd"/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то ты можешь это купить. Постарайся купить как можно больше всего”.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Диагностика фонетических навыков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Для этого готовим две карточки формата А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 изображением шести предметов на каждой. Изображения должны быть подобраны так, чтобы соответствующие слова содержали нужный звук. Просим ребенка назвать предметы.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Список использованной литературы.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1.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Бибалетова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М. З.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Английский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язык для маленьких / М. З.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Биболетова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- М.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;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1994г., с. 3-5.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Бим И. Л.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Иностранные языки в школе/ И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Л. Бим №5 1991г., с. 11-14.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3.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Бонк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Н. А.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Английский для малышей / Н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А.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Бонк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–М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; 1996г.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4.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Боева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Н. Б., Попова Н. П. Великобритания. География. История. Культура. Учебное пособие на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английском языке/Н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Б.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Боева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– Ростов н/</w:t>
      </w:r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Изд-во РГПУ 1996г., с. 54-59.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5. Верещагина И. Н. Книга для учителя/И. Н. Верещагина – М.: 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«Просвещение»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1995г., с. 20-23.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6. Великобритания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Лингвострановедческий словарь 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–М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; Русский язык. 1999г.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7. Грызулина И. П. Я играю и учу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английский / И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П. Грызулина – М., 1993г., с. 5-8.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8.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Епанчинцева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Н. Д. Учимся говорить по-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английски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в первом классе начальной школы/ Н. Д.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Епанчинцева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-Белгород 2008г.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9.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Епанчинцева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Н. Д. Учимся говорить по-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английски в детском саду / Н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Д.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Епанчинцева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-Белгород 2008г.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10.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Епанчинцева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Н. Д. Примерная </w:t>
      </w:r>
      <w:r w:rsidRPr="00E16AD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«Сквозная»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программа </w:t>
      </w:r>
      <w:proofErr w:type="gramStart"/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раннего</w:t>
      </w:r>
      <w:proofErr w:type="gramEnd"/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иобучения</w:t>
      </w:r>
      <w:proofErr w:type="spellEnd"/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английскому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языку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детей в детском саду и первом классе начальной школы/ Н. Д.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Епанчинцева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-Белгород 2008г.</w:t>
      </w:r>
    </w:p>
    <w:p w:rsidR="00E16AD2" w:rsidRPr="00E16AD2" w:rsidRDefault="00E16AD2" w:rsidP="00E16AD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11. Гальскова Н. Д. Современная методика </w:t>
      </w:r>
      <w:r w:rsidRPr="00E16AD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обучения иностранным языкам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/ Н. Д. Гальскова – М.: АРКТИ, 2004г. – 192с.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12.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Khimunina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T.N.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др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.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Customs, Traditions and Festal of Great Britain/T.N.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Khimunina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–</w:t>
      </w:r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.: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Просвещение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, 1984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.</w:t>
      </w:r>
    </w:p>
    <w:p w:rsidR="00E16AD2" w:rsidRPr="00E16AD2" w:rsidRDefault="00E16AD2" w:rsidP="00E16AD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</w:pP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13.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Vaks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A. Play and Learn English / A. 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Vaks</w:t>
      </w:r>
      <w:proofErr w:type="spell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. –</w:t>
      </w:r>
      <w:proofErr w:type="spellStart"/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Спб</w:t>
      </w:r>
      <w:proofErr w:type="spellEnd"/>
      <w:proofErr w:type="gramStart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. ;</w:t>
      </w:r>
      <w:proofErr w:type="gramEnd"/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 xml:space="preserve"> 1997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</w:t>
      </w:r>
      <w:r w:rsidRPr="00E16AD2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.</w:t>
      </w:r>
    </w:p>
    <w:p w:rsidR="00C76065" w:rsidRPr="00E16AD2" w:rsidRDefault="00C76065">
      <w:pPr>
        <w:rPr>
          <w:lang w:val="en-US"/>
        </w:rPr>
      </w:pPr>
    </w:p>
    <w:sectPr w:rsidR="00C76065" w:rsidRPr="00E1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D2"/>
    <w:rsid w:val="002E5E77"/>
    <w:rsid w:val="00C76065"/>
    <w:rsid w:val="00E1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4066</Words>
  <Characters>23179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2017-09-06T13:18:00Z</dcterms:created>
  <dcterms:modified xsi:type="dcterms:W3CDTF">2017-09-06T13:29:00Z</dcterms:modified>
</cp:coreProperties>
</file>