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Layout w:type="fixed"/>
        <w:tblLook w:val="04A0"/>
      </w:tblPr>
      <w:tblGrid>
        <w:gridCol w:w="2127"/>
        <w:gridCol w:w="3260"/>
        <w:gridCol w:w="1985"/>
        <w:gridCol w:w="2800"/>
      </w:tblGrid>
      <w:tr w:rsidR="00D61FA6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Занятия </w:t>
            </w:r>
          </w:p>
        </w:tc>
      </w:tr>
      <w:tr w:rsidR="00D61FA6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6" w:rsidRDefault="00D61FA6" w:rsidP="00604F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«Имя  прилагательное»</w:t>
            </w:r>
          </w:p>
        </w:tc>
      </w:tr>
      <w:tr w:rsidR="00E777B8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B8" w:rsidRDefault="00E777B8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Учитель: 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8" w:rsidRDefault="00E777B8" w:rsidP="00604F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Романенко И.Г.</w:t>
            </w:r>
          </w:p>
        </w:tc>
      </w:tr>
      <w:tr w:rsidR="00E777B8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B8" w:rsidRDefault="00E777B8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Класс: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B8" w:rsidRDefault="00E777B8" w:rsidP="00604F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«А»</w:t>
            </w:r>
          </w:p>
        </w:tc>
      </w:tr>
      <w:tr w:rsidR="00D61FA6" w:rsidRPr="00E777B8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 цели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6" w:rsidRDefault="00D61FA6" w:rsidP="00D61FA6">
            <w:pPr>
              <w:pStyle w:val="a3"/>
              <w:spacing w:before="0" w:beforeAutospacing="0" w:after="0"/>
              <w:ind w:right="-482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представлений об  имени прилагательном как  части речи, </w:t>
            </w:r>
          </w:p>
          <w:p w:rsidR="00D61FA6" w:rsidRDefault="00D61FA6" w:rsidP="00D61FA6">
            <w:pPr>
              <w:pStyle w:val="a3"/>
              <w:spacing w:before="0" w:beforeAutospacing="0" w:after="0"/>
              <w:ind w:right="-482"/>
              <w:rPr>
                <w:lang w:eastAsia="en-US"/>
              </w:rPr>
            </w:pPr>
            <w:r>
              <w:rPr>
                <w:lang w:eastAsia="en-US"/>
              </w:rPr>
              <w:t>Распознание прилагательных по значению и вопросам, понимание роли прилагательных в речи.</w:t>
            </w:r>
          </w:p>
        </w:tc>
      </w:tr>
      <w:tr w:rsidR="00D61FA6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Ключевые идеи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6" w:rsidRDefault="00C66A71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прилагательное.</w:t>
            </w:r>
          </w:p>
        </w:tc>
      </w:tr>
      <w:tr w:rsidR="00D61FA6" w:rsidRPr="00E777B8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6" w:rsidRDefault="00600D90" w:rsidP="00600D90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Каллиграфические «минутки», словарная работа, работа по рисунку, чтение правила, работа по таблице «Имя прилагательное», игра «Кто больше?», работа в парах, работа в группах,  игра с сигнальными карточками «Найди прилагательное».</w:t>
            </w:r>
            <w:proofErr w:type="gramEnd"/>
          </w:p>
        </w:tc>
      </w:tr>
      <w:tr w:rsidR="00D61FA6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Подход, основанный на совместной работе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6" w:rsidRDefault="00600D90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 и групповая работа</w:t>
            </w:r>
          </w:p>
        </w:tc>
      </w:tr>
      <w:tr w:rsidR="00D61FA6" w:rsidRPr="00E777B8" w:rsidTr="00604F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600D90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«Русский язык» 2 класс, тетради, сигнальные карточки,</w:t>
            </w:r>
            <w:r w:rsidR="002C6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таблица.</w:t>
            </w:r>
          </w:p>
        </w:tc>
      </w:tr>
      <w:tr w:rsidR="00D61FA6" w:rsidTr="00604FD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6" w:rsidRDefault="00D61FA6" w:rsidP="0060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урока:</w:t>
            </w:r>
          </w:p>
        </w:tc>
      </w:tr>
      <w:tr w:rsidR="00D61FA6" w:rsidRPr="00E777B8" w:rsidTr="00604FD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F7" w:rsidRDefault="002C6CF7" w:rsidP="002C6CF7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Организационный момент.</w:t>
            </w:r>
          </w:p>
          <w:p w:rsidR="00D61FA6" w:rsidRDefault="002C6CF7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Проверка готовности класса к уроку.</w:t>
            </w:r>
          </w:p>
          <w:p w:rsidR="002C6CF7" w:rsidRDefault="002C6CF7" w:rsidP="002C6CF7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Проверка домашнего задания.</w:t>
            </w:r>
          </w:p>
          <w:p w:rsidR="002C6CF7" w:rsidRPr="002C6CF7" w:rsidRDefault="002C6CF7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1.Фронтальный опрос.</w:t>
            </w:r>
          </w:p>
          <w:p w:rsidR="002C6CF7" w:rsidRPr="002C6CF7" w:rsidRDefault="002C6CF7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Сколько частей речи в русском языке?</w:t>
            </w:r>
          </w:p>
          <w:p w:rsidR="002C6CF7" w:rsidRPr="002C6CF7" w:rsidRDefault="002C6CF7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 какие группы они делятся?</w:t>
            </w:r>
          </w:p>
          <w:p w:rsidR="002C6CF7" w:rsidRDefault="002C6CF7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-Назовите самостоятельные и служебные части речи?</w:t>
            </w:r>
          </w:p>
          <w:p w:rsidR="00816C5A" w:rsidRDefault="00816C5A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вы знаете об имени существительном?</w:t>
            </w:r>
          </w:p>
          <w:p w:rsidR="0023712F" w:rsidRDefault="0023712F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C5A" w:rsidRDefault="00816C5A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Оформление тетради.</w:t>
            </w:r>
          </w:p>
          <w:p w:rsidR="00816C5A" w:rsidRDefault="00816C5A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Каллиграфическая «минутка». </w:t>
            </w:r>
          </w:p>
          <w:p w:rsidR="00816C5A" w:rsidRPr="00816C5A" w:rsidRDefault="00816C5A" w:rsidP="002C6CF7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Словарная работа:  списывание с доски слов с пропущенными орфограммами </w:t>
            </w:r>
            <w:proofErr w:type="spellStart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</w:t>
            </w:r>
            <w:proofErr w:type="spellEnd"/>
            <w:proofErr w:type="gramStart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.., </w:t>
            </w:r>
            <w:proofErr w:type="gramEnd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п..года, </w:t>
            </w:r>
            <w:proofErr w:type="spellStart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похо</w:t>
            </w:r>
            <w:proofErr w:type="spellEnd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.., м..л..к.., </w:t>
            </w:r>
            <w:proofErr w:type="spellStart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пш</w:t>
            </w:r>
            <w:proofErr w:type="spellEnd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  <w:proofErr w:type="spellStart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ница</w:t>
            </w:r>
            <w:proofErr w:type="spellEnd"/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..</w:t>
            </w:r>
          </w:p>
          <w:p w:rsidR="00816C5A" w:rsidRDefault="00816C5A" w:rsidP="00816C5A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C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по теме урока.</w:t>
            </w:r>
          </w:p>
          <w:p w:rsidR="00B8141C" w:rsidRPr="00B8141C" w:rsidRDefault="00B8141C" w:rsidP="00B8141C">
            <w:pPr>
              <w:tabs>
                <w:tab w:val="left" w:pos="2235"/>
                <w:tab w:val="left" w:pos="546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б все на свете было</w:t>
            </w:r>
          </w:p>
          <w:p w:rsidR="00B8141C" w:rsidRPr="00B8141C" w:rsidRDefault="00B8141C" w:rsidP="00B8141C">
            <w:pPr>
              <w:tabs>
                <w:tab w:val="left" w:pos="2235"/>
                <w:tab w:val="left" w:pos="546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Одинакового цвета.</w:t>
            </w:r>
          </w:p>
          <w:p w:rsidR="00B8141C" w:rsidRPr="00B8141C" w:rsidRDefault="00B8141C" w:rsidP="00B8141C">
            <w:pPr>
              <w:tabs>
                <w:tab w:val="left" w:pos="2235"/>
                <w:tab w:val="left" w:pos="546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 бы это рассердило</w:t>
            </w:r>
          </w:p>
          <w:p w:rsidR="00B8141C" w:rsidRPr="00B8141C" w:rsidRDefault="00B8141C" w:rsidP="00B8141C">
            <w:pPr>
              <w:tabs>
                <w:tab w:val="left" w:pos="2235"/>
                <w:tab w:val="left" w:pos="546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радовало это?</w:t>
            </w:r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B8141C" w:rsidRPr="00B8141C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B8141C"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Видеть мир привыкли люди</w:t>
            </w:r>
          </w:p>
          <w:p w:rsidR="00B8141C" w:rsidRPr="00B8141C" w:rsidRDefault="00B8141C" w:rsidP="00B8141C">
            <w:pPr>
              <w:tabs>
                <w:tab w:val="left" w:pos="2235"/>
                <w:tab w:val="left" w:pos="546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Белым, желтым, синим, красным.</w:t>
            </w:r>
          </w:p>
          <w:p w:rsidR="00B8141C" w:rsidRPr="00B8141C" w:rsidRDefault="00B8141C" w:rsidP="00B8141C">
            <w:pPr>
              <w:tabs>
                <w:tab w:val="left" w:pos="2235"/>
                <w:tab w:val="left" w:pos="546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Пусть же все вокруг нас будет</w:t>
            </w:r>
          </w:p>
          <w:p w:rsidR="00B8141C" w:rsidRPr="00B8141C" w:rsidRDefault="00B8141C" w:rsidP="00B8141C">
            <w:pPr>
              <w:tabs>
                <w:tab w:val="left" w:pos="2235"/>
                <w:tab w:val="left" w:pos="546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Удивительным и разным.</w:t>
            </w:r>
          </w:p>
          <w:p w:rsidR="00B8141C" w:rsidRPr="00B8141C" w:rsidRDefault="00B8141C" w:rsidP="00B8141C">
            <w:pPr>
              <w:tabs>
                <w:tab w:val="left" w:pos="2235"/>
                <w:tab w:val="left" w:pos="5460"/>
              </w:tabs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(Е. </w:t>
            </w:r>
            <w:proofErr w:type="spellStart"/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Руженцев</w:t>
            </w:r>
            <w:proofErr w:type="spellEnd"/>
            <w:r w:rsidRPr="00B81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8141C" w:rsidRDefault="00B8141C" w:rsidP="00B8141C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Какова роль слов – признаков в нашей речи? </w:t>
            </w:r>
          </w:p>
          <w:p w:rsidR="0023712F" w:rsidRDefault="0023712F" w:rsidP="00B8141C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41C" w:rsidRDefault="00B8141C" w:rsidP="00B8141C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 какой части речи относятся эти слова?</w:t>
            </w:r>
          </w:p>
          <w:p w:rsidR="00816C5A" w:rsidRDefault="00816C5A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1.Беседа по «Рассказу о языке» (с. 165)</w:t>
            </w:r>
          </w:p>
          <w:p w:rsidR="0023712F" w:rsidRDefault="0023712F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C5A" w:rsidRDefault="00816C5A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2.Работа по рисункам</w:t>
            </w:r>
            <w:r w:rsidR="009C5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(работа в парах)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упражнение 471.</w:t>
            </w:r>
          </w:p>
          <w:p w:rsidR="00816C5A" w:rsidRDefault="00816C5A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Задание: с помощью вопросов дать определение призн</w:t>
            </w:r>
            <w:r w:rsidR="00237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аков записанных существительных.</w:t>
            </w:r>
          </w:p>
          <w:p w:rsidR="0023712F" w:rsidRDefault="0023712F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5BA9" w:rsidRDefault="009C5BA9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3.Чтение правила (с. 166)</w:t>
            </w:r>
          </w:p>
          <w:p w:rsidR="009C5BA9" w:rsidRDefault="009C5BA9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4.Работа по таблице «Имя прилагательное».</w:t>
            </w:r>
          </w:p>
          <w:p w:rsidR="009C5BA9" w:rsidRDefault="009C5BA9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5.Игра «Кто больше?» (упражнение 472)</w:t>
            </w:r>
          </w:p>
          <w:p w:rsidR="00B8141C" w:rsidRDefault="00B8141C" w:rsidP="00816C5A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умения сравнивать прилагательные, близкие и противоположные по значению.</w:t>
            </w:r>
          </w:p>
          <w:p w:rsidR="00B8141C" w:rsidRDefault="00B8141C" w:rsidP="00B8141C">
            <w:pPr>
              <w:pStyle w:val="a4"/>
              <w:numPr>
                <w:ilvl w:val="0"/>
                <w:numId w:val="2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анализу прилагательных:</w:t>
            </w:r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P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BC18F2" w:rsidP="00BC18F2">
            <w:pPr>
              <w:pStyle w:val="a4"/>
              <w:numPr>
                <w:ilvl w:val="0"/>
                <w:numId w:val="2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 из двух прилагательных, близких по значению, подходящих по смыслу:</w:t>
            </w:r>
          </w:p>
          <w:p w:rsidR="00BC18F2" w:rsidRPr="00BC18F2" w:rsidRDefault="00BC18F2" w:rsidP="00BC18F2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работе над синонимами (термин не вводится) важно, что бы учащиеся заметили разницу в смысловых оттенках слов. Так, при работе с синонимами: следует указать, что их выбор определяется существительным: если со словом стог можно сочетать большой и огромный, то со словом морозы сочетается слово жестокие, а со словом поезд – скорый, а не торопливый. Прилагательные, противоположные по значению, хорошо демонстрируются при работе над пословицами, Н-р: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хорошим другом горы свернешь, с плохим – горя хлебнешь.</w:t>
            </w:r>
            <w:proofErr w:type="gramEnd"/>
          </w:p>
          <w:p w:rsidR="009C5BA9" w:rsidRDefault="009C5BA9" w:rsidP="009C5BA9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темы урока.</w:t>
            </w:r>
          </w:p>
          <w:p w:rsidR="009C5BA9" w:rsidRDefault="009C5BA9" w:rsidP="009C5BA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упражнение 473 с комментированием.</w:t>
            </w:r>
          </w:p>
          <w:p w:rsidR="009C5BA9" w:rsidRDefault="009C5BA9" w:rsidP="009C5BA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-Творческое задание – работа в группах: упражнение 475 </w:t>
            </w:r>
          </w:p>
          <w:p w:rsidR="009C5BA9" w:rsidRDefault="009C5BA9" w:rsidP="009C5BA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-Игра с сигнальными карточками «Найди прилагательное».</w:t>
            </w:r>
          </w:p>
          <w:p w:rsidR="009C5BA9" w:rsidRDefault="00B8141C" w:rsidP="009C5BA9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 урока. С какой частью речи познакомились? Кто запомнил, что называется именем прилагательным?</w:t>
            </w:r>
          </w:p>
          <w:p w:rsidR="00B8141C" w:rsidRDefault="00B8141C" w:rsidP="009C5BA9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задание: выучить правило (с. 166), упражнение 474.</w:t>
            </w:r>
          </w:p>
          <w:p w:rsidR="00B8141C" w:rsidRPr="009C5BA9" w:rsidRDefault="00B8141C" w:rsidP="009C5BA9">
            <w:pPr>
              <w:pStyle w:val="a4"/>
              <w:numPr>
                <w:ilvl w:val="0"/>
                <w:numId w:val="1"/>
              </w:num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BC18F2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русском языке пять частей речи.</w:t>
            </w:r>
          </w:p>
          <w:p w:rsidR="00D61FA6" w:rsidRDefault="00BC18F2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 делятся на самостоятельные и служебные части речи.</w:t>
            </w:r>
          </w:p>
          <w:p w:rsidR="00BC18F2" w:rsidRDefault="00BC18F2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ч. р.: имя существительное, имя прилагательное, глагол.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Служ.ч.р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предлог, союз.</w:t>
            </w:r>
          </w:p>
          <w:p w:rsidR="00D61FA6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числа и классной работы.</w:t>
            </w: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D61FA6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вставляют пропущенные буквы и объясняют орфограммы.</w:t>
            </w: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1FA6" w:rsidRDefault="00D61FA6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Слова-признаки характеризуют предмет, они делают нашу речь яркой, живописной.</w:t>
            </w:r>
          </w:p>
          <w:p w:rsidR="00D61FA6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прилагательное.</w:t>
            </w:r>
          </w:p>
          <w:p w:rsidR="00D61FA6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слушают рассказ, затем отвечают на поставленные вопросы.</w:t>
            </w:r>
          </w:p>
          <w:p w:rsidR="00D61FA6" w:rsidRDefault="0023712F" w:rsidP="00604F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 над упражнением.</w:t>
            </w:r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Лес (какой?)  густой, погода (какая?)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холодная, дерево (какое?) высокое, снег (какой?) рыхлый, елки (какие?) зеленые.</w:t>
            </w:r>
            <w:proofErr w:type="gramEnd"/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Вывод: слова густой, холодная и т.д. обозначают признак предмета и отвечают на вопросы какой? Какая? Какое? Какие? Эта часть речи – имя прилагательное.</w:t>
            </w:r>
          </w:p>
          <w:p w:rsidR="00D61FA6" w:rsidRDefault="00D61FA6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прекрасный, хороший. Солнце яркое, жаркое, огненное. Утро солнечное, светлое, яркое. Вечер холодный, зябкий, прохладный. Заря алая, красная, багровая.</w:t>
            </w: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P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лугу стоял (большой, огромный) стог сена. Пришли (безжалостные, жестокие) морозы. Промчался (скорый, торопливый) поезд.</w:t>
            </w: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12F" w:rsidRDefault="0023712F" w:rsidP="00604FD9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 выполняют  упражнение и комментируют его. </w:t>
            </w:r>
          </w:p>
          <w:p w:rsidR="0023712F" w:rsidRDefault="0023712F" w:rsidP="0023712F">
            <w:pPr>
              <w:tabs>
                <w:tab w:val="left" w:pos="2235"/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сначала анализируют, затем выполняют самостоятельно.</w:t>
            </w:r>
          </w:p>
        </w:tc>
      </w:tr>
    </w:tbl>
    <w:p w:rsidR="00493964" w:rsidRPr="0015158E" w:rsidRDefault="00493964">
      <w:pPr>
        <w:rPr>
          <w:lang w:val="ru-RU"/>
        </w:rPr>
      </w:pPr>
    </w:p>
    <w:sectPr w:rsidR="00493964" w:rsidRPr="0015158E" w:rsidSect="00A8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ACF"/>
    <w:multiLevelType w:val="hybridMultilevel"/>
    <w:tmpl w:val="F38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CB"/>
    <w:multiLevelType w:val="hybridMultilevel"/>
    <w:tmpl w:val="CBDE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A6"/>
    <w:rsid w:val="000D4F42"/>
    <w:rsid w:val="0015158E"/>
    <w:rsid w:val="0023712F"/>
    <w:rsid w:val="002B2B77"/>
    <w:rsid w:val="002C6CF7"/>
    <w:rsid w:val="00493964"/>
    <w:rsid w:val="00600D90"/>
    <w:rsid w:val="00816C5A"/>
    <w:rsid w:val="009C5BA9"/>
    <w:rsid w:val="00A80502"/>
    <w:rsid w:val="00B8141C"/>
    <w:rsid w:val="00BC18F2"/>
    <w:rsid w:val="00C66A71"/>
    <w:rsid w:val="00D61FA6"/>
    <w:rsid w:val="00E7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6"/>
    <w:rPr>
      <w:rFonts w:ascii="Calibri" w:eastAsia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61FA6"/>
    <w:pPr>
      <w:ind w:left="720"/>
      <w:contextualSpacing/>
    </w:pPr>
  </w:style>
  <w:style w:type="table" w:styleId="a5">
    <w:name w:val="Table Grid"/>
    <w:basedOn w:val="a1"/>
    <w:uiPriority w:val="99"/>
    <w:rsid w:val="00D61FA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6"/>
    <w:rPr>
      <w:rFonts w:ascii="Calibri" w:eastAsia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61FA6"/>
    <w:pPr>
      <w:ind w:left="720"/>
      <w:contextualSpacing/>
    </w:pPr>
  </w:style>
  <w:style w:type="table" w:styleId="a5">
    <w:name w:val="Table Grid"/>
    <w:basedOn w:val="a1"/>
    <w:uiPriority w:val="99"/>
    <w:rsid w:val="00D61FA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2014-02-11T16:38:00Z</cp:lastPrinted>
  <dcterms:created xsi:type="dcterms:W3CDTF">2014-02-11T14:19:00Z</dcterms:created>
  <dcterms:modified xsi:type="dcterms:W3CDTF">2019-11-05T16:37:00Z</dcterms:modified>
</cp:coreProperties>
</file>