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952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4111"/>
        <w:gridCol w:w="1418"/>
        <w:gridCol w:w="2126"/>
      </w:tblGrid>
      <w:tr w:rsidR="00C94EB7" w:rsidRPr="00C94EB7" w:rsidTr="00B9315E">
        <w:tc>
          <w:tcPr>
            <w:tcW w:w="2943" w:type="dxa"/>
            <w:gridSpan w:val="2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Дата: 16.03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.2018</w:t>
            </w:r>
          </w:p>
        </w:tc>
        <w:tc>
          <w:tcPr>
            <w:tcW w:w="7655" w:type="dxa"/>
            <w:gridSpan w:val="3"/>
          </w:tcPr>
          <w:p w:rsidR="00C94EB7" w:rsidRPr="00C94EB7" w:rsidRDefault="00C5235F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г.Жанаозен </w:t>
            </w:r>
            <w:bookmarkStart w:id="0" w:name="_GoBack"/>
            <w:r w:rsidRPr="00C523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КГУ «Средняя общеобразовательная школа №7»</w:t>
            </w:r>
            <w:bookmarkEnd w:id="0"/>
          </w:p>
        </w:tc>
      </w:tr>
      <w:tr w:rsidR="00C94EB7" w:rsidRPr="00C94EB7" w:rsidTr="00B9315E">
        <w:tc>
          <w:tcPr>
            <w:tcW w:w="2943" w:type="dxa"/>
            <w:gridSpan w:val="2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Класс: 7</w:t>
            </w:r>
          </w:p>
        </w:tc>
        <w:tc>
          <w:tcPr>
            <w:tcW w:w="7655" w:type="dxa"/>
            <w:gridSpan w:val="3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ФИО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Джураева Мария Мураттулаевна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</w:tc>
      </w:tr>
      <w:tr w:rsidR="00C94EB7" w:rsidRPr="00C94EB7" w:rsidTr="00B9315E">
        <w:tc>
          <w:tcPr>
            <w:tcW w:w="10598" w:type="dxa"/>
            <w:gridSpan w:val="5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         Раздел: Музыка в нашей жизни.</w:t>
            </w:r>
          </w:p>
        </w:tc>
      </w:tr>
      <w:tr w:rsidR="00C94EB7" w:rsidRPr="00C94EB7" w:rsidTr="00B9315E">
        <w:tc>
          <w:tcPr>
            <w:tcW w:w="2943" w:type="dxa"/>
            <w:gridSpan w:val="2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Тема урока: В. Г. Короленко. «Слепой музыкант»  </w:t>
            </w:r>
          </w:p>
        </w:tc>
        <w:tc>
          <w:tcPr>
            <w:tcW w:w="4111" w:type="dxa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Количество присутствующих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14</w:t>
            </w:r>
          </w:p>
        </w:tc>
        <w:tc>
          <w:tcPr>
            <w:tcW w:w="3544" w:type="dxa"/>
            <w:gridSpan w:val="2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Количество отсутствующих 0</w:t>
            </w:r>
          </w:p>
        </w:tc>
      </w:tr>
      <w:tr w:rsidR="00C94EB7" w:rsidRPr="00C94EB7" w:rsidTr="00B9315E">
        <w:tc>
          <w:tcPr>
            <w:tcW w:w="2943" w:type="dxa"/>
            <w:gridSpan w:val="2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Цели обучения, которые необходимо достичь на данном уроке</w:t>
            </w:r>
          </w:p>
        </w:tc>
        <w:tc>
          <w:tcPr>
            <w:tcW w:w="7655" w:type="dxa"/>
            <w:gridSpan w:val="3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С2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-понимать значение слов учебно-образовательной тематики.</w:t>
            </w:r>
          </w:p>
          <w:p w:rsidR="00C94EB7" w:rsidRPr="00C94EB7" w:rsidRDefault="00C94EB7" w:rsidP="00C94E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Г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4-создавать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аргументированное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высказывание (рассуждение с элементами описания и/или повествования) на основе личных впечатлений и наблюдений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Ч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6-анализировать содержание художественных произведений (поэтических, прозаических), определяя жанровые особенности и художественно-изобразительные средства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94EB7" w:rsidRPr="00C94EB7" w:rsidTr="00B9315E">
        <w:tc>
          <w:tcPr>
            <w:tcW w:w="2943" w:type="dxa"/>
            <w:gridSpan w:val="2"/>
            <w:vMerge w:val="restart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Цели урока</w:t>
            </w:r>
          </w:p>
        </w:tc>
        <w:tc>
          <w:tcPr>
            <w:tcW w:w="7655" w:type="dxa"/>
            <w:gridSpan w:val="3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учащиеся смогут: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понимать значения слов учебно-образовательной тематики,</w:t>
            </w:r>
            <w:r w:rsidRPr="00C94EB7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содержание текста, составить вопросы  и давать полные ответы</w:t>
            </w:r>
          </w:p>
        </w:tc>
      </w:tr>
      <w:tr w:rsidR="00C94EB7" w:rsidRPr="00C94EB7" w:rsidTr="00B9315E">
        <w:tc>
          <w:tcPr>
            <w:tcW w:w="2943" w:type="dxa"/>
            <w:gridSpan w:val="2"/>
            <w:vMerge/>
            <w:vAlign w:val="center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94EB7" w:rsidRPr="00C94EB7" w:rsidRDefault="00C94EB7" w:rsidP="00C94EB7">
            <w:pPr>
              <w:spacing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Большинство учащихся 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смогут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9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диалоге, </w:t>
            </w:r>
            <w:r w:rsidRPr="00C94EB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определять основную мысль произведения</w:t>
            </w:r>
            <w:r w:rsidRPr="00C94EB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,</w:t>
            </w:r>
            <w:r w:rsidRPr="00C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создавать аргументированное высказывание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, опираясь на опорные слова и схемы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94EB7" w:rsidRPr="00C94EB7" w:rsidTr="00B9315E">
        <w:tc>
          <w:tcPr>
            <w:tcW w:w="2943" w:type="dxa"/>
            <w:gridSpan w:val="2"/>
            <w:vMerge/>
            <w:vAlign w:val="center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94EB7" w:rsidRPr="00C94EB7" w:rsidRDefault="00C94EB7" w:rsidP="00C94E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Некоторые учащиеся смогут:</w:t>
            </w:r>
            <w:r w:rsidRPr="00C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толстые и тонкие вопросы по тексту,  отстаивать свою точку зрения,</w:t>
            </w:r>
            <w:r w:rsidRPr="00C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анализировать текст и определять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  художественно-изобразительные средства</w:t>
            </w:r>
          </w:p>
        </w:tc>
      </w:tr>
      <w:tr w:rsidR="00C94EB7" w:rsidRPr="00C94EB7" w:rsidTr="00B9315E">
        <w:tc>
          <w:tcPr>
            <w:tcW w:w="2943" w:type="dxa"/>
            <w:gridSpan w:val="2"/>
          </w:tcPr>
          <w:p w:rsidR="00C94EB7" w:rsidRPr="00C94EB7" w:rsidRDefault="00C94EB7" w:rsidP="00C94E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Языковая цель</w:t>
            </w:r>
          </w:p>
          <w:p w:rsidR="00C94EB7" w:rsidRPr="00C94EB7" w:rsidRDefault="00C94EB7" w:rsidP="00C94E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могут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создать аргументированное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утверждение, основываясь на 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фактах, 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впечатлениях, наблюдениях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текст-рассуждения</w:t>
            </w:r>
            <w:proofErr w:type="gramEnd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логично и последовательно, демонстрируя нормы устной и письменной речи.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слова и фразы:</w:t>
            </w:r>
            <w:r w:rsidRPr="00C94E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гуманизм, воспевание душевной стойкости и муже</w:t>
            </w: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, у </w:t>
            </w: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богатых деревенских помещиков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Какова основная мысль произведения?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Как звали слепого музыканта?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помог Анне воспитать слепого сына? Объясните, почему мальчик очень трепетно относился к каждому услышанному звуку? Почему жизнь мальчика была так сложна и неоднородна? На каком инструменте играла мама мальчика?</w:t>
            </w:r>
          </w:p>
        </w:tc>
      </w:tr>
      <w:tr w:rsidR="00C94EB7" w:rsidRPr="00C94EB7" w:rsidTr="00B9315E">
        <w:tc>
          <w:tcPr>
            <w:tcW w:w="2943" w:type="dxa"/>
            <w:gridSpan w:val="2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Привитие ценностей</w:t>
            </w:r>
          </w:p>
        </w:tc>
        <w:tc>
          <w:tcPr>
            <w:tcW w:w="7655" w:type="dxa"/>
            <w:gridSpan w:val="3"/>
          </w:tcPr>
          <w:p w:rsidR="00C94EB7" w:rsidRPr="00C94EB7" w:rsidRDefault="00C94EB7" w:rsidP="00C94EB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Воспитание активной жизненной позиции, любви к музыке, к искусству,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формирование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силы воли, мужества</w:t>
            </w:r>
          </w:p>
        </w:tc>
      </w:tr>
      <w:tr w:rsidR="00C94EB7" w:rsidRPr="00C94EB7" w:rsidTr="00B9315E">
        <w:tc>
          <w:tcPr>
            <w:tcW w:w="2943" w:type="dxa"/>
            <w:gridSpan w:val="2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Межпредметные связи</w:t>
            </w:r>
          </w:p>
        </w:tc>
        <w:tc>
          <w:tcPr>
            <w:tcW w:w="7655" w:type="dxa"/>
            <w:gridSpan w:val="3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«Русская литература», « Музыка», «Казахский язык»</w:t>
            </w:r>
          </w:p>
        </w:tc>
      </w:tr>
      <w:tr w:rsidR="00C94EB7" w:rsidRPr="00C94EB7" w:rsidTr="00B9315E">
        <w:tc>
          <w:tcPr>
            <w:tcW w:w="2943" w:type="dxa"/>
            <w:gridSpan w:val="2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Навыки использования ИКТ</w:t>
            </w:r>
          </w:p>
        </w:tc>
        <w:tc>
          <w:tcPr>
            <w:tcW w:w="7655" w:type="dxa"/>
            <w:gridSpan w:val="3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доска,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слайды</w:t>
            </w:r>
            <w:proofErr w:type="gramStart"/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,</w:t>
            </w:r>
            <w:proofErr w:type="gramEnd"/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фрагменты из кинофильма « Слепой Музыкант», видеоролик «Гимнастика для глаз», аудиокнига « Слепой музыкант»</w:t>
            </w:r>
          </w:p>
        </w:tc>
      </w:tr>
      <w:tr w:rsidR="00C94EB7" w:rsidRPr="00C94EB7" w:rsidTr="00B9315E">
        <w:tc>
          <w:tcPr>
            <w:tcW w:w="2943" w:type="dxa"/>
            <w:gridSpan w:val="2"/>
          </w:tcPr>
          <w:p w:rsidR="00C94EB7" w:rsidRPr="00C94EB7" w:rsidRDefault="00C94EB7" w:rsidP="00C94E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Предыдущее обучение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Работали над </w:t>
            </w: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рассказом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Кабанбаев</w:t>
            </w:r>
            <w:proofErr w:type="spellEnd"/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 </w:t>
            </w:r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Арстан</w:t>
            </w:r>
            <w:proofErr w:type="spellEnd"/>
            <w:proofErr w:type="gramStart"/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я и виолончель» и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</w:t>
            </w: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одготовили сообщение о герое повести, участвовали в разных фор</w:t>
            </w: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мах выступления: чтение по ролям, выставка рисунков, работа по ил</w:t>
            </w: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люстрации в учебнике, презентация иллюстраций из Интернета (в </w:t>
            </w:r>
            <w:proofErr w:type="spellStart"/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</w:t>
            </w: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оставили </w:t>
            </w:r>
            <w:proofErr w:type="spellStart"/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слову </w:t>
            </w:r>
            <w:r w:rsidRPr="00C94EB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</w:rPr>
              <w:t>сюжет</w:t>
            </w: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знают о сюжете произведения, используют в речи глаголы и наречия.</w:t>
            </w:r>
          </w:p>
        </w:tc>
      </w:tr>
      <w:tr w:rsidR="00C94EB7" w:rsidRPr="00C94EB7" w:rsidTr="00B9315E">
        <w:tc>
          <w:tcPr>
            <w:tcW w:w="10598" w:type="dxa"/>
            <w:gridSpan w:val="5"/>
          </w:tcPr>
          <w:p w:rsidR="00C94EB7" w:rsidRPr="00C94EB7" w:rsidRDefault="00C94EB7" w:rsidP="00C94EB7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94E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План урока</w:t>
            </w:r>
          </w:p>
        </w:tc>
      </w:tr>
      <w:tr w:rsidR="00C94EB7" w:rsidRPr="00C94EB7" w:rsidTr="00B9315E">
        <w:tc>
          <w:tcPr>
            <w:tcW w:w="2235" w:type="dxa"/>
          </w:tcPr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6237" w:type="dxa"/>
            <w:gridSpan w:val="3"/>
          </w:tcPr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Планируемые действия </w:t>
            </w:r>
          </w:p>
        </w:tc>
        <w:tc>
          <w:tcPr>
            <w:tcW w:w="2126" w:type="dxa"/>
          </w:tcPr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C94EB7" w:rsidRPr="00C94EB7" w:rsidTr="00B9315E">
        <w:tc>
          <w:tcPr>
            <w:tcW w:w="2235" w:type="dxa"/>
          </w:tcPr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Начало урока 10минут</w:t>
            </w:r>
          </w:p>
        </w:tc>
        <w:tc>
          <w:tcPr>
            <w:tcW w:w="6237" w:type="dxa"/>
            <w:gridSpan w:val="3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1.Приветствие.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Создание коллаборативной среды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мотивации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- Друзья мои! Я очень рада войти в ваш дружелюбный класс. И для меня уже награда – вниманье ваших милых глаз.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Положите руку на сердце и повторяйте за мной: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- Я есть любовь. Я есть воля. Я есть сила. Я есть добро. Я есть все прекрасное. Я есть Человек. Все зависит от меня. Все в моих руках.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Посмотрите, ребята, друг на друга, мысленно пожелайте себе и всем людям здоровья, мира и добра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ФО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Аплодисменты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2.Деление на группы.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Ученики д</w:t>
            </w:r>
            <w:r w:rsidRPr="00C9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</w:t>
            </w:r>
            <w:r w:rsidRPr="00C9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ятся</w:t>
            </w:r>
            <w:r w:rsidRPr="00C9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C9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3 </w:t>
            </w:r>
            <w:r w:rsidRPr="00C9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 :</w:t>
            </w:r>
            <w:r w:rsidRPr="00C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«Музыка»</w:t>
            </w:r>
            <w:r w:rsidRPr="00C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r w:rsidRPr="00C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История»</w:t>
            </w:r>
            <w:r w:rsidRPr="00C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«Звуки»</w:t>
            </w:r>
            <w:r w:rsidRPr="00C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3. </w:t>
            </w:r>
            <w:r w:rsidRPr="00C94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К. Мозговой штурм. Беседа.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Ответьте на вопросы : Назовите эту мелодию-как музыка связана с темой?   Ответы учащихся. По их мнению, конкретное музыкальное произведение связано с темой урока.( Көзімнің қарасы...,Очи черные...)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C94E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Стадия вызова. П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росмотр буктрейлера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 повести В. Г. Короленко 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«Слепой музыкант»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о чем этот ролик?</w:t>
            </w:r>
            <w:r w:rsidRPr="00C94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Как вы поняли тема сегодняшнего урока называется  В.Г. Короленко. Повесть 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«Слепой музыкант»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ФО Ответы учащихся. Оценивание пальцем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FDCBD7" wp14:editId="4781E34D">
                  <wp:extent cx="828675" cy="666750"/>
                  <wp:effectExtent l="0" t="0" r="9525" b="0"/>
                  <wp:docPr id="11" name="Рисунок 11" descr="ghllcudmxhk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llcudmxhk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vanish/>
                <w:sz w:val="24"/>
                <w:szCs w:val="24"/>
                <w:lang w:eastAsia="ru-RU"/>
              </w:rPr>
              <w:drawing>
                <wp:inline distT="0" distB="0" distL="0" distR="0" wp14:anchorId="5CF9E5E6" wp14:editId="79F59C17">
                  <wp:extent cx="4286250" cy="4286250"/>
                  <wp:effectExtent l="0" t="0" r="0" b="0"/>
                  <wp:docPr id="10" name="Рисунок 10" descr="depositphotos_18323195-stock-photo-thumb-up-green-glossy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ositphotos_18323195-stock-photo-thumb-up-green-glossy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vanish/>
                <w:sz w:val="24"/>
                <w:szCs w:val="24"/>
                <w:lang w:eastAsia="ru-RU"/>
              </w:rPr>
              <w:drawing>
                <wp:inline distT="0" distB="0" distL="0" distR="0" wp14:anchorId="5E722201" wp14:editId="5B8F5FBF">
                  <wp:extent cx="4286250" cy="4286250"/>
                  <wp:effectExtent l="0" t="0" r="0" b="0"/>
                  <wp:docPr id="9" name="Рисунок 9" descr="depositphotos_18323195-stock-photo-thumb-up-green-glossy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positphotos_18323195-stock-photo-thumb-up-green-glossy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5.Слово учителя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«Глаза – зеркало души. Быть может, </w:t>
            </w:r>
            <w:proofErr w:type="gramStart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вернее</w:t>
            </w:r>
            <w:proofErr w:type="gramEnd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было бы сравнить их с окнами, которыми вливаются в душу впечатления яркого, сверкающего цветного мира», - написал </w:t>
            </w:r>
            <w:proofErr w:type="spellStart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своей чудесной поэтической повести «Слепой музыкант» о слепом от рождения, но очень одаренном мальчике. Тонкий психолог, </w:t>
            </w:r>
            <w:proofErr w:type="spellStart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удивительно точно передает чувства, которые испытывает слепой мальчик. Чем старше он становится, тем больше страдает от своей ущербности. Юноша глубоко переживает свой недуг. И только благодаря огромной силе воли и любви окружающих его людей  Петр сумел стать нравственно полноценным человеком, найти свой путь, определиться с профессией.</w:t>
            </w:r>
          </w:p>
          <w:p w:rsidR="00C94EB7" w:rsidRPr="00C94EB7" w:rsidRDefault="00C94EB7" w:rsidP="00C94EB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Сегодня мы поговорим о том, как проходило становление личности главного героя, что ему пришлось пережить.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это произведение написано очень давно, в нём встречаются незнакомые или малознакомые слова. Давайте попробуем объяснить некоторые из них. (Данные толкования взяты из словаря Ожегова)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/Информация на интерактивной доске/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6.И.</w:t>
            </w: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Словарная работа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Составление « </w:t>
            </w: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Лексического </w:t>
            </w: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графического органайзера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Гнев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чувство сильного возмущения.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Уступчивый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сговорчивый.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Досада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чувство раздражения и неудовлетворения вследствие неудачи.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Достоинство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уважение к себе за лучшие человеческие качества.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Унижение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оскорбление.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Калека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увечный человек.</w:t>
            </w:r>
            <w:r w:rsidRPr="00C9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Счастье</w:t>
            </w:r>
            <w:r w:rsidRPr="00C9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чувство и состояние полного высшего удовлетворения. </w:t>
            </w:r>
            <w:proofErr w:type="gramStart"/>
            <w:r w:rsidRPr="00C9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C9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С.Ожегов</w:t>
            </w:r>
            <w:proofErr w:type="spellEnd"/>
            <w:r w:rsidRPr="00C9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C9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Словарь русского языка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  <w:proofErr w:type="spellStart"/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слайду.</w:t>
            </w:r>
          </w:p>
        </w:tc>
        <w:tc>
          <w:tcPr>
            <w:tcW w:w="2126" w:type="dxa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карточки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Грамзапись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  <w:proofErr w:type="gramStart"/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,с</w:t>
            </w:r>
            <w:proofErr w:type="gramEnd"/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лайд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https://www.youtube.com/watch?v=QljOyZjXlMI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600200"/>
                  <wp:effectExtent l="0" t="0" r="9525" b="0"/>
                  <wp:docPr id="8" name="Рисунок 8" descr="korol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rol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Лексический </w:t>
            </w: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графический органайзер-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на интерактивной доске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838200"/>
                  <wp:effectExtent l="0" t="0" r="0" b="0"/>
                  <wp:docPr id="7" name="Рисунок 7" descr="i79LVX48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79LVX48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EB7" w:rsidRPr="00C94EB7" w:rsidTr="00B9315E">
        <w:tc>
          <w:tcPr>
            <w:tcW w:w="2235" w:type="dxa"/>
          </w:tcPr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Середина урока 25  минут</w:t>
            </w:r>
          </w:p>
        </w:tc>
        <w:tc>
          <w:tcPr>
            <w:tcW w:w="6237" w:type="dxa"/>
            <w:gridSpan w:val="3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7. Г. Сообщение цели и задач урока.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Работа над текстом. Метод «Джигсо».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Прочитайте, найдите художественно-изобразительные средства в тексте, срставьте план-схему для аргументированного высказывания.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Я разделила текст  на 3 микротекста, так как у нас 3 группы по 4 ученика.  Раздаю опорные схемы, таблицы,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тонкие и толстые вопросы.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-Чтобы наша работа была эффективной, мы в процессе урока будем составлять схему</w:t>
            </w:r>
            <w:proofErr w:type="gramStart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заполнять таблицу, она у каждого из вас лежит на парте. Поделитесь своими впечатлениями в группе по прочитанному и выполняйте задания</w:t>
            </w:r>
            <w:proofErr w:type="gramStart"/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,о</w:t>
            </w:r>
            <w:proofErr w:type="gramEnd"/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пираясь на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опорные карточки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Проблемный вопрос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мальчик родился слепым, но его окружают родные люди. Какие чувства вы заметили у растущего слепого мальчика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?</w:t>
            </w:r>
            <w:r w:rsidRPr="00C94EB7">
              <w:rPr>
                <w:rFonts w:ascii="Times New Roman" w:eastAsia="Calibri" w:hAnsi="Times New Roman" w:cs="Times New Roman"/>
                <w:b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Какова основная мысль произведения?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br/>
              <w:t>Шаг 1- «Дома»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 группа читает текст –Петрусь и  дядя Максим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группа читает текст –Петрусь и конюх Иохим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группа читает текст – Встреча Петруся с Эвелиной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Опорные карточки и схемы: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Тонкие и толстые вопросы</w:t>
            </w: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572"/>
              <w:gridCol w:w="3403"/>
            </w:tblGrid>
            <w:tr w:rsidR="00C94EB7" w:rsidRPr="00C94EB7" w:rsidTr="00B9315E">
              <w:trPr>
                <w:tblCellSpacing w:w="7" w:type="dxa"/>
              </w:trPr>
              <w:tc>
                <w:tcPr>
                  <w:tcW w:w="21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тонкие вопросы</w:t>
                  </w:r>
                </w:p>
              </w:tc>
              <w:tc>
                <w:tcPr>
                  <w:tcW w:w="28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толстые вопросы</w:t>
                  </w:r>
                </w:p>
              </w:tc>
            </w:tr>
            <w:tr w:rsidR="00C94EB7" w:rsidRPr="00C94EB7" w:rsidTr="00B9315E">
              <w:trPr>
                <w:tblCellSpacing w:w="7" w:type="dxa"/>
              </w:trPr>
              <w:tc>
                <w:tcPr>
                  <w:tcW w:w="21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звали слепого музыканта</w:t>
                  </w:r>
                  <w:proofErr w:type="gramStart"/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28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Какая была связь между Петром и Эвелиной?</w:t>
                  </w:r>
                </w:p>
              </w:tc>
            </w:tr>
            <w:tr w:rsidR="00C94EB7" w:rsidRPr="00C94EB7" w:rsidTr="00B9315E">
              <w:trPr>
                <w:tblCellSpacing w:w="7" w:type="dxa"/>
              </w:trPr>
              <w:tc>
                <w:tcPr>
                  <w:tcW w:w="21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помог Анне воспитать слепого сына?</w:t>
                  </w:r>
                </w:p>
              </w:tc>
              <w:tc>
                <w:tcPr>
                  <w:tcW w:w="28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Согласны ли вы с тем, что любовь для Петруся была самым главным в жизни?</w:t>
                  </w:r>
                </w:p>
              </w:tc>
            </w:tr>
            <w:tr w:rsidR="00C94EB7" w:rsidRPr="00C94EB7" w:rsidTr="00B9315E">
              <w:trPr>
                <w:tblCellSpacing w:w="7" w:type="dxa"/>
              </w:trPr>
              <w:tc>
                <w:tcPr>
                  <w:tcW w:w="21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 кем познакомился Петрусь на холмике возле реки?</w:t>
                  </w:r>
                </w:p>
              </w:tc>
              <w:tc>
                <w:tcPr>
                  <w:tcW w:w="28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Объясните, почему мальчик очень трепетно относился к каждому услышанному звуку?</w:t>
                  </w:r>
                </w:p>
              </w:tc>
            </w:tr>
            <w:tr w:rsidR="00C94EB7" w:rsidRPr="00C94EB7" w:rsidTr="00B9315E">
              <w:trPr>
                <w:tblCellSpacing w:w="7" w:type="dxa"/>
              </w:trPr>
              <w:tc>
                <w:tcPr>
                  <w:tcW w:w="21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каком инструменте играла мама мальчика?</w:t>
                  </w:r>
                </w:p>
              </w:tc>
              <w:tc>
                <w:tcPr>
                  <w:tcW w:w="28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жизнь мальчика была так сложна и неоднородна?</w:t>
                  </w:r>
                </w:p>
              </w:tc>
            </w:tr>
            <w:tr w:rsidR="00C94EB7" w:rsidRPr="00C94EB7" w:rsidTr="00B9315E">
              <w:trPr>
                <w:tblCellSpacing w:w="7" w:type="dxa"/>
              </w:trPr>
              <w:tc>
                <w:tcPr>
                  <w:tcW w:w="21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Кто такой </w:t>
                  </w:r>
                  <w:proofErr w:type="spellStart"/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Иохим</w:t>
                  </w:r>
                  <w:proofErr w:type="spellEnd"/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28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вы почувствовали бы себя, встав на место Петруся?</w:t>
                  </w:r>
                </w:p>
              </w:tc>
            </w:tr>
          </w:tbl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Карточка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сыграл огромную роль в формировании характера Петруся? (Максим Яценко)</w:t>
            </w:r>
          </w:p>
          <w:p w:rsidR="00C94EB7" w:rsidRPr="00C94EB7" w:rsidRDefault="00C94EB7" w:rsidP="00C94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 почему именно Максим обратил внимание на мальчика? (он тоже был несчастен и наказан судьбой)</w:t>
            </w:r>
            <w:r w:rsidRPr="00C94EB7">
              <w:rPr>
                <w:rFonts w:ascii="Times New Roman" w:eastAsia="Calibri" w:hAnsi="Times New Roman" w:cs="Times New Roman"/>
                <w:b/>
                <w:color w:val="666666"/>
                <w:sz w:val="24"/>
                <w:szCs w:val="24"/>
              </w:rPr>
              <w:br/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Шаг 2 «В гостях»</w:t>
            </w:r>
          </w:p>
          <w:p w:rsidR="00C94EB7" w:rsidRPr="00C94EB7" w:rsidRDefault="00C94EB7" w:rsidP="00C94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 работы с текстом группы перераспределяются таким образом, чтобы в каждой группе оказались представители всех трех групп. Затем по команде учителя они по очереди объясняют свой текст, используя записи и графический материал. </w:t>
            </w:r>
          </w:p>
          <w:p w:rsidR="00C94EB7" w:rsidRPr="00C94EB7" w:rsidRDefault="00C94EB7" w:rsidP="00C94E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Критерий оценивания работы над текстом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9"/>
              <w:gridCol w:w="2341"/>
              <w:gridCol w:w="1734"/>
            </w:tblGrid>
            <w:tr w:rsidR="00C94EB7" w:rsidRPr="00C94EB7" w:rsidTr="00B9315E">
              <w:tc>
                <w:tcPr>
                  <w:tcW w:w="2049" w:type="dxa"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Цели обучения</w:t>
                  </w:r>
                </w:p>
              </w:tc>
              <w:tc>
                <w:tcPr>
                  <w:tcW w:w="2341" w:type="dxa"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Дескрипторы</w:t>
                  </w:r>
                </w:p>
              </w:tc>
              <w:tc>
                <w:tcPr>
                  <w:tcW w:w="1734" w:type="dxa"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Общий балл</w:t>
                  </w:r>
                </w:p>
              </w:tc>
            </w:tr>
            <w:tr w:rsidR="00C94EB7" w:rsidRPr="00C94EB7" w:rsidTr="00B9315E">
              <w:tc>
                <w:tcPr>
                  <w:tcW w:w="2049" w:type="dxa"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С2</w:t>
                  </w: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t xml:space="preserve"> - понимать значение слов учебно-образовательной тематики.</w:t>
                  </w:r>
                </w:p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1" w:type="dxa"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t>Понима</w:t>
                  </w:r>
                  <w:proofErr w:type="spellEnd"/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>ет и определяет</w:t>
                  </w: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t xml:space="preserve"> значение слов учебно-образовательной тематики.</w:t>
                  </w:r>
                </w:p>
              </w:tc>
              <w:tc>
                <w:tcPr>
                  <w:tcW w:w="1734" w:type="dxa"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C94EB7" w:rsidRPr="00C94EB7" w:rsidTr="00B9315E">
              <w:tc>
                <w:tcPr>
                  <w:tcW w:w="2049" w:type="dxa"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Г6</w:t>
                  </w: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t>создавать</w:t>
                  </w: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t>аргументированное</w:t>
                  </w: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t>высказывание (рассуждение с элементами описания и/или повествования) на основе личных впечатлений и наблюдений</w:t>
                  </w:r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  <w:t>.</w:t>
                  </w:r>
                </w:p>
              </w:tc>
              <w:tc>
                <w:tcPr>
                  <w:tcW w:w="2341" w:type="dxa"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>С</w:t>
                  </w:r>
                  <w:proofErr w:type="spellStart"/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t>озда</w:t>
                  </w:r>
                  <w:proofErr w:type="spellEnd"/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>ет</w:t>
                  </w: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t xml:space="preserve"> аргументированное высказывание</w:t>
                  </w: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>, опираясь на опорные слова и схемы.</w:t>
                  </w:r>
                </w:p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</w:tr>
            <w:tr w:rsidR="00C94EB7" w:rsidRPr="00C94EB7" w:rsidTr="00B9315E">
              <w:tc>
                <w:tcPr>
                  <w:tcW w:w="2049" w:type="dxa"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Ч2</w:t>
                  </w: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t xml:space="preserve"> анализировать содержание художественных произведений (поэтических, </w:t>
                  </w: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прозаических), определяя жанровые особенности и художественно-изобразительные средства</w:t>
                  </w: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341" w:type="dxa"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 xml:space="preserve"> Подбирает верный заголовок к прочитанному текту - 1б</w:t>
                  </w:r>
                </w:p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Определяет тип </w:t>
                  </w: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текста на основе характерных признаков – 1б</w:t>
                  </w:r>
                </w:p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 Отвечает на вопросы -1б</w:t>
                  </w:r>
                </w:p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Определяет </w:t>
                  </w: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 xml:space="preserve">  художественно-изобразительные средства – 1б</w:t>
                  </w:r>
                </w:p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C94E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proofErr w:type="spellStart"/>
                  <w:r w:rsidRPr="00C94E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тстаива</w:t>
                  </w:r>
                  <w:proofErr w:type="spellEnd"/>
                  <w:r w:rsidRPr="00C94E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ет</w:t>
                  </w:r>
                  <w:r w:rsidRPr="00C94E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свою точку зрения</w:t>
                  </w:r>
                  <w:r w:rsidRPr="00C94E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-1б</w:t>
                  </w:r>
                </w:p>
              </w:tc>
              <w:tc>
                <w:tcPr>
                  <w:tcW w:w="1734" w:type="dxa"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5</w:t>
                  </w:r>
                </w:p>
              </w:tc>
            </w:tr>
            <w:tr w:rsidR="00C94EB7" w:rsidRPr="00C94EB7" w:rsidTr="00B9315E">
              <w:tc>
                <w:tcPr>
                  <w:tcW w:w="2049" w:type="dxa"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Учащийся достиг цели обучения, если набирает</w:t>
                  </w:r>
                </w:p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12 баллов</w:t>
                  </w:r>
                </w:p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341" w:type="dxa"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Учащийся стремится</w:t>
                  </w:r>
                </w:p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достичь цели обучения,</w:t>
                  </w:r>
                </w:p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если набирает</w:t>
                  </w:r>
                </w:p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9-10 баллов</w:t>
                  </w:r>
                </w:p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34" w:type="dxa"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C94EB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12</w:t>
                  </w:r>
                </w:p>
              </w:tc>
            </w:tr>
          </w:tbl>
          <w:p w:rsidR="00C94EB7" w:rsidRPr="00C94EB7" w:rsidRDefault="00C94EB7" w:rsidP="00C94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C94EB7" w:rsidRPr="00C94EB7" w:rsidRDefault="00C94EB7" w:rsidP="00C94E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Шаг 3 «Дома»</w:t>
            </w:r>
          </w:p>
          <w:p w:rsidR="00C94EB7" w:rsidRPr="00C94EB7" w:rsidRDefault="00C94EB7" w:rsidP="00C94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возвращаются в свои домашние группы.</w:t>
            </w:r>
          </w:p>
          <w:p w:rsidR="00C94EB7" w:rsidRPr="00C94EB7" w:rsidRDefault="00C94EB7" w:rsidP="00C94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8.К.Физминутка.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Гимнастика для глаз </w:t>
            </w:r>
            <w:proofErr w:type="gramStart"/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видео)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9.К. 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  <w:proofErr w:type="gramStart"/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фрагмента из кинофильма «Слепой музыкант». Что вас удивило, какие чувства вызывает эта сцена?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Высказывают свои впечатления и наблюдения 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Просмотр 2.  фрагмента из  детского спектакля «Слепой музыкант»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встретились мальчик и девочка? Хотел ли Петрик общаться с незнакомкой? Почему? (Нет, не хотел, он не любил, когда нарушали его одиночество).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вы думаете, а почему </w:t>
            </w:r>
            <w:proofErr w:type="gramStart"/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</w:t>
            </w:r>
            <w:proofErr w:type="gramEnd"/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себя повёл, всячески стараясь не заводить знакомство с этой девочкой, только ли его грубость является причиной? А, что вы можете сказать про девочку?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самом деле хотелось ли Петрику подружиться с девочкой? 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девочка испугалась? (Чтение отрывка из текста</w:t>
            </w:r>
            <w:proofErr w:type="gramStart"/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Какова основная мысль произведения?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 </w:t>
            </w: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После просмотра фрагментов учащиеся работают в парах по методу «Вопросы по фильму»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Персонаж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Кто является главным героем?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Кто рассказывает историю?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Как выглядит главный герой?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он говорит и что он говорит?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 можете передать мысли и чувства героя?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он ведет себя? Как он реагирует на других?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Интересный ли он герой?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происходит в этой истории (развёртывание событий, решение или разрешение проблемы)?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Каковы важные события этой истории?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это происходит?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ком эта история?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протекает время в этой истории?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Что может произойти дальше?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Напоминает ли вам эта история какие-либо другие истории?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Звуки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Какие звуки вы слышите?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Присутствует ли музыка?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музыка заставляет вас чувствовать себя?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Каким образом музыка формирует настроение?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Присутствуют ли какие-нибудь моменты тишины? Какой эффект это имеет? </w:t>
            </w:r>
          </w:p>
          <w:p w:rsidR="00C94EB7" w:rsidRPr="00C94EB7" w:rsidRDefault="00C94EB7" w:rsidP="00C94EB7">
            <w:pPr>
              <w:spacing w:after="0" w:line="240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Камера  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вы видите на дальнем плане экрана?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вы видите крупным планом?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Чьими глазами мы смотрим?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мы видим точки зрения различных персонажей?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Каким образом камера помогает в повествовании истории?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</w:t>
            </w:r>
            <w:proofErr w:type="gramStart"/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gramEnd"/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ценивание «Аукцион»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11.И</w:t>
            </w: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Разноуровневые задания.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1)Дифференцированное задание. 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Устное выполнение у</w:t>
            </w:r>
            <w:proofErr w:type="spellStart"/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ажнение 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 стр.226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ФО Словесное оценивание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2)И</w:t>
            </w: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Диференнцированное задание.  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Письменное выполнение упражнение  432. Л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ежат листы, в которых вы видите две колонки, я вам предлагаю поработать в паре.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доске есть прилагательные, среди которых вы должны выбрать те, которые подходят для характеристики настроения, характера мальчика и девочки.- Слова на доске: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Жизнерадостный, тоскливый, скромный, весёлый, печальный, добродушный, стеснительный, беспечный, грубый, общительный, милосердный.</w:t>
            </w:r>
            <w:proofErr w:type="gramEnd"/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на работу 5 минут. Дети заполняют таблицу.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2928"/>
            </w:tblGrid>
            <w:tr w:rsidR="00C94EB7" w:rsidRPr="00C94EB7" w:rsidTr="00B9315E">
              <w:trPr>
                <w:tblCellSpacing w:w="7" w:type="dxa"/>
              </w:trPr>
              <w:tc>
                <w:tcPr>
                  <w:tcW w:w="2550" w:type="pct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double" w:sz="6" w:space="0" w:color="C0C0C0"/>
                  </w:tcBorders>
                  <w:tcMar>
                    <w:top w:w="43" w:type="dxa"/>
                    <w:left w:w="72" w:type="dxa"/>
                    <w:bottom w:w="43" w:type="dxa"/>
                    <w:right w:w="43" w:type="dxa"/>
                  </w:tcMar>
                  <w:hideMark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Мальчик (какой?)</w:t>
                  </w:r>
                </w:p>
              </w:tc>
              <w:tc>
                <w:tcPr>
                  <w:tcW w:w="2450" w:type="pct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double" w:sz="6" w:space="0" w:color="C0C0C0"/>
                  </w:tcBorders>
                  <w:tcMar>
                    <w:top w:w="43" w:type="dxa"/>
                    <w:left w:w="72" w:type="dxa"/>
                    <w:bottom w:w="43" w:type="dxa"/>
                    <w:right w:w="43" w:type="dxa"/>
                  </w:tcMar>
                  <w:hideMark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Девочка (какая?)</w:t>
                  </w:r>
                </w:p>
              </w:tc>
            </w:tr>
            <w:tr w:rsidR="00C94EB7" w:rsidRPr="00C94EB7" w:rsidTr="00B9315E">
              <w:trPr>
                <w:tblCellSpacing w:w="7" w:type="dxa"/>
              </w:trPr>
              <w:tc>
                <w:tcPr>
                  <w:tcW w:w="2550" w:type="pct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double" w:sz="6" w:space="0" w:color="C0C0C0"/>
                  </w:tcBorders>
                  <w:tcMar>
                    <w:top w:w="43" w:type="dxa"/>
                    <w:left w:w="72" w:type="dxa"/>
                    <w:bottom w:w="43" w:type="dxa"/>
                    <w:right w:w="43" w:type="dxa"/>
                  </w:tcMar>
                  <w:hideMark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double" w:sz="6" w:space="0" w:color="C0C0C0"/>
                  </w:tcBorders>
                  <w:tcMar>
                    <w:top w:w="43" w:type="dxa"/>
                    <w:left w:w="72" w:type="dxa"/>
                    <w:bottom w:w="43" w:type="dxa"/>
                    <w:right w:w="43" w:type="dxa"/>
                  </w:tcMar>
                  <w:hideMark/>
                </w:tcPr>
                <w:p w:rsidR="00C94EB7" w:rsidRPr="00C94EB7" w:rsidRDefault="00C94EB7" w:rsidP="00C5235F">
                  <w:pPr>
                    <w:framePr w:hSpace="180" w:wrap="around" w:vAnchor="text" w:hAnchor="text" w:x="-952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94EB7" w:rsidRPr="00C94EB7" w:rsidRDefault="00C94EB7" w:rsidP="00C94EB7">
            <w:pPr>
              <w:tabs>
                <w:tab w:val="left" w:pos="41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ФО смайликами  на тетрадях</w:t>
            </w: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FB4B69" wp14:editId="4C88B224">
                  <wp:extent cx="552450" cy="457200"/>
                  <wp:effectExtent l="0" t="0" r="0" b="0"/>
                  <wp:docPr id="6" name="Рисунок 6" descr="http://tbn0.google.com/images?q=tbn:bTWYMRfBSE6riM:http://www.plu.edu/~kcnstv26/img/smiley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tbn0.google.com/images?q=tbn:bTWYMRfBSE6riM:http://www.plu.edu/~kcnstv26/img/smiley-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EB7" w:rsidRPr="00C94EB7" w:rsidRDefault="00C94EB7" w:rsidP="00C94EB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нескольких 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учеников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выслушиваются в классе, остальные собирает учитель.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3)И.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Диференнцированное задание.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диктант 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пр.434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ФО оценивание смайликами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26F55B" wp14:editId="789F7B92">
                  <wp:extent cx="628650" cy="533400"/>
                  <wp:effectExtent l="0" t="0" r="0" b="0"/>
                  <wp:docPr id="5" name="Рисунок 5" descr="http://tbn3.google.com/images?q=tbn:HIeXjhQ3CVyXYM:http://static.bigstockphoto.com/thumbs/7/3/3/small/3376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tbn3.google.com/images?q=tbn:HIeXjhQ3CVyXYM:http://static.bigstockphoto.com/thumbs/7/3/3/small/3376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Слайды,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повести,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ватман,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фломастер.</w:t>
            </w:r>
          </w:p>
          <w:p w:rsidR="00C94EB7" w:rsidRPr="00C94EB7" w:rsidRDefault="00C94EB7" w:rsidP="00C94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Таблицы, карточки</w:t>
            </w: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ind w:firstLine="74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ind w:firstLine="74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Дескриптор</w:t>
            </w:r>
          </w:p>
          <w:p w:rsidR="00C94EB7" w:rsidRPr="00C94EB7" w:rsidRDefault="00C94EB7" w:rsidP="00C94EB7">
            <w:pPr>
              <w:ind w:firstLine="74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ind w:firstLine="74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ind w:firstLine="74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ind w:firstLine="74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ind w:firstLine="74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ind w:firstLine="74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ind w:firstLine="74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ind w:firstLine="74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ind w:firstLine="74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C812B1" wp14:editId="7581F527">
                  <wp:extent cx="1428750" cy="962025"/>
                  <wp:effectExtent l="0" t="0" r="0" b="9525"/>
                  <wp:docPr id="4" name="Рисунок 4" descr="https://i.ytimg.com/vi/C2vn9ljh3Hw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.ytimg.com/vi/C2vn9ljh3Hw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https://www.youtube.com/watch?v=FqiFIJQsDbE</w:t>
            </w: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Фрагменты из кинофильма «Слепой </w:t>
            </w:r>
            <w:proofErr w:type="spellStart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музыкант»</w:t>
            </w:r>
            <w:hyperlink r:id="rId12" w:history="1">
              <w:r w:rsidRPr="00C94EB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C94EB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://www.youtube.com/watch?v=V_J-keZ1bqA</w:t>
              </w:r>
            </w:hyperlink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Фрагмент из спектакля «Слепой музыкант»</w:t>
            </w:r>
          </w:p>
          <w:p w:rsidR="00C94EB7" w:rsidRPr="00C94EB7" w:rsidRDefault="00C5235F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C94EB7" w:rsidRPr="00C94EB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</w:t>
              </w:r>
              <w:r w:rsidR="00C94EB7" w:rsidRPr="00C94EB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be.com/watch?v=NXxYdMWc-Mw</w:t>
              </w:r>
            </w:hyperlink>
            <w:r w:rsidR="00C94EB7"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6C5E4" wp14:editId="3A0284E2">
                  <wp:extent cx="1581150" cy="409575"/>
                  <wp:effectExtent l="0" t="0" r="0" b="9525"/>
                  <wp:docPr id="3" name="Рисунок 3" descr="http://dengivsetakipahnyt.com/wp-content/uploads/2012/03/%D0%94%D0%BE%D0%BB%D0%BB%D0%B0%D1%80-%D0%B2-%D0%BA%D0%B0%D1%80%D1%82%D0%B8%D0%BD%D0%BA%D0%B0%D1%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dengivsetakipahnyt.com/wp-content/uploads/2012/03/%D0%94%D0%BE%D0%BB%D0%BB%D0%B0%D1%80-%D0%B2-%D0%BA%D0%B0%D1%80%D1%82%D0%B8%D0%BD%D0%BA%D0%B0%D1%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 интерактивной доске слайд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Смайлики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0AFC4" wp14:editId="4E53A7A0">
                  <wp:extent cx="552450" cy="457200"/>
                  <wp:effectExtent l="0" t="0" r="0" b="0"/>
                  <wp:docPr id="2" name="Рисунок 2" descr="http://tbn0.google.com/images?q=tbn:bTWYMRfBSE6riM:http://www.plu.edu/~kcnstv26/img/smiley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tbn0.google.com/images?q=tbn:bTWYMRfBSE6riM:http://www.plu.edu/~kcnstv26/img/smiley-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EB7" w:rsidRPr="00C94EB7" w:rsidTr="00B9315E">
        <w:tc>
          <w:tcPr>
            <w:tcW w:w="2235" w:type="dxa"/>
          </w:tcPr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Конец урока 5 минут</w:t>
            </w:r>
          </w:p>
        </w:tc>
        <w:tc>
          <w:tcPr>
            <w:tcW w:w="6237" w:type="dxa"/>
            <w:gridSpan w:val="3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12. </w:t>
            </w: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Дифференцированное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</w:t>
            </w:r>
            <w:proofErr w:type="spellStart"/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омашнее</w:t>
            </w:r>
            <w:proofErr w:type="spellEnd"/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задание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C94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Ученикам группы А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C94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Стратегия "Совместное письменное размышление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письмо от имени слепого музыканта Петруся всем людям, которые собираются сделать свой выбор в жизни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Ученикам группы В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Составьте сюжетный органайзер по содержанию повести «Линия событий»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29284" wp14:editId="4CCBD9A6">
                  <wp:extent cx="3754755" cy="990600"/>
                  <wp:effectExtent l="38100" t="0" r="36195" b="0"/>
                  <wp:docPr id="1" name="Схе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  <w:p w:rsidR="00C94EB7" w:rsidRPr="00C94EB7" w:rsidRDefault="00C94EB7" w:rsidP="00C94E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9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Ученикам группы С.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Составьте синквейн к слову «Музыка»</w:t>
            </w:r>
          </w:p>
          <w:p w:rsidR="00C94EB7" w:rsidRPr="00C94EB7" w:rsidRDefault="00C94EB7" w:rsidP="00C94E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Прочитайте до конца повесть «Слепой музыкант» или прослушайте аудиокнигу.</w:t>
            </w:r>
          </w:p>
          <w:p w:rsidR="00C94EB7" w:rsidRPr="00C94EB7" w:rsidRDefault="00C94EB7" w:rsidP="00C94E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kk-KZ" w:eastAsia="ru-RU"/>
              </w:rPr>
            </w:pPr>
            <w:r w:rsidRPr="00C94E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Рефлексия «Новогодняя  лотерея»</w:t>
            </w:r>
          </w:p>
          <w:p w:rsidR="00C94EB7" w:rsidRPr="00C94EB7" w:rsidRDefault="00C94EB7" w:rsidP="00C94E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3698D58" wp14:editId="43605338">
                  <wp:extent cx="2083692" cy="737275"/>
                  <wp:effectExtent l="19050" t="0" r="12065" b="272415"/>
                  <wp:docPr id="19" name="Рисунок 19" descr="C:\Users\Ханзия апай\Downloads\iF34QDSFW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4" descr="C:\Users\Ханзия апай\Downloads\iF34QDSF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73723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Понравился ли вам урок?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было трудным для вас?</w:t>
            </w:r>
          </w:p>
          <w:p w:rsidR="00C94EB7" w:rsidRPr="00C94EB7" w:rsidRDefault="00C94EB7" w:rsidP="00C94E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9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Что вам больше понравилось?</w:t>
            </w:r>
          </w:p>
        </w:tc>
        <w:tc>
          <w:tcPr>
            <w:tcW w:w="2126" w:type="dxa"/>
          </w:tcPr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Г. Короленко. Слепой музыкант. </w:t>
            </w:r>
            <w:proofErr w:type="spellStart"/>
            <w:r w:rsidRPr="00C94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Аудиокнига.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https</w:t>
            </w:r>
            <w:proofErr w:type="spellEnd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://audioknigi.club/korolenko-vg-slepoy-muzykant.   </w:t>
            </w: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4EB7" w:rsidRPr="00C94EB7" w:rsidTr="00B9315E">
        <w:tc>
          <w:tcPr>
            <w:tcW w:w="2235" w:type="dxa"/>
          </w:tcPr>
          <w:p w:rsidR="00C94EB7" w:rsidRPr="00C94EB7" w:rsidRDefault="00C94EB7" w:rsidP="00C94EB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Дополнительная </w:t>
            </w:r>
          </w:p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6237" w:type="dxa"/>
            <w:gridSpan w:val="3"/>
          </w:tcPr>
          <w:p w:rsidR="00C94EB7" w:rsidRPr="00C94EB7" w:rsidRDefault="00C94EB7" w:rsidP="00C9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Фрагменты из кинофильма и из детского спектакля « Слепой Музыкант», видеоролик «Гимнастика для глаз», аудиокнига « Слепой музыкант»,слайд по творчеству </w:t>
            </w:r>
          </w:p>
        </w:tc>
        <w:tc>
          <w:tcPr>
            <w:tcW w:w="2126" w:type="dxa"/>
          </w:tcPr>
          <w:p w:rsidR="00C94EB7" w:rsidRPr="00C94EB7" w:rsidRDefault="00C94EB7" w:rsidP="00C94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C94EB7" w:rsidRPr="00C94EB7" w:rsidTr="00B9315E">
        <w:trPr>
          <w:trHeight w:val="2687"/>
        </w:trPr>
        <w:tc>
          <w:tcPr>
            <w:tcW w:w="2235" w:type="dxa"/>
          </w:tcPr>
          <w:p w:rsidR="00C94EB7" w:rsidRPr="00C94EB7" w:rsidRDefault="00C94EB7" w:rsidP="00C94E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Дифференциация – как вы будете предоставлять больше поддержки?</w:t>
            </w:r>
          </w:p>
          <w:p w:rsidR="00C94EB7" w:rsidRPr="00C94EB7" w:rsidRDefault="00C94EB7" w:rsidP="00C94E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Какие задания вы будете давать более способным ученикам</w:t>
            </w:r>
            <w:proofErr w:type="gramStart"/>
            <w:r w:rsidRPr="00C94E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?</w:t>
            </w:r>
            <w:proofErr w:type="gramEnd"/>
          </w:p>
        </w:tc>
        <w:tc>
          <w:tcPr>
            <w:tcW w:w="6237" w:type="dxa"/>
            <w:gridSpan w:val="3"/>
          </w:tcPr>
          <w:p w:rsidR="00C94EB7" w:rsidRPr="00C94EB7" w:rsidRDefault="00C94EB7" w:rsidP="00C94E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Оценивание – как вы планируете отслеживать прогресс/знания учащихся?</w:t>
            </w:r>
          </w:p>
          <w:p w:rsidR="00C94EB7" w:rsidRPr="00C94EB7" w:rsidRDefault="00C94EB7" w:rsidP="00C94E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4EB7" w:rsidRPr="00C94EB7" w:rsidRDefault="00C94EB7" w:rsidP="00C94E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4EB7" w:rsidRPr="00C94EB7" w:rsidRDefault="00C94EB7" w:rsidP="00C94E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связи.</w:t>
            </w:r>
          </w:p>
          <w:p w:rsidR="00C94EB7" w:rsidRPr="00C94EB7" w:rsidRDefault="00C94EB7" w:rsidP="00C94E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 и безопасность.</w:t>
            </w:r>
          </w:p>
          <w:p w:rsidR="00C94EB7" w:rsidRPr="00C94EB7" w:rsidRDefault="00C94EB7" w:rsidP="00C94E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Поддержка ИКТ. Ценности</w:t>
            </w:r>
          </w:p>
        </w:tc>
      </w:tr>
      <w:tr w:rsidR="00C94EB7" w:rsidRPr="00C94EB7" w:rsidTr="00C94EB7">
        <w:trPr>
          <w:trHeight w:val="557"/>
        </w:trPr>
        <w:tc>
          <w:tcPr>
            <w:tcW w:w="2235" w:type="dxa"/>
          </w:tcPr>
          <w:p w:rsidR="00C94EB7" w:rsidRPr="00C94EB7" w:rsidRDefault="00C94EB7" w:rsidP="00C94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при выполнении заданий – пошаговые инструкции, графические органайзеры и др. стратегии активного обучения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C94EB7" w:rsidRPr="00C94EB7" w:rsidRDefault="00C94EB7" w:rsidP="00C94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с учетом уровня успеваемости учащихся </w:t>
            </w:r>
          </w:p>
          <w:p w:rsidR="00C94EB7" w:rsidRPr="00C94EB7" w:rsidRDefault="00C94EB7" w:rsidP="00C94EB7">
            <w:pPr>
              <w:spacing w:after="0" w:line="259" w:lineRule="auto"/>
              <w:ind w:left="4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/низкого, среднего, высокого/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поиск ответа, заключенного в тексте художественно </w:t>
            </w:r>
            <w:proofErr w:type="spellStart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б) поиск ответа, скрытого в подтексте, в намеке, т.е. умение анализировать, делать выводы</w:t>
            </w:r>
          </w:p>
          <w:p w:rsidR="00C94EB7" w:rsidRPr="00C94EB7" w:rsidRDefault="00C94EB7" w:rsidP="00C94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)п</w:t>
            </w:r>
            <w:proofErr w:type="gramEnd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оиск ответов при помощи анализа, синтеза, обобщения информации и прогнозирования событий, действий, поступков</w:t>
            </w:r>
          </w:p>
        </w:tc>
        <w:tc>
          <w:tcPr>
            <w:tcW w:w="6237" w:type="dxa"/>
            <w:gridSpan w:val="3"/>
          </w:tcPr>
          <w:p w:rsidR="00C94EB7" w:rsidRPr="00C94EB7" w:rsidRDefault="00C94EB7" w:rsidP="00C94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Отслеживать прогресс знаний, умений и навыков учащихся я планирую при помощи ФО с использованием таких приемов как:</w:t>
            </w:r>
          </w:p>
          <w:p w:rsidR="00C94EB7" w:rsidRPr="00C94EB7" w:rsidRDefault="00C94EB7" w:rsidP="00C94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1)визуализация с помощью графических органайзеров: лексический графический органайзер и  «Линия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событий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C94EB7" w:rsidRPr="00C94EB7" w:rsidRDefault="00C94EB7" w:rsidP="00C94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2) метод «</w:t>
            </w:r>
            <w:proofErr w:type="spellStart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Джигсо</w:t>
            </w:r>
            <w:proofErr w:type="spellEnd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»  «Выпускной билет» и т.д.</w:t>
            </w:r>
          </w:p>
          <w:p w:rsidR="00C94EB7" w:rsidRPr="00C94EB7" w:rsidRDefault="00C94EB7" w:rsidP="00C94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C94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94E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письменные работы: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«Совместное размышление»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диктант, </w:t>
            </w:r>
            <w:proofErr w:type="spellStart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  <w:p w:rsidR="00C94EB7" w:rsidRPr="00C94EB7" w:rsidRDefault="00C94EB7" w:rsidP="00C94E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3)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оценивание по дескрипторам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,о</w:t>
            </w:r>
            <w:proofErr w:type="spellStart"/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братная</w:t>
            </w:r>
            <w:proofErr w:type="spellEnd"/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учителя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"Аукцион", с</w:t>
            </w:r>
            <w:proofErr w:type="spellStart"/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ловесное</w:t>
            </w:r>
            <w:proofErr w:type="spellEnd"/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</w:t>
            </w:r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</w:t>
            </w:r>
            <w:proofErr w:type="spellStart"/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майлики</w:t>
            </w:r>
            <w:proofErr w:type="spellEnd"/>
            <w:r w:rsidRPr="00C94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жестами рук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(поддерживаю, не поддерживаю),</w:t>
            </w:r>
            <w:proofErr w:type="spellStart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самооценка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4EB7" w:rsidRPr="00C94EB7" w:rsidRDefault="00C94EB7" w:rsidP="00C94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94EB7" w:rsidRPr="00C94EB7" w:rsidRDefault="00C94EB7" w:rsidP="00C94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EB7" w:rsidRPr="00C94EB7" w:rsidRDefault="00C94EB7" w:rsidP="00C94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4EB7" w:rsidRPr="00C94EB7" w:rsidRDefault="00C94EB7" w:rsidP="00C94E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«</w:t>
            </w:r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Русская л</w:t>
            </w:r>
            <w:proofErr w:type="spellStart"/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итература</w:t>
            </w:r>
            <w:proofErr w:type="spellEnd"/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proofErr w:type="gramStart"/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proofErr w:type="gramEnd"/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«Музыка», «Казахский язык».</w:t>
            </w:r>
          </w:p>
          <w:p w:rsidR="00C94EB7" w:rsidRPr="00C94EB7" w:rsidRDefault="00C94EB7" w:rsidP="00C94E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«Гимнастика для глаз»</w:t>
            </w:r>
          </w:p>
          <w:p w:rsidR="00C94EB7" w:rsidRPr="00C94EB7" w:rsidRDefault="00C94EB7" w:rsidP="00C94E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Интерактивная доска,с</w:t>
            </w:r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лайды</w:t>
            </w:r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, интернет-ресурсы</w:t>
            </w:r>
          </w:p>
          <w:p w:rsidR="00C94EB7" w:rsidRPr="00C94EB7" w:rsidRDefault="00C94EB7" w:rsidP="00C94E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Формирования </w:t>
            </w:r>
            <w:r w:rsidRPr="00C94EB7">
              <w:rPr>
                <w:rFonts w:ascii="Times New Roman" w:eastAsia="Calibri" w:hAnsi="Times New Roman" w:cs="Times New Roman"/>
                <w:sz w:val="24"/>
                <w:szCs w:val="24"/>
              </w:rPr>
              <w:t>силы воли, мужества, воспитание активной жизненной позиции</w:t>
            </w:r>
          </w:p>
          <w:p w:rsidR="00C94EB7" w:rsidRPr="00C94EB7" w:rsidRDefault="00C94EB7" w:rsidP="00C94E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4E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75853" w:rsidRDefault="00075853"/>
    <w:sectPr w:rsidR="0007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B7"/>
    <w:rsid w:val="00075853"/>
    <w:rsid w:val="00130DA9"/>
    <w:rsid w:val="00C5235F"/>
    <w:rsid w:val="00C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NXxYdMWc-Mw" TargetMode="External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V_J-keZ1bqA" TargetMode="External"/><Relationship Id="rId1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1.xm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diagramData" Target="diagrams/data1.xml"/><Relationship Id="rId10" Type="http://schemas.openxmlformats.org/officeDocument/2006/relationships/image" Target="media/image6.jpeg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BCBD61-FB76-A341-88A1-E44C7AF359B9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11C80981-1977-9544-B488-EEF41A1F6BF6}">
      <dgm:prSet phldrT="[Text]"/>
      <dgm:spPr/>
      <dgm:t>
        <a:bodyPr/>
        <a:lstStyle/>
        <a:p>
          <a:r>
            <a:rPr lang="ru-RU" dirty="0" smtClean="0"/>
            <a:t>Событие</a:t>
          </a:r>
          <a:endParaRPr lang="en-US" dirty="0"/>
        </a:p>
      </dgm:t>
    </dgm:pt>
    <dgm:pt modelId="{8A3CB5E7-91DC-6849-AA88-503FA40B5686}" type="parTrans" cxnId="{84FCE3B4-F1B4-CD45-ADBF-146B0DC46F05}">
      <dgm:prSet/>
      <dgm:spPr/>
      <dgm:t>
        <a:bodyPr/>
        <a:lstStyle/>
        <a:p>
          <a:endParaRPr lang="en-GB"/>
        </a:p>
      </dgm:t>
    </dgm:pt>
    <dgm:pt modelId="{4B22446E-0672-FC49-9956-59A45278F9BC}" type="sibTrans" cxnId="{84FCE3B4-F1B4-CD45-ADBF-146B0DC46F05}">
      <dgm:prSet/>
      <dgm:spPr/>
      <dgm:t>
        <a:bodyPr/>
        <a:lstStyle/>
        <a:p>
          <a:endParaRPr lang="en-US" dirty="0"/>
        </a:p>
      </dgm:t>
    </dgm:pt>
    <dgm:pt modelId="{41D30726-18C9-674D-8D1C-EA69EA13CCF0}">
      <dgm:prSet phldrT="[Text]"/>
      <dgm:spPr/>
      <dgm:t>
        <a:bodyPr/>
        <a:lstStyle/>
        <a:p>
          <a:r>
            <a:rPr lang="ru-RU" dirty="0" smtClean="0"/>
            <a:t>Событие</a:t>
          </a:r>
          <a:endParaRPr lang="en-US" dirty="0"/>
        </a:p>
      </dgm:t>
    </dgm:pt>
    <dgm:pt modelId="{BBB5B12C-EF22-544E-A6D9-D4A4EDAA88A1}" type="parTrans" cxnId="{A408C9E9-0163-C74C-B04F-AFC91F98EDE6}">
      <dgm:prSet/>
      <dgm:spPr/>
      <dgm:t>
        <a:bodyPr/>
        <a:lstStyle/>
        <a:p>
          <a:endParaRPr lang="en-GB"/>
        </a:p>
      </dgm:t>
    </dgm:pt>
    <dgm:pt modelId="{A2B3369A-B468-504F-8BBD-87AB8388E07D}" type="sibTrans" cxnId="{A408C9E9-0163-C74C-B04F-AFC91F98EDE6}">
      <dgm:prSet/>
      <dgm:spPr/>
      <dgm:t>
        <a:bodyPr/>
        <a:lstStyle/>
        <a:p>
          <a:endParaRPr lang="en-US" dirty="0"/>
        </a:p>
      </dgm:t>
    </dgm:pt>
    <dgm:pt modelId="{E40B645F-D386-E34F-BAE5-E43F09476ACB}">
      <dgm:prSet phldrT="[Text]"/>
      <dgm:spPr/>
      <dgm:t>
        <a:bodyPr/>
        <a:lstStyle/>
        <a:p>
          <a:r>
            <a:rPr lang="ru-RU" dirty="0" smtClean="0"/>
            <a:t>Событие</a:t>
          </a:r>
          <a:endParaRPr lang="en-US" dirty="0"/>
        </a:p>
      </dgm:t>
    </dgm:pt>
    <dgm:pt modelId="{5F4E9DC6-8FF0-974B-8046-72C7805A4316}" type="parTrans" cxnId="{74A488C3-0A83-C746-9B1C-8F0E2985FC67}">
      <dgm:prSet/>
      <dgm:spPr/>
      <dgm:t>
        <a:bodyPr/>
        <a:lstStyle/>
        <a:p>
          <a:endParaRPr lang="en-GB"/>
        </a:p>
      </dgm:t>
    </dgm:pt>
    <dgm:pt modelId="{E1418D1C-4FF2-A440-9EC0-B806DCAAB9A9}" type="sibTrans" cxnId="{74A488C3-0A83-C746-9B1C-8F0E2985FC67}">
      <dgm:prSet/>
      <dgm:spPr/>
      <dgm:t>
        <a:bodyPr/>
        <a:lstStyle/>
        <a:p>
          <a:endParaRPr lang="en-GB"/>
        </a:p>
      </dgm:t>
    </dgm:pt>
    <dgm:pt modelId="{F773C714-91CE-544A-ADFF-5ED1F61E8C7E}">
      <dgm:prSet/>
      <dgm:spPr/>
      <dgm:t>
        <a:bodyPr/>
        <a:lstStyle/>
        <a:p>
          <a:r>
            <a:rPr lang="ru-RU" dirty="0" smtClean="0"/>
            <a:t>Событие</a:t>
          </a:r>
          <a:endParaRPr lang="en-US" dirty="0"/>
        </a:p>
      </dgm:t>
    </dgm:pt>
    <dgm:pt modelId="{D0C65CA2-4F64-334A-B31A-B405F96FC180}" type="parTrans" cxnId="{55F4D289-0C5F-E54D-9F89-A5B20FD76307}">
      <dgm:prSet/>
      <dgm:spPr/>
      <dgm:t>
        <a:bodyPr/>
        <a:lstStyle/>
        <a:p>
          <a:endParaRPr lang="en-GB"/>
        </a:p>
      </dgm:t>
    </dgm:pt>
    <dgm:pt modelId="{9108C9B7-B26A-3645-8E10-6646A90063C4}" type="sibTrans" cxnId="{55F4D289-0C5F-E54D-9F89-A5B20FD76307}">
      <dgm:prSet/>
      <dgm:spPr/>
      <dgm:t>
        <a:bodyPr/>
        <a:lstStyle/>
        <a:p>
          <a:endParaRPr lang="en-US" dirty="0"/>
        </a:p>
      </dgm:t>
    </dgm:pt>
    <dgm:pt modelId="{8F69FB89-A99E-9C4D-B434-0355A6086C1E}">
      <dgm:prSet/>
      <dgm:spPr/>
      <dgm:t>
        <a:bodyPr/>
        <a:lstStyle/>
        <a:p>
          <a:r>
            <a:rPr lang="ru-RU" dirty="0" smtClean="0"/>
            <a:t>Событие</a:t>
          </a:r>
          <a:endParaRPr lang="en-US" dirty="0"/>
        </a:p>
      </dgm:t>
    </dgm:pt>
    <dgm:pt modelId="{1C7B1AF3-EA20-7443-BAE4-F63C8DA245A1}" type="parTrans" cxnId="{6A7ADB57-0454-6A47-821D-B3EF007C69B8}">
      <dgm:prSet/>
      <dgm:spPr/>
      <dgm:t>
        <a:bodyPr/>
        <a:lstStyle/>
        <a:p>
          <a:endParaRPr lang="en-GB"/>
        </a:p>
      </dgm:t>
    </dgm:pt>
    <dgm:pt modelId="{FD8C990D-AD37-C847-BCA9-BA5CFBE538FC}" type="sibTrans" cxnId="{6A7ADB57-0454-6A47-821D-B3EF007C69B8}">
      <dgm:prSet/>
      <dgm:spPr/>
      <dgm:t>
        <a:bodyPr/>
        <a:lstStyle/>
        <a:p>
          <a:endParaRPr lang="en-US" dirty="0"/>
        </a:p>
      </dgm:t>
    </dgm:pt>
    <dgm:pt modelId="{90F7DD41-B2E8-D140-AD34-1CE4204B8BC4}">
      <dgm:prSet/>
      <dgm:spPr/>
      <dgm:t>
        <a:bodyPr/>
        <a:lstStyle/>
        <a:p>
          <a:r>
            <a:rPr lang="ru-RU" dirty="0" smtClean="0"/>
            <a:t>Событие</a:t>
          </a:r>
          <a:endParaRPr lang="en-US" dirty="0"/>
        </a:p>
      </dgm:t>
    </dgm:pt>
    <dgm:pt modelId="{D1D95D3E-BFA2-AD41-8714-4B1A0CA669CB}" type="parTrans" cxnId="{85FAA888-8824-CC4A-8442-D7749F62E613}">
      <dgm:prSet/>
      <dgm:spPr/>
      <dgm:t>
        <a:bodyPr/>
        <a:lstStyle/>
        <a:p>
          <a:endParaRPr lang="en-GB"/>
        </a:p>
      </dgm:t>
    </dgm:pt>
    <dgm:pt modelId="{182470EB-23EE-8749-9753-64859B09728B}" type="sibTrans" cxnId="{85FAA888-8824-CC4A-8442-D7749F62E613}">
      <dgm:prSet/>
      <dgm:spPr/>
      <dgm:t>
        <a:bodyPr/>
        <a:lstStyle/>
        <a:p>
          <a:endParaRPr lang="en-US" dirty="0"/>
        </a:p>
      </dgm:t>
    </dgm:pt>
    <dgm:pt modelId="{EDF5C8E9-EFB9-6641-AB55-19F946E1D7B6}" type="pres">
      <dgm:prSet presAssocID="{ACBCBD61-FB76-A341-88A1-E44C7AF359B9}" presName="Name0" presStyleCnt="0">
        <dgm:presLayoutVars>
          <dgm:dir/>
          <dgm:resizeHandles val="exact"/>
        </dgm:presLayoutVars>
      </dgm:prSet>
      <dgm:spPr/>
    </dgm:pt>
    <dgm:pt modelId="{1D0825E0-8ED2-5E45-AFC8-D99ABB5BA245}" type="pres">
      <dgm:prSet presAssocID="{11C80981-1977-9544-B488-EEF41A1F6BF6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D6E11E-8754-7F46-8352-6016B59897FC}" type="pres">
      <dgm:prSet presAssocID="{4B22446E-0672-FC49-9956-59A45278F9BC}" presName="sibTrans" presStyleLbl="sibTrans2D1" presStyleIdx="0" presStyleCnt="5"/>
      <dgm:spPr/>
      <dgm:t>
        <a:bodyPr/>
        <a:lstStyle/>
        <a:p>
          <a:endParaRPr lang="en-US"/>
        </a:p>
      </dgm:t>
    </dgm:pt>
    <dgm:pt modelId="{FDFD71A5-C00D-5D4D-8EBC-A8D0299C10F0}" type="pres">
      <dgm:prSet presAssocID="{4B22446E-0672-FC49-9956-59A45278F9BC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5D4A3D76-5194-D24F-AF84-71D8B2C9AFF1}" type="pres">
      <dgm:prSet presAssocID="{F773C714-91CE-544A-ADFF-5ED1F61E8C7E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4191AC-6478-1649-92A9-D09337AE6CDF}" type="pres">
      <dgm:prSet presAssocID="{9108C9B7-B26A-3645-8E10-6646A90063C4}" presName="sibTrans" presStyleLbl="sibTrans2D1" presStyleIdx="1" presStyleCnt="5"/>
      <dgm:spPr/>
      <dgm:t>
        <a:bodyPr/>
        <a:lstStyle/>
        <a:p>
          <a:endParaRPr lang="en-US"/>
        </a:p>
      </dgm:t>
    </dgm:pt>
    <dgm:pt modelId="{DC770283-C1BE-AD4E-AD4F-B1498E8F642F}" type="pres">
      <dgm:prSet presAssocID="{9108C9B7-B26A-3645-8E10-6646A90063C4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2DED9861-2803-AB4C-85DA-37F7D36ED252}" type="pres">
      <dgm:prSet presAssocID="{8F69FB89-A99E-9C4D-B434-0355A6086C1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C48EF4-7254-8D4F-90F1-0330FBF628B1}" type="pres">
      <dgm:prSet presAssocID="{FD8C990D-AD37-C847-BCA9-BA5CFBE538FC}" presName="sibTrans" presStyleLbl="sibTrans2D1" presStyleIdx="2" presStyleCnt="5"/>
      <dgm:spPr/>
      <dgm:t>
        <a:bodyPr/>
        <a:lstStyle/>
        <a:p>
          <a:endParaRPr lang="en-US"/>
        </a:p>
      </dgm:t>
    </dgm:pt>
    <dgm:pt modelId="{0F3E3B19-6215-C145-889D-1D9931104530}" type="pres">
      <dgm:prSet presAssocID="{FD8C990D-AD37-C847-BCA9-BA5CFBE538FC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0062F13C-22F1-D84D-8173-B85C184043EC}" type="pres">
      <dgm:prSet presAssocID="{90F7DD41-B2E8-D140-AD34-1CE4204B8BC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F22AE6-FBC2-154F-A50C-09A44A9872AE}" type="pres">
      <dgm:prSet presAssocID="{182470EB-23EE-8749-9753-64859B09728B}" presName="sibTrans" presStyleLbl="sibTrans2D1" presStyleIdx="3" presStyleCnt="5"/>
      <dgm:spPr/>
      <dgm:t>
        <a:bodyPr/>
        <a:lstStyle/>
        <a:p>
          <a:endParaRPr lang="en-US"/>
        </a:p>
      </dgm:t>
    </dgm:pt>
    <dgm:pt modelId="{86BE921E-2674-2845-BCA3-00AF214D4E24}" type="pres">
      <dgm:prSet presAssocID="{182470EB-23EE-8749-9753-64859B09728B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8C5541E5-9624-3843-9313-D606DC35DA06}" type="pres">
      <dgm:prSet presAssocID="{41D30726-18C9-674D-8D1C-EA69EA13CCF0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12786D-F6B4-224A-A813-379434DF0A87}" type="pres">
      <dgm:prSet presAssocID="{A2B3369A-B468-504F-8BBD-87AB8388E07D}" presName="sibTrans" presStyleLbl="sibTrans2D1" presStyleIdx="4" presStyleCnt="5"/>
      <dgm:spPr/>
      <dgm:t>
        <a:bodyPr/>
        <a:lstStyle/>
        <a:p>
          <a:endParaRPr lang="en-US"/>
        </a:p>
      </dgm:t>
    </dgm:pt>
    <dgm:pt modelId="{486D4430-63C1-7E43-9A2C-CF855959E8E3}" type="pres">
      <dgm:prSet presAssocID="{A2B3369A-B468-504F-8BBD-87AB8388E07D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D7FC33CB-C3CE-454E-A908-1D0017900BD2}" type="pres">
      <dgm:prSet presAssocID="{E40B645F-D386-E34F-BAE5-E43F09476ACB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D7AAF7F-E9FB-489D-AA0B-AF9E1DD61107}" type="presOf" srcId="{11C80981-1977-9544-B488-EEF41A1F6BF6}" destId="{1D0825E0-8ED2-5E45-AFC8-D99ABB5BA245}" srcOrd="0" destOrd="0" presId="urn:microsoft.com/office/officeart/2005/8/layout/process1"/>
    <dgm:cxn modelId="{ACD87C93-9D13-466A-9A60-0973F5332436}" type="presOf" srcId="{182470EB-23EE-8749-9753-64859B09728B}" destId="{AFF22AE6-FBC2-154F-A50C-09A44A9872AE}" srcOrd="0" destOrd="0" presId="urn:microsoft.com/office/officeart/2005/8/layout/process1"/>
    <dgm:cxn modelId="{6250D675-F1B8-47B3-95E6-F5911A856845}" type="presOf" srcId="{FD8C990D-AD37-C847-BCA9-BA5CFBE538FC}" destId="{0F3E3B19-6215-C145-889D-1D9931104530}" srcOrd="1" destOrd="0" presId="urn:microsoft.com/office/officeart/2005/8/layout/process1"/>
    <dgm:cxn modelId="{D4AB04F1-5CCF-4496-8307-6B0E0F5F9965}" type="presOf" srcId="{A2B3369A-B468-504F-8BBD-87AB8388E07D}" destId="{9712786D-F6B4-224A-A813-379434DF0A87}" srcOrd="0" destOrd="0" presId="urn:microsoft.com/office/officeart/2005/8/layout/process1"/>
    <dgm:cxn modelId="{B280DE23-25A1-43ED-8C65-DA67726C1A8A}" type="presOf" srcId="{41D30726-18C9-674D-8D1C-EA69EA13CCF0}" destId="{8C5541E5-9624-3843-9313-D606DC35DA06}" srcOrd="0" destOrd="0" presId="urn:microsoft.com/office/officeart/2005/8/layout/process1"/>
    <dgm:cxn modelId="{6194EB0B-3211-4CFE-8E92-B7E453EA64F9}" type="presOf" srcId="{4B22446E-0672-FC49-9956-59A45278F9BC}" destId="{50D6E11E-8754-7F46-8352-6016B59897FC}" srcOrd="0" destOrd="0" presId="urn:microsoft.com/office/officeart/2005/8/layout/process1"/>
    <dgm:cxn modelId="{84FCE3B4-F1B4-CD45-ADBF-146B0DC46F05}" srcId="{ACBCBD61-FB76-A341-88A1-E44C7AF359B9}" destId="{11C80981-1977-9544-B488-EEF41A1F6BF6}" srcOrd="0" destOrd="0" parTransId="{8A3CB5E7-91DC-6849-AA88-503FA40B5686}" sibTransId="{4B22446E-0672-FC49-9956-59A45278F9BC}"/>
    <dgm:cxn modelId="{B3B2EA0B-C32F-4A7B-9AD1-7EE6DA16BD87}" type="presOf" srcId="{9108C9B7-B26A-3645-8E10-6646A90063C4}" destId="{DC770283-C1BE-AD4E-AD4F-B1498E8F642F}" srcOrd="1" destOrd="0" presId="urn:microsoft.com/office/officeart/2005/8/layout/process1"/>
    <dgm:cxn modelId="{861F06E2-6E98-4DFB-BEF2-C534E8F3E3C4}" type="presOf" srcId="{E40B645F-D386-E34F-BAE5-E43F09476ACB}" destId="{D7FC33CB-C3CE-454E-A908-1D0017900BD2}" srcOrd="0" destOrd="0" presId="urn:microsoft.com/office/officeart/2005/8/layout/process1"/>
    <dgm:cxn modelId="{81AAD8FD-397B-4AEB-BE0A-8B963DA07FB5}" type="presOf" srcId="{9108C9B7-B26A-3645-8E10-6646A90063C4}" destId="{064191AC-6478-1649-92A9-D09337AE6CDF}" srcOrd="0" destOrd="0" presId="urn:microsoft.com/office/officeart/2005/8/layout/process1"/>
    <dgm:cxn modelId="{64ABA55C-7A61-4BB6-9E39-853849142890}" type="presOf" srcId="{F773C714-91CE-544A-ADFF-5ED1F61E8C7E}" destId="{5D4A3D76-5194-D24F-AF84-71D8B2C9AFF1}" srcOrd="0" destOrd="0" presId="urn:microsoft.com/office/officeart/2005/8/layout/process1"/>
    <dgm:cxn modelId="{A48BCC54-48F7-45E6-9998-2C1634471D6B}" type="presOf" srcId="{4B22446E-0672-FC49-9956-59A45278F9BC}" destId="{FDFD71A5-C00D-5D4D-8EBC-A8D0299C10F0}" srcOrd="1" destOrd="0" presId="urn:microsoft.com/office/officeart/2005/8/layout/process1"/>
    <dgm:cxn modelId="{ABBC51A4-BC8C-49C8-B877-E1804DB54BEC}" type="presOf" srcId="{8F69FB89-A99E-9C4D-B434-0355A6086C1E}" destId="{2DED9861-2803-AB4C-85DA-37F7D36ED252}" srcOrd="0" destOrd="0" presId="urn:microsoft.com/office/officeart/2005/8/layout/process1"/>
    <dgm:cxn modelId="{A00F312B-F7BC-467A-AB1A-C5D6487B7F5C}" type="presOf" srcId="{ACBCBD61-FB76-A341-88A1-E44C7AF359B9}" destId="{EDF5C8E9-EFB9-6641-AB55-19F946E1D7B6}" srcOrd="0" destOrd="0" presId="urn:microsoft.com/office/officeart/2005/8/layout/process1"/>
    <dgm:cxn modelId="{55F4D289-0C5F-E54D-9F89-A5B20FD76307}" srcId="{ACBCBD61-FB76-A341-88A1-E44C7AF359B9}" destId="{F773C714-91CE-544A-ADFF-5ED1F61E8C7E}" srcOrd="1" destOrd="0" parTransId="{D0C65CA2-4F64-334A-B31A-B405F96FC180}" sibTransId="{9108C9B7-B26A-3645-8E10-6646A90063C4}"/>
    <dgm:cxn modelId="{74A488C3-0A83-C746-9B1C-8F0E2985FC67}" srcId="{ACBCBD61-FB76-A341-88A1-E44C7AF359B9}" destId="{E40B645F-D386-E34F-BAE5-E43F09476ACB}" srcOrd="5" destOrd="0" parTransId="{5F4E9DC6-8FF0-974B-8046-72C7805A4316}" sibTransId="{E1418D1C-4FF2-A440-9EC0-B806DCAAB9A9}"/>
    <dgm:cxn modelId="{A408C9E9-0163-C74C-B04F-AFC91F98EDE6}" srcId="{ACBCBD61-FB76-A341-88A1-E44C7AF359B9}" destId="{41D30726-18C9-674D-8D1C-EA69EA13CCF0}" srcOrd="4" destOrd="0" parTransId="{BBB5B12C-EF22-544E-A6D9-D4A4EDAA88A1}" sibTransId="{A2B3369A-B468-504F-8BBD-87AB8388E07D}"/>
    <dgm:cxn modelId="{85FAA888-8824-CC4A-8442-D7749F62E613}" srcId="{ACBCBD61-FB76-A341-88A1-E44C7AF359B9}" destId="{90F7DD41-B2E8-D140-AD34-1CE4204B8BC4}" srcOrd="3" destOrd="0" parTransId="{D1D95D3E-BFA2-AD41-8714-4B1A0CA669CB}" sibTransId="{182470EB-23EE-8749-9753-64859B09728B}"/>
    <dgm:cxn modelId="{E09EE28F-4BA1-4567-A11C-6ABDE1166285}" type="presOf" srcId="{90F7DD41-B2E8-D140-AD34-1CE4204B8BC4}" destId="{0062F13C-22F1-D84D-8173-B85C184043EC}" srcOrd="0" destOrd="0" presId="urn:microsoft.com/office/officeart/2005/8/layout/process1"/>
    <dgm:cxn modelId="{844687B7-232E-4A1A-A3E3-075322DEC2AC}" type="presOf" srcId="{182470EB-23EE-8749-9753-64859B09728B}" destId="{86BE921E-2674-2845-BCA3-00AF214D4E24}" srcOrd="1" destOrd="0" presId="urn:microsoft.com/office/officeart/2005/8/layout/process1"/>
    <dgm:cxn modelId="{6A7ADB57-0454-6A47-821D-B3EF007C69B8}" srcId="{ACBCBD61-FB76-A341-88A1-E44C7AF359B9}" destId="{8F69FB89-A99E-9C4D-B434-0355A6086C1E}" srcOrd="2" destOrd="0" parTransId="{1C7B1AF3-EA20-7443-BAE4-F63C8DA245A1}" sibTransId="{FD8C990D-AD37-C847-BCA9-BA5CFBE538FC}"/>
    <dgm:cxn modelId="{EB722D5A-22A2-4199-996E-0ED432E65416}" type="presOf" srcId="{FD8C990D-AD37-C847-BCA9-BA5CFBE538FC}" destId="{EEC48EF4-7254-8D4F-90F1-0330FBF628B1}" srcOrd="0" destOrd="0" presId="urn:microsoft.com/office/officeart/2005/8/layout/process1"/>
    <dgm:cxn modelId="{61387ED1-C74E-4369-A776-208294D88385}" type="presOf" srcId="{A2B3369A-B468-504F-8BBD-87AB8388E07D}" destId="{486D4430-63C1-7E43-9A2C-CF855959E8E3}" srcOrd="1" destOrd="0" presId="urn:microsoft.com/office/officeart/2005/8/layout/process1"/>
    <dgm:cxn modelId="{8A5EE84D-E67E-4391-B769-EEDE8A2C66E8}" type="presParOf" srcId="{EDF5C8E9-EFB9-6641-AB55-19F946E1D7B6}" destId="{1D0825E0-8ED2-5E45-AFC8-D99ABB5BA245}" srcOrd="0" destOrd="0" presId="urn:microsoft.com/office/officeart/2005/8/layout/process1"/>
    <dgm:cxn modelId="{851F9C02-EFB2-49DF-8902-815ED2432686}" type="presParOf" srcId="{EDF5C8E9-EFB9-6641-AB55-19F946E1D7B6}" destId="{50D6E11E-8754-7F46-8352-6016B59897FC}" srcOrd="1" destOrd="0" presId="urn:microsoft.com/office/officeart/2005/8/layout/process1"/>
    <dgm:cxn modelId="{E7B42A20-0B91-4D68-8202-9D64095CF5F8}" type="presParOf" srcId="{50D6E11E-8754-7F46-8352-6016B59897FC}" destId="{FDFD71A5-C00D-5D4D-8EBC-A8D0299C10F0}" srcOrd="0" destOrd="0" presId="urn:microsoft.com/office/officeart/2005/8/layout/process1"/>
    <dgm:cxn modelId="{07F7DF3B-A11F-471F-9E44-E5A2270EB5AB}" type="presParOf" srcId="{EDF5C8E9-EFB9-6641-AB55-19F946E1D7B6}" destId="{5D4A3D76-5194-D24F-AF84-71D8B2C9AFF1}" srcOrd="2" destOrd="0" presId="urn:microsoft.com/office/officeart/2005/8/layout/process1"/>
    <dgm:cxn modelId="{B9D75231-878E-41D2-8C7B-3A0CD9975774}" type="presParOf" srcId="{EDF5C8E9-EFB9-6641-AB55-19F946E1D7B6}" destId="{064191AC-6478-1649-92A9-D09337AE6CDF}" srcOrd="3" destOrd="0" presId="urn:microsoft.com/office/officeart/2005/8/layout/process1"/>
    <dgm:cxn modelId="{DFF9D42F-0434-4A37-AD37-BD844CADFC44}" type="presParOf" srcId="{064191AC-6478-1649-92A9-D09337AE6CDF}" destId="{DC770283-C1BE-AD4E-AD4F-B1498E8F642F}" srcOrd="0" destOrd="0" presId="urn:microsoft.com/office/officeart/2005/8/layout/process1"/>
    <dgm:cxn modelId="{803CB980-0560-498C-9CB5-646CE4DEB393}" type="presParOf" srcId="{EDF5C8E9-EFB9-6641-AB55-19F946E1D7B6}" destId="{2DED9861-2803-AB4C-85DA-37F7D36ED252}" srcOrd="4" destOrd="0" presId="urn:microsoft.com/office/officeart/2005/8/layout/process1"/>
    <dgm:cxn modelId="{6E200998-8053-461E-A391-5101DEBC802B}" type="presParOf" srcId="{EDF5C8E9-EFB9-6641-AB55-19F946E1D7B6}" destId="{EEC48EF4-7254-8D4F-90F1-0330FBF628B1}" srcOrd="5" destOrd="0" presId="urn:microsoft.com/office/officeart/2005/8/layout/process1"/>
    <dgm:cxn modelId="{346BE256-7D7C-4F42-A1F5-11A5C7C08849}" type="presParOf" srcId="{EEC48EF4-7254-8D4F-90F1-0330FBF628B1}" destId="{0F3E3B19-6215-C145-889D-1D9931104530}" srcOrd="0" destOrd="0" presId="urn:microsoft.com/office/officeart/2005/8/layout/process1"/>
    <dgm:cxn modelId="{EF227AD3-F937-40FB-B517-D94BD9A96371}" type="presParOf" srcId="{EDF5C8E9-EFB9-6641-AB55-19F946E1D7B6}" destId="{0062F13C-22F1-D84D-8173-B85C184043EC}" srcOrd="6" destOrd="0" presId="urn:microsoft.com/office/officeart/2005/8/layout/process1"/>
    <dgm:cxn modelId="{5C3672C7-016F-4197-B0F3-43190491DF13}" type="presParOf" srcId="{EDF5C8E9-EFB9-6641-AB55-19F946E1D7B6}" destId="{AFF22AE6-FBC2-154F-A50C-09A44A9872AE}" srcOrd="7" destOrd="0" presId="urn:microsoft.com/office/officeart/2005/8/layout/process1"/>
    <dgm:cxn modelId="{FB3626B3-5691-454B-87EF-7F3B297084DB}" type="presParOf" srcId="{AFF22AE6-FBC2-154F-A50C-09A44A9872AE}" destId="{86BE921E-2674-2845-BCA3-00AF214D4E24}" srcOrd="0" destOrd="0" presId="urn:microsoft.com/office/officeart/2005/8/layout/process1"/>
    <dgm:cxn modelId="{59033D14-7172-40C4-9DFC-4307B890F2DE}" type="presParOf" srcId="{EDF5C8E9-EFB9-6641-AB55-19F946E1D7B6}" destId="{8C5541E5-9624-3843-9313-D606DC35DA06}" srcOrd="8" destOrd="0" presId="urn:microsoft.com/office/officeart/2005/8/layout/process1"/>
    <dgm:cxn modelId="{AB5DD052-999C-48FF-98E1-8C71065CC033}" type="presParOf" srcId="{EDF5C8E9-EFB9-6641-AB55-19F946E1D7B6}" destId="{9712786D-F6B4-224A-A813-379434DF0A87}" srcOrd="9" destOrd="0" presId="urn:microsoft.com/office/officeart/2005/8/layout/process1"/>
    <dgm:cxn modelId="{B4EE9CC5-B620-4075-A2EC-F01A7AB08B9B}" type="presParOf" srcId="{9712786D-F6B4-224A-A813-379434DF0A87}" destId="{486D4430-63C1-7E43-9A2C-CF855959E8E3}" srcOrd="0" destOrd="0" presId="urn:microsoft.com/office/officeart/2005/8/layout/process1"/>
    <dgm:cxn modelId="{ABFA4971-5787-487E-8CD0-D713F00F3D1C}" type="presParOf" srcId="{EDF5C8E9-EFB9-6641-AB55-19F946E1D7B6}" destId="{D7FC33CB-C3CE-454E-A908-1D0017900BD2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0825E0-8ED2-5E45-AFC8-D99ABB5BA245}">
      <dsp:nvSpPr>
        <dsp:cNvPr id="0" name=""/>
        <dsp:cNvSpPr/>
      </dsp:nvSpPr>
      <dsp:spPr>
        <a:xfrm>
          <a:off x="0" y="354496"/>
          <a:ext cx="469344" cy="2816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Событие</a:t>
          </a:r>
          <a:endParaRPr lang="en-US" sz="800" kern="1200" dirty="0"/>
        </a:p>
      </dsp:txBody>
      <dsp:txXfrm>
        <a:off x="8248" y="362744"/>
        <a:ext cx="452848" cy="265110"/>
      </dsp:txXfrm>
    </dsp:sp>
    <dsp:sp modelId="{50D6E11E-8754-7F46-8352-6016B59897FC}">
      <dsp:nvSpPr>
        <dsp:cNvPr id="0" name=""/>
        <dsp:cNvSpPr/>
      </dsp:nvSpPr>
      <dsp:spPr>
        <a:xfrm>
          <a:off x="516278" y="437101"/>
          <a:ext cx="99501" cy="11639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 dirty="0"/>
        </a:p>
      </dsp:txBody>
      <dsp:txXfrm>
        <a:off x="516278" y="460380"/>
        <a:ext cx="69651" cy="69839"/>
      </dsp:txXfrm>
    </dsp:sp>
    <dsp:sp modelId="{5D4A3D76-5194-D24F-AF84-71D8B2C9AFF1}">
      <dsp:nvSpPr>
        <dsp:cNvPr id="0" name=""/>
        <dsp:cNvSpPr/>
      </dsp:nvSpPr>
      <dsp:spPr>
        <a:xfrm>
          <a:off x="657082" y="354496"/>
          <a:ext cx="469344" cy="2816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Событие</a:t>
          </a:r>
          <a:endParaRPr lang="en-US" sz="800" kern="1200" dirty="0"/>
        </a:p>
      </dsp:txBody>
      <dsp:txXfrm>
        <a:off x="665330" y="362744"/>
        <a:ext cx="452848" cy="265110"/>
      </dsp:txXfrm>
    </dsp:sp>
    <dsp:sp modelId="{064191AC-6478-1649-92A9-D09337AE6CDF}">
      <dsp:nvSpPr>
        <dsp:cNvPr id="0" name=""/>
        <dsp:cNvSpPr/>
      </dsp:nvSpPr>
      <dsp:spPr>
        <a:xfrm>
          <a:off x="1173360" y="437101"/>
          <a:ext cx="99501" cy="11639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 dirty="0"/>
        </a:p>
      </dsp:txBody>
      <dsp:txXfrm>
        <a:off x="1173360" y="460380"/>
        <a:ext cx="69651" cy="69839"/>
      </dsp:txXfrm>
    </dsp:sp>
    <dsp:sp modelId="{2DED9861-2803-AB4C-85DA-37F7D36ED252}">
      <dsp:nvSpPr>
        <dsp:cNvPr id="0" name=""/>
        <dsp:cNvSpPr/>
      </dsp:nvSpPr>
      <dsp:spPr>
        <a:xfrm>
          <a:off x="1314164" y="354496"/>
          <a:ext cx="469344" cy="2816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Событие</a:t>
          </a:r>
          <a:endParaRPr lang="en-US" sz="800" kern="1200" dirty="0"/>
        </a:p>
      </dsp:txBody>
      <dsp:txXfrm>
        <a:off x="1322412" y="362744"/>
        <a:ext cx="452848" cy="265110"/>
      </dsp:txXfrm>
    </dsp:sp>
    <dsp:sp modelId="{EEC48EF4-7254-8D4F-90F1-0330FBF628B1}">
      <dsp:nvSpPr>
        <dsp:cNvPr id="0" name=""/>
        <dsp:cNvSpPr/>
      </dsp:nvSpPr>
      <dsp:spPr>
        <a:xfrm>
          <a:off x="1830443" y="437101"/>
          <a:ext cx="99501" cy="11639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 dirty="0"/>
        </a:p>
      </dsp:txBody>
      <dsp:txXfrm>
        <a:off x="1830443" y="460380"/>
        <a:ext cx="69651" cy="69839"/>
      </dsp:txXfrm>
    </dsp:sp>
    <dsp:sp modelId="{0062F13C-22F1-D84D-8173-B85C184043EC}">
      <dsp:nvSpPr>
        <dsp:cNvPr id="0" name=""/>
        <dsp:cNvSpPr/>
      </dsp:nvSpPr>
      <dsp:spPr>
        <a:xfrm>
          <a:off x="1971246" y="354496"/>
          <a:ext cx="469344" cy="2816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Событие</a:t>
          </a:r>
          <a:endParaRPr lang="en-US" sz="800" kern="1200" dirty="0"/>
        </a:p>
      </dsp:txBody>
      <dsp:txXfrm>
        <a:off x="1979494" y="362744"/>
        <a:ext cx="452848" cy="265110"/>
      </dsp:txXfrm>
    </dsp:sp>
    <dsp:sp modelId="{AFF22AE6-FBC2-154F-A50C-09A44A9872AE}">
      <dsp:nvSpPr>
        <dsp:cNvPr id="0" name=""/>
        <dsp:cNvSpPr/>
      </dsp:nvSpPr>
      <dsp:spPr>
        <a:xfrm>
          <a:off x="2487525" y="437101"/>
          <a:ext cx="99501" cy="11639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 dirty="0"/>
        </a:p>
      </dsp:txBody>
      <dsp:txXfrm>
        <a:off x="2487525" y="460380"/>
        <a:ext cx="69651" cy="69839"/>
      </dsp:txXfrm>
    </dsp:sp>
    <dsp:sp modelId="{8C5541E5-9624-3843-9313-D606DC35DA06}">
      <dsp:nvSpPr>
        <dsp:cNvPr id="0" name=""/>
        <dsp:cNvSpPr/>
      </dsp:nvSpPr>
      <dsp:spPr>
        <a:xfrm>
          <a:off x="2628328" y="354496"/>
          <a:ext cx="469344" cy="2816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Событие</a:t>
          </a:r>
          <a:endParaRPr lang="en-US" sz="800" kern="1200" dirty="0"/>
        </a:p>
      </dsp:txBody>
      <dsp:txXfrm>
        <a:off x="2636576" y="362744"/>
        <a:ext cx="452848" cy="265110"/>
      </dsp:txXfrm>
    </dsp:sp>
    <dsp:sp modelId="{9712786D-F6B4-224A-A813-379434DF0A87}">
      <dsp:nvSpPr>
        <dsp:cNvPr id="0" name=""/>
        <dsp:cNvSpPr/>
      </dsp:nvSpPr>
      <dsp:spPr>
        <a:xfrm>
          <a:off x="3144607" y="437101"/>
          <a:ext cx="99501" cy="11639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 dirty="0"/>
        </a:p>
      </dsp:txBody>
      <dsp:txXfrm>
        <a:off x="3144607" y="460380"/>
        <a:ext cx="69651" cy="69839"/>
      </dsp:txXfrm>
    </dsp:sp>
    <dsp:sp modelId="{D7FC33CB-C3CE-454E-A908-1D0017900BD2}">
      <dsp:nvSpPr>
        <dsp:cNvPr id="0" name=""/>
        <dsp:cNvSpPr/>
      </dsp:nvSpPr>
      <dsp:spPr>
        <a:xfrm>
          <a:off x="3285410" y="354496"/>
          <a:ext cx="469344" cy="2816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Событие</a:t>
          </a:r>
          <a:endParaRPr lang="en-US" sz="800" kern="1200" dirty="0"/>
        </a:p>
      </dsp:txBody>
      <dsp:txXfrm>
        <a:off x="3293658" y="362744"/>
        <a:ext cx="452848" cy="265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2086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Бапари</dc:creator>
  <cp:lastModifiedBy>Бапари</cp:lastModifiedBy>
  <cp:revision>3</cp:revision>
  <dcterms:created xsi:type="dcterms:W3CDTF">2018-01-29T17:06:00Z</dcterms:created>
  <dcterms:modified xsi:type="dcterms:W3CDTF">2018-01-29T17:13:00Z</dcterms:modified>
</cp:coreProperties>
</file>