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1" w:rsidRDefault="00DA0671" w:rsidP="00DA06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окружающего мира в 4 классе (УМК «Гармония»)</w:t>
      </w:r>
    </w:p>
    <w:p w:rsidR="00DA0671" w:rsidRDefault="00DA0671" w:rsidP="00DA06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теме: «Россия в 17 веке. Начало правления династии Романовых».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 xml:space="preserve"> урока: </w:t>
      </w:r>
      <w:r>
        <w:rPr>
          <w:sz w:val="28"/>
          <w:szCs w:val="28"/>
        </w:rPr>
        <w:tab/>
        <w:t>- сформировать представление о России 17 века;</w:t>
      </w:r>
    </w:p>
    <w:p w:rsidR="00DA0671" w:rsidRDefault="00DA0671" w:rsidP="00DA0671">
      <w:pPr>
        <w:spacing w:after="0"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основными событиями данной эпохи. </w:t>
      </w:r>
    </w:p>
    <w:p w:rsidR="00DA0671" w:rsidRDefault="00DA0671" w:rsidP="00DA0671">
      <w:pPr>
        <w:spacing w:after="0" w:line="240" w:lineRule="auto"/>
        <w:ind w:left="1416" w:firstLine="708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ab/>
        <w:t>сформировать представление о Смутном времени на Руси (причины ослабления государства)</w:t>
      </w:r>
      <w:proofErr w:type="gramStart"/>
      <w:r>
        <w:rPr>
          <w:sz w:val="28"/>
          <w:szCs w:val="28"/>
        </w:rPr>
        <w:t>;н</w:t>
      </w:r>
      <w:proofErr w:type="gramEnd"/>
      <w:r>
        <w:rPr>
          <w:sz w:val="28"/>
          <w:szCs w:val="28"/>
        </w:rPr>
        <w:t xml:space="preserve">ачало правления династии Романовых, </w:t>
      </w:r>
      <w:proofErr w:type="spellStart"/>
      <w:r>
        <w:rPr>
          <w:sz w:val="28"/>
          <w:szCs w:val="28"/>
        </w:rPr>
        <w:t>историческимипамятниками</w:t>
      </w:r>
      <w:proofErr w:type="spellEnd"/>
      <w:r>
        <w:rPr>
          <w:sz w:val="28"/>
          <w:szCs w:val="28"/>
        </w:rPr>
        <w:t xml:space="preserve"> того времени, жизни крестьян (крепостное право);значение героизма народных масс в борьбе с иноземными захватчиками.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развивать устную речь учащихся, воображение, навык выразительного чтения.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воспитывать патриотические чувства к истории своей страны, чувство благодарности нашим предкам, отстоявшим её независимость.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УУД: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патриотические чувства к своей Родине, интерес к её богатой событиями истории, понимание важности исторических знаний.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устанавливать связи между событиями, их причины и последствия; выбирать нужную информацию из текста.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Регулятивные:</w:t>
      </w:r>
      <w:r>
        <w:rPr>
          <w:sz w:val="28"/>
          <w:szCs w:val="28"/>
        </w:rPr>
        <w:t xml:space="preserve"> определять задачи урока, намечать план «открытия новых знаний, освоение новых учебных действий».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Коммуникативные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частвовать</w:t>
      </w:r>
      <w:proofErr w:type="spellEnd"/>
      <w:r>
        <w:rPr>
          <w:sz w:val="28"/>
          <w:szCs w:val="28"/>
        </w:rPr>
        <w:t xml:space="preserve"> в коллективном обсуждении исторических событий.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урока: урок первичного предъявления новых знаний.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Организационный момент – </w:t>
      </w:r>
      <w:r>
        <w:rPr>
          <w:sz w:val="28"/>
          <w:szCs w:val="28"/>
        </w:rPr>
        <w:t>самоопределение к деятельности (</w:t>
      </w:r>
      <w:proofErr w:type="spellStart"/>
      <w:r>
        <w:rPr>
          <w:sz w:val="28"/>
          <w:szCs w:val="28"/>
        </w:rPr>
        <w:t>настороение</w:t>
      </w:r>
      <w:proofErr w:type="spellEnd"/>
      <w:r>
        <w:rPr>
          <w:sz w:val="28"/>
          <w:szCs w:val="28"/>
        </w:rPr>
        <w:t>):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Глубоко вдохните и выдохните. Выдохните беспокойство, тревогу.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Улыбнитесь друг другу, пожелайте удачи!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Сообщение темы и целей урока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Эпиграфом к нашему сегодняшнему уроку, будут пословицы и поговорки, которые надо составить из их половинок – ТПО с.18 №34 (работа в паре)</w:t>
      </w:r>
    </w:p>
    <w:p w:rsidR="00DA0671" w:rsidRDefault="00DA0671" w:rsidP="00DA0671">
      <w:pPr>
        <w:spacing w:after="0" w:line="240" w:lineRule="auto"/>
        <w:ind w:left="1410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«Сам погибай, а Родину защищай»</w:t>
      </w:r>
    </w:p>
    <w:p w:rsidR="00DA0671" w:rsidRDefault="00DA0671" w:rsidP="00DA0671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«Кто за Родину горой, тот истинный герой»</w:t>
      </w:r>
    </w:p>
    <w:p w:rsidR="00DA0671" w:rsidRDefault="00DA0671" w:rsidP="00DA0671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«Москва – всем городам мать»</w:t>
      </w:r>
    </w:p>
    <w:p w:rsidR="00DA0671" w:rsidRDefault="00DA0671" w:rsidP="00DA0671">
      <w:pPr>
        <w:spacing w:after="0" w:line="240" w:lineRule="aut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«Хуже грозного царя только междуцарствие»</w:t>
      </w:r>
    </w:p>
    <w:p w:rsidR="00DA0671" w:rsidRDefault="00DA0671" w:rsidP="00DA0671">
      <w:pPr>
        <w:spacing w:after="0" w:line="240" w:lineRule="auto"/>
        <w:ind w:left="1410" w:hanging="1410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Укажите и назовите фразы, в которых говорится о героях и защитниках Отечества.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Посмотрите портреты на доске (Иван Сусанин, Кузьма Минин и Дмитрий Пожарский). Эти люди – герои своего времени, которые сыграли в судьбе нашего Отечества большую заметную роль, очень знаковую для истории России.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какое же время жили эти люди,  и о каком историческом времени пойдёт речь на уроке?  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Посмотрите на слайд – прочитайте тему урока и 2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вопроса, которые будем рассматривать на уроке. (Россия в ХVII </w:t>
      </w:r>
      <w:proofErr w:type="spellStart"/>
      <w:r>
        <w:rPr>
          <w:sz w:val="28"/>
          <w:szCs w:val="28"/>
        </w:rPr>
        <w:t>веке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мутное</w:t>
      </w:r>
      <w:proofErr w:type="spellEnd"/>
      <w:r>
        <w:rPr>
          <w:sz w:val="28"/>
          <w:szCs w:val="28"/>
        </w:rPr>
        <w:t xml:space="preserve"> время.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Начало правления династии Романовых.)</w:t>
      </w:r>
      <w:proofErr w:type="gramEnd"/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Прежде чем мы будем работать по теме урока – вы поработаете с текстами учебника и текстом ТПО. </w:t>
      </w:r>
    </w:p>
    <w:p w:rsidR="00DA0671" w:rsidRDefault="00DA0671" w:rsidP="00DA0671">
      <w:pPr>
        <w:spacing w:after="0" w:line="240" w:lineRule="auto"/>
        <w:ind w:left="1410" w:hanging="1410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Актуализация опорных знаний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давайте вспомним, какая Русь была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веке?  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(1 группа</w:t>
      </w:r>
      <w:proofErr w:type="gramStart"/>
      <w:r>
        <w:rPr>
          <w:b/>
          <w:sz w:val="28"/>
          <w:szCs w:val="28"/>
        </w:rPr>
        <w:t>)И</w:t>
      </w:r>
      <w:proofErr w:type="gramEnd"/>
      <w:r>
        <w:rPr>
          <w:b/>
          <w:sz w:val="28"/>
          <w:szCs w:val="28"/>
        </w:rPr>
        <w:t xml:space="preserve">тоги правления Ивана </w:t>
      </w:r>
      <w:r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с.54-60 (отметить в тексте)</w:t>
      </w:r>
    </w:p>
    <w:p w:rsidR="00DA0671" w:rsidRDefault="00DA0671" w:rsidP="00DA067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положительное:</w:t>
      </w:r>
    </w:p>
    <w:p w:rsidR="00DA0671" w:rsidRDefault="00DA0671" w:rsidP="00DA0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присоединение новых земель</w:t>
      </w:r>
    </w:p>
    <w:p w:rsidR="00DA0671" w:rsidRDefault="00DA0671" w:rsidP="00DA0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выход к морям</w:t>
      </w:r>
    </w:p>
    <w:p w:rsidR="00DA0671" w:rsidRDefault="00DA0671" w:rsidP="00DA0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расширение границ государства</w:t>
      </w:r>
    </w:p>
    <w:p w:rsidR="00DA0671" w:rsidRDefault="00DA0671" w:rsidP="00DA0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появление типографии (первые книги)</w:t>
      </w:r>
    </w:p>
    <w:p w:rsidR="00DA0671" w:rsidRDefault="00DA0671" w:rsidP="00DA0671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отрицательное:</w:t>
      </w:r>
    </w:p>
    <w:p w:rsidR="00DA0671" w:rsidRDefault="00DA0671" w:rsidP="00DA0671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жестокость царя (за что и прозвали Иван Грозный) </w:t>
      </w:r>
    </w:p>
    <w:p w:rsidR="00DA0671" w:rsidRDefault="00DA0671" w:rsidP="00DA0671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неудача в Ливонской войне (25 лет, закончилась поражением России)</w:t>
      </w:r>
    </w:p>
    <w:p w:rsidR="00DA0671" w:rsidRDefault="00DA0671" w:rsidP="00DA0671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экономика подорвана, страна разорена</w:t>
      </w:r>
    </w:p>
    <w:p w:rsidR="00DA0671" w:rsidRDefault="00DA0671" w:rsidP="00DA0671">
      <w:pPr>
        <w:pStyle w:val="a3"/>
        <w:numPr>
          <w:ilvl w:val="0"/>
          <w:numId w:val="2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неурожаи, голод, эпидемии, чума, набеги татар с юга</w:t>
      </w:r>
    </w:p>
    <w:p w:rsidR="00DA0671" w:rsidRDefault="00DA0671" w:rsidP="00DA0671">
      <w:pPr>
        <w:pStyle w:val="a3"/>
        <w:ind w:left="426"/>
        <w:rPr>
          <w:sz w:val="28"/>
          <w:szCs w:val="28"/>
        </w:rPr>
      </w:pPr>
    </w:p>
    <w:p w:rsidR="00DA0671" w:rsidRDefault="00DA0671" w:rsidP="00DA0671">
      <w:pPr>
        <w:pStyle w:val="a3"/>
        <w:ind w:left="426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Работа по теме урока</w:t>
      </w:r>
      <w:r>
        <w:rPr>
          <w:sz w:val="28"/>
          <w:szCs w:val="28"/>
        </w:rPr>
        <w:t xml:space="preserve"> – работа по учебнику с. 54-57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(2 группа) Какие испытания пришлось пережить Российскому государству в Смутное время? (найти и отметить в тексте)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прекратился царский род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смена правителей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неурожаи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смерть от голода и болезней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народные восстания</w:t>
      </w:r>
    </w:p>
    <w:p w:rsidR="00DA0671" w:rsidRDefault="00DA0671" w:rsidP="00DA0671">
      <w:pPr>
        <w:spacing w:after="0" w:line="240" w:lineRule="auto"/>
        <w:rPr>
          <w:sz w:val="24"/>
          <w:szCs w:val="24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Воспользовались смутой польский и шведский короли. Их войска вторглись в Россию. Над страной нависла смертельная опасность: устоит ли Российское государство? </w:t>
      </w:r>
    </w:p>
    <w:p w:rsidR="00DA0671" w:rsidRDefault="00DA0671" w:rsidP="00DA0671">
      <w:pPr>
        <w:spacing w:after="0" w:line="240" w:lineRule="auto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(3 группа) Из кого состояло ополчение 1612 года? Кто его возглавил? </w:t>
      </w:r>
      <w:r>
        <w:rPr>
          <w:sz w:val="28"/>
          <w:szCs w:val="28"/>
        </w:rPr>
        <w:t>с.54 (найти и зачитать из текста в учебнике)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текстом – в Москве, на Красной площади, стоит памятник народным героям – Кузьме Минину и Дмитрию Пожарскому. Такой же памятник поставлен в наше время и в Нижнем Новгороде.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тение дополнительного текста про Кузьму Минина и Дмитрия Пожарского;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чтение дополнительного текста про  Ивана Сусанина, чей подвиг погубил отряд поляков в зимнем лесу, тем самым спас жизнь будущего царя);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государственный праздник связан с этими событиями?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 2005 года 4 ноября в нашей стране отмечается как государственный праздник  - День национального единства – день освобождения Москвы многонациональным ополчением Минина и Пожарского от иностранных интервентов.</w:t>
      </w:r>
      <w:proofErr w:type="gramEnd"/>
      <w:r>
        <w:rPr>
          <w:sz w:val="28"/>
          <w:szCs w:val="28"/>
        </w:rPr>
        <w:t xml:space="preserve"> Символизирует окончание Смутного времени. В результате в стране наступил гражданский мир)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нформация на слайде)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(4 группа) Как развивалось государство после освобождения от польских и шведских захватчиков? </w:t>
      </w:r>
      <w:r>
        <w:rPr>
          <w:sz w:val="28"/>
          <w:szCs w:val="28"/>
        </w:rPr>
        <w:t>с. 58-60 (отметить в тексте)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 октября 1612 г. – освобождение Москвы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Январь 1613 г. – Земский собор – самый представительный Земский собор за всю историю России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 февраля 1613 г. – избрание царем Михаила Федоровича Романова (1613 – 1645 гг.) – начало правления династии Романовых, окончание «Смутного времени»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Итог урока – </w:t>
      </w:r>
      <w:r>
        <w:rPr>
          <w:sz w:val="28"/>
          <w:szCs w:val="28"/>
        </w:rPr>
        <w:t>выберите начало одного высказывания и продолжите его: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узнал…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Мне понравилось…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Мне было интересно….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Мне было трудно….</w:t>
      </w:r>
    </w:p>
    <w:p w:rsidR="00DA0671" w:rsidRDefault="00DA0671" w:rsidP="00DA0671">
      <w:pPr>
        <w:spacing w:after="0" w:line="240" w:lineRule="auto"/>
        <w:jc w:val="both"/>
        <w:rPr>
          <w:sz w:val="28"/>
          <w:szCs w:val="28"/>
        </w:rPr>
      </w:pPr>
    </w:p>
    <w:p w:rsidR="00DA0671" w:rsidRDefault="00DA0671" w:rsidP="00DA0671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Домашнее задание</w:t>
      </w:r>
      <w:r>
        <w:rPr>
          <w:sz w:val="28"/>
          <w:szCs w:val="28"/>
        </w:rPr>
        <w:t xml:space="preserve">   Т</w:t>
      </w:r>
      <w:bookmarkStart w:id="0" w:name="_GoBack"/>
      <w:bookmarkEnd w:id="0"/>
      <w:r>
        <w:rPr>
          <w:sz w:val="28"/>
          <w:szCs w:val="28"/>
        </w:rPr>
        <w:t>ПО с.19-21 №1-6</w:t>
      </w:r>
    </w:p>
    <w:p w:rsidR="005A7A29" w:rsidRDefault="005A7A29" w:rsidP="00DA0671">
      <w:pPr>
        <w:spacing w:after="0" w:line="240" w:lineRule="auto"/>
      </w:pPr>
    </w:p>
    <w:sectPr w:rsidR="005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050"/>
    <w:multiLevelType w:val="hybridMultilevel"/>
    <w:tmpl w:val="72E8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15C53"/>
    <w:multiLevelType w:val="hybridMultilevel"/>
    <w:tmpl w:val="5AC4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A0671"/>
    <w:rsid w:val="005A7A29"/>
    <w:rsid w:val="00DA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2018-03-25T17:54:00Z</dcterms:created>
  <dcterms:modified xsi:type="dcterms:W3CDTF">2018-03-25T17:55:00Z</dcterms:modified>
</cp:coreProperties>
</file>