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tLeast" w:line="311" w:before="0" w:after="0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Технологическая карта урока.</w:t>
      </w:r>
    </w:p>
    <w:p>
      <w:pPr>
        <w:pStyle w:val="Style20"/>
        <w:spacing w:lineRule="atLeast" w:line="311" w:before="0" w:after="15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/>
      </w:r>
    </w:p>
    <w:p>
      <w:pPr>
        <w:pStyle w:val="Style20"/>
        <w:spacing w:lineRule="atLeast" w:line="311" w:before="0" w:after="0"/>
        <w:rPr/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Школа: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МБОУ «Ново- Ямская Сош»</w:t>
      </w:r>
    </w:p>
    <w:p>
      <w:pPr>
        <w:pStyle w:val="Style20"/>
        <w:spacing w:lineRule="atLeast" w:line="311" w:before="0" w:after="0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Класс: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3Б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класс </w:t>
      </w:r>
    </w:p>
    <w:p>
      <w:pPr>
        <w:pStyle w:val="Style20"/>
        <w:spacing w:lineRule="atLeast" w:line="311" w:before="0" w:after="0"/>
        <w:rPr>
          <w:rFonts w:ascii="Times New Roman" w:hAnsi="Times New Roman"/>
          <w:b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Предмет: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окружающий мир</w:t>
      </w:r>
    </w:p>
    <w:p>
      <w:pPr>
        <w:pStyle w:val="Style20"/>
        <w:spacing w:lineRule="atLeast" w:line="311" w:before="0" w:after="0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УМК: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«Школа России»</w:t>
      </w:r>
    </w:p>
    <w:p>
      <w:pPr>
        <w:pStyle w:val="Style20"/>
        <w:spacing w:lineRule="atLeast" w:line="311" w:before="0" w:after="0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Тема: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опасные места</w:t>
      </w:r>
    </w:p>
    <w:p>
      <w:pPr>
        <w:pStyle w:val="Style20"/>
        <w:spacing w:lineRule="atLeast" w:line="311" w:before="0" w:after="0"/>
        <w:rPr>
          <w:rFonts w:ascii="Times New Roman" w:hAnsi="Times New Roman"/>
          <w:b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Тип урока: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формирования новых знаний</w:t>
      </w:r>
    </w:p>
    <w:p>
      <w:pPr>
        <w:pStyle w:val="Style20"/>
        <w:spacing w:lineRule="atLeast" w:line="311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Формы работы учащихся</w:t>
      </w:r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:</w:t>
      </w:r>
    </w:p>
    <w:p>
      <w:pPr>
        <w:pStyle w:val="Style20"/>
        <w:spacing w:lineRule="atLeast" w:line="311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Цель: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выявление опасных для человека мест, опираясь на имеющиеся знания детей;</w:t>
      </w:r>
    </w:p>
    <w:p>
      <w:pPr>
        <w:pStyle w:val="Style20"/>
        <w:spacing w:lineRule="atLeast" w:line="311" w:before="0" w:after="0"/>
        <w:rPr>
          <w:rFonts w:ascii="Times New Roman" w:hAnsi="Times New Roman"/>
          <w:b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Задачи:</w:t>
      </w:r>
    </w:p>
    <w:p>
      <w:pPr>
        <w:pStyle w:val="Style20"/>
        <w:shd w:val="clear" w:fill="FFFFFF"/>
        <w:spacing w:lineRule="atLeast" w:line="311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образовательные: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формировать знания учащихся об опасных местах в жилище и вокруг него; учить предвидеть опасные ситуации и избегать их; учить приёмам работы с информационным текстом.</w:t>
      </w:r>
    </w:p>
    <w:p>
      <w:pPr>
        <w:pStyle w:val="Style20"/>
        <w:shd w:val="clear" w:fill="FFFFFF"/>
        <w:spacing w:lineRule="atLeast" w:line="311" w:before="0" w:after="0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развивающие: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развивать критичность мышления через чтение информационного текста; формировать коммуникативные навыки работы в группе и в паре.</w:t>
      </w:r>
    </w:p>
    <w:p>
      <w:pPr>
        <w:pStyle w:val="Style20"/>
        <w:shd w:val="clear" w:fill="FFFFFF"/>
        <w:spacing w:lineRule="atLeast" w:line="311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воспитательные: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воспитывать умение внимательно слушать и слышать учителя и одноклассников; уважать чужое мнение.</w:t>
      </w:r>
    </w:p>
    <w:p>
      <w:pPr>
        <w:pStyle w:val="Style20"/>
        <w:shd w:val="clear" w:fill="FFFFFF"/>
        <w:spacing w:lineRule="atLeast" w:line="311" w:before="0" w:after="0"/>
        <w:jc w:val="both"/>
        <w:rPr/>
      </w:pPr>
      <w:r>
        <w:rPr>
          <w:rStyle w:val="Style15"/>
          <w:rFonts w:ascii="Times New Roman" w:hAnsi="Times New Roman"/>
          <w:color w:val="000000"/>
          <w:sz w:val="28"/>
          <w:szCs w:val="28"/>
          <w:lang w:val="ru-RU"/>
        </w:rPr>
        <w:t>Планируемые результаты</w:t>
      </w:r>
    </w:p>
    <w:p>
      <w:pPr>
        <w:pStyle w:val="Style20"/>
        <w:spacing w:before="0" w:after="0"/>
        <w:rPr/>
      </w:pPr>
      <w:r>
        <w:rPr>
          <w:rStyle w:val="Style15"/>
          <w:rFonts w:ascii="Times New Roman" w:hAnsi="Times New Roman"/>
          <w:color w:val="000000"/>
          <w:sz w:val="28"/>
          <w:szCs w:val="28"/>
          <w:lang w:val="ru-RU"/>
        </w:rPr>
        <w:t xml:space="preserve">Предметные: </w:t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различать и объяснять такое понятие, как “опасно”,</w:t>
      </w:r>
      <w:r>
        <w:rPr>
          <w:rStyle w:val="Style15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обобщить и систематизировать знания учащихся по теме “Опасность”</w:t>
      </w:r>
      <w:r>
        <w:rPr>
          <w:rStyle w:val="Style15"/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;</w:t>
      </w:r>
    </w:p>
    <w:p>
      <w:pPr>
        <w:pStyle w:val="Style20"/>
        <w:shd w:val="clear" w:fill="FFFFFF"/>
        <w:spacing w:lineRule="atLeast" w:line="311" w:before="0" w:after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Метапредметные: </w:t>
      </w:r>
    </w:p>
    <w:p>
      <w:pPr>
        <w:pStyle w:val="Style20"/>
        <w:shd w:val="clear" w:fill="FFFFFF"/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личностные: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формировать учебно-познавательный интерес к предмету, способность к самооценке, воспитывать стремление заботиться о своей жизни.</w:t>
      </w:r>
      <w:r>
        <w:rPr>
          <w:sz w:val="28"/>
          <w:szCs w:val="28"/>
        </w:rPr>
        <w:t xml:space="preserve"> </w:t>
      </w:r>
    </w:p>
    <w:p>
      <w:pPr>
        <w:pStyle w:val="Style20"/>
        <w:shd w:val="clear" w:fill="FFFFFF"/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регулятивные: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преобразовать практические задачи в познавательные, самостоятельно адекватно оценивать правильность выполнения действия</w:t>
      </w:r>
      <w:r>
        <w:rPr>
          <w:sz w:val="28"/>
          <w:szCs w:val="28"/>
        </w:rPr>
        <w:t xml:space="preserve"> </w:t>
      </w:r>
    </w:p>
    <w:p>
      <w:pPr>
        <w:pStyle w:val="Style20"/>
        <w:shd w:val="clear" w:fill="FFFFFF"/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0"/>
          <w:sz w:val="28"/>
          <w:szCs w:val="28"/>
          <w:lang w:val="ru-RU"/>
        </w:rPr>
        <w:t>познавательные:</w:t>
      </w:r>
      <w:r>
        <w:rPr>
          <w:rFonts w:ascii="Times New Roman" w:hAnsi="Times New Roman"/>
          <w:b w:val="false"/>
          <w:i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  <w:t>развивать способность анализировать информацию, выделять существенные и несущественные признаки, проводить группировку, делать правильные выводы.</w:t>
      </w:r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</w:t>
      </w:r>
    </w:p>
    <w:p>
      <w:pPr>
        <w:pStyle w:val="Style20"/>
        <w:shd w:val="clear" w:fill="FFFFFF"/>
        <w:spacing w:before="0" w:after="0"/>
        <w:jc w:val="both"/>
        <w:rPr>
          <w:rFonts w:ascii="Times New Roman" w:hAnsi="Times New Roman"/>
          <w:b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коммуникативные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отрабатывать умение строить речевые высказывания в устной форме, формулировать собственное мнение, уметь договариваться и приходить к общему решению в совместной деятельности (при работе в группе)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>
      <w:pPr>
        <w:pStyle w:val="Style20"/>
        <w:shd w:val="clear" w:fill="FFFFFF"/>
        <w:spacing w:lineRule="atLeast" w:line="311" w:before="0" w:after="0"/>
        <w:jc w:val="both"/>
        <w:rPr>
          <w:rFonts w:ascii="Times New Roman" w:hAnsi="Times New Roman"/>
          <w:b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</w:r>
    </w:p>
    <w:p>
      <w:pPr>
        <w:pStyle w:val="Style20"/>
        <w:shd w:val="clear" w:fill="FFFFFF"/>
        <w:spacing w:lineRule="atLeast" w:line="311" w:before="0"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Оборудование и учебные материалы: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учебник 2ч.,ПК, карточки для настроения, рабочая тетрадь(резерв).</w:t>
      </w:r>
    </w:p>
    <w:tbl>
      <w:tblPr>
        <w:tblW w:w="152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490"/>
        <w:gridCol w:w="10215"/>
        <w:gridCol w:w="2555"/>
      </w:tblGrid>
      <w:tr>
        <w:trPr/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Этап урока</w:t>
            </w:r>
          </w:p>
        </w:tc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Деятельность учителя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Деятельность учащихся</w:t>
            </w:r>
          </w:p>
        </w:tc>
      </w:tr>
      <w:tr>
        <w:trPr/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1.Организационный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момент.</w:t>
            </w:r>
          </w:p>
        </w:tc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highlight w:val="white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highlight w:val="white"/>
                <w:u w:val="none"/>
                <w:effect w:val="none"/>
              </w:rPr>
              <w:t>Здравствуйте ребята.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- Я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 xml:space="preserve">очень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рада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Войти в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>приветливый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 xml:space="preserve"> ваш класс.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И для меня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>уже награда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Сиянье ваших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>умных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 xml:space="preserve"> глаз.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>Я знаю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>Каждый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 xml:space="preserve"> в классе гений,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Но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>без труда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 xml:space="preserve"> и ум не впрок,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Скрестите шпаги ваших мнений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>Мы вместе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 xml:space="preserve"> сочиним урок.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-Как видите, настроение на начало нашего урока, у меня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>просто замечательное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. Я хочу подарить вам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 xml:space="preserve"> интересный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урок.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Но, мне  хотелось бы узнать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 xml:space="preserve">ваш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настрой на сегодняшнюю работу.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Перед каждым из вас лежит вот такая табличка, с буквой «Я».</w:t>
            </w:r>
          </w:p>
          <w:p>
            <w:pPr>
              <w:pStyle w:val="Style20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highlight w:val="white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highlight w:val="white"/>
                <w:u w:val="none"/>
                <w:effect w:val="none"/>
              </w:rPr>
              <w:t>Оцените, пожалуйста, свое настроение на данный момент….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-Закрасьте букву «Я» соответствующим цветом.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Используйте зеленый карандаш или ручку, если настроение отличное и вы хотите работать.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Синий цвет- буду работать, но без особого желания.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И красный цвет используют те ребята, ну не хотят которые сегодня работать.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Пожалуйста. Раскрашиваем только букву Я.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(Слежу за осанкой).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- Так. Поделитесь, своим настроением со мной. Я вижу, вы готовы работать, тогда начнем.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- Положите карточки.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Настраиваются на урок.</w:t>
            </w:r>
          </w:p>
        </w:tc>
      </w:tr>
      <w:tr>
        <w:trPr/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Style w:val="Style15"/>
                <w:rFonts w:ascii="Times New Roman" w:hAnsi="Times New Roman"/>
                <w:color w:val="000000"/>
                <w:sz w:val="28"/>
                <w:szCs w:val="28"/>
              </w:rPr>
              <w:t>Актуализация знаний</w:t>
            </w:r>
          </w:p>
          <w:p>
            <w:pPr>
              <w:pStyle w:val="Style20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/>
              </w:rPr>
              <w:t>Ребята, какой раздел мы изучаем? (Наша безопасность)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Что мы уже знаем о нашей безопасности?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-Для чего мы изучаем эти правила безопасности? Где нам пригодятся эти знания?</w:t>
            </w:r>
          </w:p>
          <w:p>
            <w:pPr>
              <w:pStyle w:val="Style20"/>
              <w:spacing w:lineRule="auto" w:line="240" w:before="0" w:after="0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/>
              </w:rPr>
              <w:t>–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/>
              </w:rPr>
              <w:t>Вспомним, что проходили на прошлом уроке.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Детям знать положено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Правила дорожные!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Ты, дружок, доверься им: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Будешь цел и невредим!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(На экране: дорожные знаки)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посмотрите, что изображено на экране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(Дорожные знаки.)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Для чего служат дорожные знаки?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Почему дорожные знаки в тёмное время суток освещаются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? (Поверхность знаков покрывают светоотражающими красками.)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На какие группы делятся дорожные знаки?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(Предупреждающие запрещающие, предписывающие, информационно-указательные, знаки сервиса.)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Определите группу дорожных знаков. Расскажите, о чём говорят знаки каждой группы.(опрос 5 учеников.) 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/>
                <w:i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>(Предупреждающие - предупреждают водителя об опасности на дороге.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/>
                <w:i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>запрещающие - что-либо запрещают водителю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/>
                <w:i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>предписывающие -предписывают водителю в какую сторону ему двигаться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/>
                <w:i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>информационно-указательные- указывают, где что находится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/>
                <w:i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>знаки сервиса- показывают водителю, где можно поесть и т.д)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>-Какую работу выполняют дорожные знаки?(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они подсказывают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пешеходам и водителям транспортных средств, как вести себя на том или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ином участке дороги.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>)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>-Почему дорожные знаки в разных странах одинаковые?(</w:t>
            </w:r>
            <w:r>
              <w:rPr>
                <w:rFonts w:ascii="Times New Roman;serif" w:hAnsi="Times New Roman;serif"/>
                <w:b w:val="false"/>
                <w:i w:val="false"/>
                <w:iCs w:val="false"/>
                <w:color w:val="000000"/>
                <w:spacing w:val="0"/>
                <w:sz w:val="28"/>
                <w:highlight w:val="white"/>
                <w:u w:val="none"/>
              </w:rPr>
              <w:t>(Чтобы не запутаться водителям и пешеходам в других странах. Они понятны без слов жителям всех стран. Дорожные знаки помогают водителям и пешеходам безопасно двигаться по дорогам и улицам</w:t>
            </w:r>
            <w:r>
              <w:rPr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</w:rPr>
              <w:t>).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>-Какие знаки важно знать пешеходу?(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</w:rPr>
              <w:t>пешеходный переход, поземный/надземный переход, пешеходная дорожка, движение запрещено, ..на слайде картинка)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>-Что обозначает слово сервис?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</w:rPr>
              <w:t>(обслуживание- по учебнику)</w:t>
            </w:r>
          </w:p>
          <w:p>
            <w:pPr>
              <w:pStyle w:val="Style20"/>
              <w:widowControl/>
              <w:spacing w:lineRule="auto" w:line="240" w:before="0" w:after="15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>-Какие дорожные знаки ты знаешь еще?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(</w:t>
            </w: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можно ответить по учебнику)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>Опрос учащихся. (5 человек.) Каждый ученик рассказывает о своей группе дорожных знаков, затем у доски показывает знак, который относится к этой группе. Учитель задаёт ученику дополнительный вопрос по пройденной теме.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>
        <w:trPr/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3.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Определение темы урока. </w:t>
            </w:r>
          </w:p>
        </w:tc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Для чего важно знать правила дорожного движения и дорожные знаки?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-Я хочу предложить вам найти пару знакам, вы видите у себя на партах разрезанные на две части дорожные знаки, соберите их. Можно ли разделить их на группы? Если да, то на какие?(предупреждающие и запрещающие знаки)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-Как вы думаете, почему я акцентировала ваше внимание на данных группах дорожных знаков? (э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ти знаки предупреждают нас об опасностях, запрещают нам совершать плохие поступки, помогают увидеть опасные места на дороге, избежать неприятностей</w:t>
            </w:r>
            <w:r>
              <w:rPr>
                <w:rFonts w:ascii="Times New Roman" w:hAnsi="Times New Roman"/>
                <w:i w:val="false"/>
                <w:caps w:val="false"/>
                <w:smallCaps w:val="false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).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-Что может случиться, если дорожные знаки поменять местами? Что произойдет?(опасная ситуация).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-Что такое опасность? (появление заметной вероятности наступления нежелательных событий.</w:t>
            </w:r>
          </w:p>
          <w:p>
            <w:pPr>
              <w:pStyle w:val="Style20"/>
              <w:widowControl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Зачем нам знать об опасностях, которые нас могут подстерегать? (чтобы суметь их избежать).</w:t>
            </w:r>
          </w:p>
          <w:p>
            <w:pPr>
              <w:pStyle w:val="Style20"/>
              <w:widowControl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-А где нас может подстерегать опасность? (Опасным может оказаться любое место, в котором так или иначе, неблагоприятно для нас сложилась обстановка. Опасным местом может стать как незнакомая темная улица, так и собственная квартира.)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-Попробуйте определить тему нашего урока.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  <w:lang w:val="ru-RU"/>
              </w:rPr>
              <w:t>-Верно, тема нашего урока «Опасные места». Сегодня мы научимся определять с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 xml:space="preserve"> какими опасностями мы можем встретиться. И как себя вести в опасных ситуациях. </w:t>
            </w: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Узнаем, какие места для человека могут быть опасны.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lang w:val="ru-RU"/>
              </w:rPr>
              <w:t xml:space="preserve">Высказывают свое мнение. Учащиеся делают вывод.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lang w:val="ru-RU"/>
              </w:rPr>
              <w:t>Учащимся предлагается найти свою пару, а затем разбить их на две группы.</w:t>
            </w:r>
          </w:p>
        </w:tc>
      </w:tr>
      <w:tr>
        <w:trPr/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4.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Работа над новым материалом. </w:t>
            </w:r>
          </w:p>
        </w:tc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 xml:space="preserve">- </w:t>
            </w: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  <w:lang w:val="ru-RU"/>
              </w:rPr>
              <w:t>Ответьте мне на вопрос, з</w:t>
            </w: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ачем делают в домах балконы?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-Для чего нужен лифт?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-Как мы используем парк, сквер?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-Замерший пруд зимой?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 Порой люди настолько убеждены в его неприступности и надежности, что считают свое жилище абсолютно безопасным. Но жизнь показывает - это не всегда так. Как вы думаете, о каких опасных местах пойдёт речь?(на слайде изображены опасные места)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Но чтобы с нами не происходили неприятности – надо знать формулу безопасности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. Давайте мы её выведем!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-Предвидеть опасность.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-Избегать её.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-Действовать решительно и чётко.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-Просить о помощи и самому её оказывать.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Основные положения этой формулы вывел известный путешественник Яцек Палкевич</w:t>
            </w:r>
          </w:p>
          <w:p>
            <w:pPr>
              <w:pStyle w:val="Style20"/>
              <w:spacing w:lineRule="auto" w:line="240" w:before="0" w:after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1.Беседа об опасных местах в доме.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>Балкон, подоконник.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Что является самым опасным местом в квартире? Почему?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Давайте рассмотрим картинки на слайде (балкон, подоконник, лифт)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-Что вы видите?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Ребята, расскажите, как нужно вести себя на балконе и около подоконника?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(Ответы учащихся.)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Из многих мест квартиры особо опасным может оказаться балкон. Нельзя сидеть на перилах, свешиваться через перила. Запрещено играть на балконе в подвижные игры, а также разжигать на балконе костёр. Огонь быстро распространяется в квартиры верхних этажей, и безопасность многих людей окажется под угрозой.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Окно и подоконник тоже опасное место. Если окно открыто, нельзя вставать, садиться или ложиться на подоконник. Не надо высовываться из окна, можно потерять равновесие и упасть. На закрытое окно не следует опираться. Стекло – хрупкий материал. Оно может треснуть и больно поранить.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Поэтому мы можем вывести следующие правила(на слайде):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Не свешивайся через перила.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Не сиди на перилах.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Не играй на балконе.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Не вставай, не садись, не ложись на подоконник, если открыто окно.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Не высовывайся из окна.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</w:rPr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>Физминутка.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;serif" w:hAnsi="Times New Roman;serif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</w:rPr>
              <w:t>Дует ветер нам в лицо,</w:t>
            </w:r>
            <w:r>
              <w:rPr>
                <w:rStyle w:val="Style18"/>
                <w:rFonts w:ascii="Times New Roman;serif" w:hAnsi="Times New Roman;serif"/>
                <w:b w:val="false"/>
                <w:bCs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</w:rPr>
              <w:t>(Стоя возле парты произвольные взмахи руками.)</w:t>
            </w:r>
            <w:r>
              <w:rPr>
                <w:rFonts w:ascii="Times New Roman;serif" w:hAnsi="Times New Roman;serif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</w:rPr>
              <w:br/>
              <w:t>Закачалось деревцо.</w:t>
            </w:r>
            <w:r>
              <w:rPr>
                <w:rStyle w:val="Style18"/>
                <w:rFonts w:ascii="Times New Roman;serif" w:hAnsi="Times New Roman;serif"/>
                <w:b w:val="false"/>
                <w:bCs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</w:rPr>
              <w:t>(Наклоны туловища слева направо)</w:t>
            </w:r>
            <w:r>
              <w:rPr>
                <w:rFonts w:ascii="Times New Roman;serif" w:hAnsi="Times New Roman;serif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</w:rPr>
              <w:br/>
              <w:t>Ветер тише, тише, тише.</w:t>
            </w:r>
            <w:r>
              <w:rPr>
                <w:rStyle w:val="Style18"/>
                <w:rFonts w:ascii="Times New Roman;serif" w:hAnsi="Times New Roman;serif"/>
                <w:b w:val="false"/>
                <w:bCs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</w:rPr>
              <w:t>(Приседаем)</w:t>
            </w:r>
            <w:r>
              <w:rPr>
                <w:rFonts w:ascii="Times New Roman;serif" w:hAnsi="Times New Roman;serif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</w:rPr>
              <w:br/>
              <w:t>Деревцо всё выше, выше.</w:t>
            </w:r>
            <w:r>
              <w:rPr>
                <w:rStyle w:val="Style18"/>
                <w:rFonts w:ascii="Times New Roman;serif" w:hAnsi="Times New Roman;serif"/>
                <w:b w:val="false"/>
                <w:bCs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</w:rPr>
              <w:t>(Руки вверх потянуться).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</w:rPr>
              <w:t xml:space="preserve"> 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</w:rPr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</w:rPr>
              <w:t>2. Беседа об опасностях в лифте.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Отгадайте загадку.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Легкий подъемник Быстро домчит, Вверх поднимаясь, Вниз опускаясь. Правильно пользуйся им, Правила выполняя.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(Лифт.)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К сожалению, в лифте, тоже может случиться беда. Поэтому необходимо знать правила пользования лифтом. Табличка с правилами прикреплена к стене рядом с ним в каждом подъезде или в кабине лифта.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Откройте учебник на стр.21. Сейчас вы будете работать по рядам. Задание вы видите на слайде, прочитайте, а потом я задам вам вопрос: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1 ряд: 1 абзац ( О каких правилах вы узнали?)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-Сформулируйте правила безопасного поведения, используя частицу не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Не входи в лифт с незнакомым человеком.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Не прыгай, не играй в кабине.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Не спускайся в шахту лифта, не катайся на крыше лифта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Не пытайся выбраться самостоятельно из кабины застрявшего лифта, нажми кнопку «Вызов» и жди мастера.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При пожаре спускайся только по лестнице.)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2 ряд: 2 абзац ( Расскажите, чего "не любит лифт"?)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3 ряд : 3 абзац (Что делать, если ты застрял в лифте?)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Вывод: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-Какие опасные места есть в доме?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Могут ли они стать безопасными? Когда?</w:t>
            </w:r>
          </w:p>
          <w:p>
            <w:pPr>
              <w:pStyle w:val="Style20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-Прочитайте статью на страницах 20-21 (не читая статьи о гололеде).</w:t>
            </w:r>
          </w:p>
          <w:p>
            <w:pPr>
              <w:pStyle w:val="Style20"/>
              <w:widowControl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В парах, можете объединиться в группы с теми, кто сидит рядом, придумайте и разыграйте поучающие сценки для каждого опасного места, описанного в статье. В конце каждой сценки выведите правила безопасного поведения для того или иного места.</w:t>
            </w:r>
          </w:p>
          <w:p>
            <w:pPr>
              <w:pStyle w:val="Style20"/>
              <w:spacing w:lineRule="auto" w:line="240" w:before="0" w:after="0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- Молодцы. А теперь сравним ваши правила с теми правилами, которые я могу предложить вам.(на слайде)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•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Не играй на стройке.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Не играй возле трансформаторной будки, не заглядывая в нее и держись от нее подальше.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Не ходи в парк, в лес, на пустырь один.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Не гуляй с наступлением темноты один</w:t>
            </w:r>
          </w:p>
          <w:p>
            <w:pPr>
              <w:pStyle w:val="Style20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 xml:space="preserve">- </w:t>
            </w:r>
            <w:r>
              <w:rPr>
                <w:rFonts w:ascii="Times New Roman" w:hAnsi="Times New Roman"/>
                <w:b w:val="false"/>
                <w:i w:val="false"/>
                <w:iC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 xml:space="preserve">Вы хорошо </w:t>
            </w:r>
            <w:r>
              <w:rPr>
                <w:rFonts w:ascii="Times New Roman" w:hAnsi="Times New Roman"/>
                <w:b w:val="false"/>
                <w:i w:val="false"/>
                <w:iC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  <w:lang w:val="ru-RU"/>
              </w:rPr>
              <w:t>справились</w:t>
            </w:r>
            <w:r>
              <w:rPr>
                <w:rFonts w:ascii="Times New Roman" w:hAnsi="Times New Roman"/>
                <w:b w:val="false"/>
                <w:i w:val="false"/>
                <w:iC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, и назвали правил больше меня!</w:t>
            </w:r>
          </w:p>
          <w:p>
            <w:pPr>
              <w:pStyle w:val="Style20"/>
              <w:spacing w:lineRule="auto" w:line="240" w:before="0" w:after="0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-Прочитайте на странице 21 статью о гололеде.</w:t>
            </w:r>
          </w:p>
          <w:p>
            <w:pPr>
              <w:pStyle w:val="Style20"/>
              <w:spacing w:lineRule="auto" w:line="240" w:before="0" w:after="0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Прочитайте стихотворение(на слайде).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Как Снегурочка, в шубке белой,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Маша с горочки едет смело.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На пруду каток хороший,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Лед сверкает, как стекло,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На коньках бежит Алеша.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-Какие опасности подстерегают детей? Какие правила поведения на гололеде они нарушили? Чтобы вы предложили товарищам, чтобы избежать трагедии?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>Обсуждение опасных мест и правил, чтобы они стали безопасными, работают в парах, группах.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>Работа по рядам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>Чтение материала учебника с.21) Задания на слайдах.</w:t>
            </w:r>
          </w:p>
        </w:tc>
      </w:tr>
      <w:tr>
        <w:trPr/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.Первичное закрепление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hd w:val="clear" w:fill="FFFFFF"/>
              <w:spacing w:lineRule="auto" w:line="240" w:before="0" w:after="0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>Надо запомнить правило безопасности: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Выходя на улицу, приготовь заранее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Вежливость и сдержанность, а главное – внимание!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Проверим ваши знания с помощью т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еста.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Вам надо выбрать правильный ответ на данный вопрос.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i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1. Можно ли вставать на стул на балконе?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К) Можно. Я пробовал и не упал.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М) Нет. Можно упасть.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i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2. Можно ли играть на стройке?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А) Не знаю, не пробовал.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О) Нет. Это запрещено.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i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3. Чем может закончиться игра на стройплощадке?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Л) Можно получить травму.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Б) Ничего страшного, даже интересно.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i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4. Чем опасно выглядывать в открытое окно?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О) Можно потерять равновесие и упасть.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А) Ничем.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i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5. Можно ли играть на крыше?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Т) Да, там очень интересно.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Д) Нет, это опасно.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i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6. Как достать воздушного змея с дерева?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В) Залезть на дерево, наступить на ветку и снять.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Ц) Позвать на помощь взрослых.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i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7. Что ты будешь делать, если тебе незнакомец предложит конфету?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А) Возьму её.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Ы) Я откажусь и уйду.</w:t>
            </w:r>
          </w:p>
          <w:p>
            <w:pPr>
              <w:pStyle w:val="Style20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Какое слово получилось у вас?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false"/>
                <w:i/>
                <w:caps/>
                <w:color w:val="000000"/>
                <w:spacing w:val="0"/>
                <w:sz w:val="28"/>
                <w:szCs w:val="28"/>
              </w:rPr>
              <w:t>МОЛОДЦЫ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.)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Выполняют тест по изученной теме, закрепляя знания.</w:t>
            </w:r>
          </w:p>
          <w:p>
            <w:pPr>
              <w:pStyle w:val="Style24"/>
              <w:spacing w:lineRule="auto" w:line="24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6.Вторичное закрепление.</w:t>
            </w:r>
          </w:p>
        </w:tc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РЕЗЕРВ.</w:t>
            </w:r>
          </w:p>
          <w:p>
            <w:pPr>
              <w:pStyle w:val="Style20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-Откройте рабочие тетради на стр. 14. Выполним №2. Что нужно сделать. Верно, раскрасить кружочки там, где опасные места красным цветом. Давайте проверим, как вы выполнили.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8"/>
                <w:lang w:val="ru-RU"/>
              </w:rPr>
              <w:t>Организуется выполнение самостоятельной работы.</w:t>
            </w:r>
          </w:p>
        </w:tc>
      </w:tr>
      <w:tr>
        <w:trPr/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Итог урока. Рефлексия.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>-Какие опасности таит квартира, дом и его окрестности?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-Как нужно вести себя в квартире? В лифте? На балконе? На подоконнике?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-Что опасного ожидает нас неподалеку от дома? Как избежать эти опасности?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-Как правильно вести себя во время гололеда?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-Что больше всего понравилось вам на уроке?</w:t>
            </w:r>
          </w:p>
          <w:p>
            <w:pPr>
              <w:pStyle w:val="Style20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-Что нового вы узнали?</w:t>
            </w:r>
          </w:p>
          <w:p>
            <w:pPr>
              <w:pStyle w:val="Style20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А теперь поднимите две руки, если урок вам понравился, был увлекательным, интересным; левую руку, если урок вам понравился, но в некоторые моменты вам было трудно; правую руку, если урок вам не понравился.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Подводят итог урока, проверка, как учащиеся поняли материал.</w:t>
            </w:r>
          </w:p>
        </w:tc>
      </w:tr>
    </w:tbl>
    <w:p>
      <w:pPr>
        <w:pStyle w:val="Style20"/>
        <w:spacing w:lineRule="atLeast" w:line="288" w:before="0" w:after="15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yle20"/>
        <w:spacing w:lineRule="atLeast" w:line="288" w:before="0" w:after="15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yle20"/>
        <w:spacing w:lineRule="atLeast" w:line="288" w:before="0" w:after="15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Учитель:____________Арсеньева А.С.</w:t>
      </w:r>
    </w:p>
    <w:p>
      <w:pPr>
        <w:pStyle w:val="Style20"/>
        <w:spacing w:lineRule="atLeast" w:line="288" w:before="0" w:after="15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Методист:___________Королёва И.А.</w:t>
      </w:r>
    </w:p>
    <w:p>
      <w:pPr>
        <w:pStyle w:val="Normal"/>
        <w:spacing w:lineRule="atLeast" w:line="288" w:before="0" w:after="150"/>
        <w:jc w:val="right"/>
        <w:rPr/>
      </w:pPr>
      <w:r>
        <w:rPr>
          <w:rFonts w:ascii="Times New Roman" w:hAnsi="Times New Roman"/>
          <w:sz w:val="28"/>
          <w:szCs w:val="28"/>
          <w:lang w:val="ru-RU"/>
        </w:rPr>
        <w:t>Заведущая практики:_________Комарова Г.А.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Интернет-ссылка"/>
    <w:rPr>
      <w:color w:val="000080"/>
      <w:u w:val="single"/>
    </w:rPr>
  </w:style>
  <w:style w:type="character" w:styleId="ListLabel1">
    <w:name w:val="ListLabel 1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8"/>
      <w:szCs w:val="28"/>
      <w:highlight w:val="white"/>
      <w:u w:val="single"/>
    </w:rPr>
  </w:style>
  <w:style w:type="character" w:styleId="Style18">
    <w:name w:val="Выделение"/>
    <w:qFormat/>
    <w:rPr>
      <w:i/>
      <w:iCs/>
    </w:rPr>
  </w:style>
  <w:style w:type="character" w:styleId="ListLabel2">
    <w:name w:val="ListLabel 2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8"/>
      <w:szCs w:val="28"/>
      <w:highlight w:val="white"/>
      <w:u w:val="single"/>
    </w:rPr>
  </w:style>
  <w:style w:type="character" w:styleId="ListLabel3">
    <w:name w:val="ListLabel 3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8"/>
      <w:szCs w:val="28"/>
      <w:highlight w:val="white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LibreOffice/6.1.3.2$Windows_X86_64 LibreOffice_project/86daf60bf00efa86ad547e59e09d6bb77c699acb</Application>
  <Pages>9</Pages>
  <Words>1727</Words>
  <Characters>10572</Characters>
  <CharactersWithSpaces>12137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2022-04-21T23:19:04Z</dcterms:modified>
  <cp:revision>4</cp:revision>
  <dc:subject/>
  <dc:title/>
</cp:coreProperties>
</file>