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6CF80" w14:textId="40C1FFFF" w:rsidR="00B236FD" w:rsidRPr="001B793B" w:rsidRDefault="00D22356" w:rsidP="00D22356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793B">
        <w:rPr>
          <w:rFonts w:ascii="Times New Roman" w:hAnsi="Times New Roman" w:cs="Times New Roman"/>
          <w:b/>
          <w:bCs/>
          <w:sz w:val="28"/>
          <w:szCs w:val="28"/>
        </w:rPr>
        <w:t>13 января 2023 года</w:t>
      </w:r>
    </w:p>
    <w:p w14:paraId="468E492B" w14:textId="77777777" w:rsidR="001B793B" w:rsidRDefault="00D22356" w:rsidP="001B793B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793B">
        <w:rPr>
          <w:rFonts w:ascii="Times New Roman" w:hAnsi="Times New Roman" w:cs="Times New Roman"/>
          <w:b/>
          <w:bCs/>
          <w:sz w:val="28"/>
          <w:szCs w:val="28"/>
        </w:rPr>
        <w:t>Тема урока «Внутренняя политика Екатерины 2</w:t>
      </w:r>
    </w:p>
    <w:p w14:paraId="6D869DBE" w14:textId="76416A0C" w:rsidR="00D22356" w:rsidRPr="001B793B" w:rsidRDefault="00D22356" w:rsidP="001B793B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793B">
        <w:rPr>
          <w:rFonts w:ascii="Times New Roman" w:hAnsi="Times New Roman" w:cs="Times New Roman"/>
          <w:b/>
          <w:bCs/>
          <w:sz w:val="28"/>
          <w:szCs w:val="28"/>
        </w:rPr>
        <w:t xml:space="preserve"> и просвещенный абсолютизм»</w:t>
      </w:r>
    </w:p>
    <w:p w14:paraId="61572323" w14:textId="043A8510" w:rsidR="00D22356" w:rsidRPr="001B793B" w:rsidRDefault="00D22356" w:rsidP="00D22356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793B">
        <w:rPr>
          <w:rFonts w:ascii="Times New Roman" w:hAnsi="Times New Roman" w:cs="Times New Roman"/>
          <w:b/>
          <w:bCs/>
          <w:sz w:val="28"/>
          <w:szCs w:val="28"/>
        </w:rPr>
        <w:t>Цели урока:</w:t>
      </w:r>
    </w:p>
    <w:p w14:paraId="540F59A7" w14:textId="48BBA610" w:rsidR="00D22356" w:rsidRDefault="00D22356" w:rsidP="00D2235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1.Познакомить учащихся с начальным периодом правления Екатерины 2, выделить сущностные характеристики понятия просвещенный абсолютизм и проанализировать мероприятия Екатерины 2 в данном русле</w:t>
      </w:r>
    </w:p>
    <w:p w14:paraId="61DE9C43" w14:textId="76A253AA" w:rsidR="00D22356" w:rsidRDefault="00D22356" w:rsidP="00D2235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Продолжить формирование у учащихся умений проводить сравнительный анализ, обобщать учебный материал в таблицу</w:t>
      </w:r>
    </w:p>
    <w:p w14:paraId="4C709366" w14:textId="56E335D9" w:rsidR="00D22356" w:rsidRDefault="00D22356" w:rsidP="00D2235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Показать роль Екатерины 2 </w:t>
      </w:r>
      <w:r w:rsidR="001B793B">
        <w:rPr>
          <w:rFonts w:ascii="Times New Roman" w:hAnsi="Times New Roman" w:cs="Times New Roman"/>
          <w:sz w:val="28"/>
          <w:szCs w:val="28"/>
        </w:rPr>
        <w:t>в развитии Русского государства</w:t>
      </w:r>
    </w:p>
    <w:p w14:paraId="6595AB48" w14:textId="2FFA0D99" w:rsidR="001B793B" w:rsidRPr="001B793B" w:rsidRDefault="001B793B" w:rsidP="00D22356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793B">
        <w:rPr>
          <w:rFonts w:ascii="Times New Roman" w:hAnsi="Times New Roman" w:cs="Times New Roman"/>
          <w:b/>
          <w:bCs/>
          <w:sz w:val="28"/>
          <w:szCs w:val="28"/>
        </w:rPr>
        <w:t>Опрос:</w:t>
      </w:r>
    </w:p>
    <w:p w14:paraId="26E87243" w14:textId="0C7D376A" w:rsidR="001B793B" w:rsidRDefault="001B793B" w:rsidP="00D2235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793B">
        <w:rPr>
          <w:rFonts w:ascii="Times New Roman" w:hAnsi="Times New Roman" w:cs="Times New Roman"/>
          <w:sz w:val="28"/>
          <w:szCs w:val="28"/>
          <w:u w:val="single"/>
        </w:rPr>
        <w:t>1.Индивидуальный опрос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AC38A8A" w14:textId="3604092B" w:rsidR="001B793B" w:rsidRDefault="001B793B" w:rsidP="00D2235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внутренняя политика Елизаветы Петровны</w:t>
      </w:r>
    </w:p>
    <w:p w14:paraId="53E08392" w14:textId="733FBAC8" w:rsidR="001B793B" w:rsidRDefault="001B793B" w:rsidP="00D2235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экономическая политика</w:t>
      </w:r>
    </w:p>
    <w:p w14:paraId="6EED8157" w14:textId="1DE0BC7D" w:rsidR="001B793B" w:rsidRDefault="001B793B" w:rsidP="00D2235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правление Петра 3</w:t>
      </w:r>
    </w:p>
    <w:p w14:paraId="23F844AF" w14:textId="77777777" w:rsidR="001B793B" w:rsidRPr="001B793B" w:rsidRDefault="001B793B" w:rsidP="001B793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793B">
        <w:rPr>
          <w:rFonts w:ascii="Times New Roman" w:hAnsi="Times New Roman" w:cs="Times New Roman"/>
          <w:sz w:val="28"/>
          <w:szCs w:val="28"/>
          <w:u w:val="single"/>
        </w:rPr>
        <w:t>2. исторический диктант</w:t>
      </w:r>
    </w:p>
    <w:p w14:paraId="210C7011" w14:textId="77777777" w:rsidR="001B793B" w:rsidRDefault="001B793B" w:rsidP="001B793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начало дворцовых переворотов</w:t>
      </w:r>
    </w:p>
    <w:p w14:paraId="35C55969" w14:textId="77777777" w:rsidR="001B793B" w:rsidRDefault="001B793B" w:rsidP="001B793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3 причины дворцовых переворотов</w:t>
      </w:r>
    </w:p>
    <w:p w14:paraId="4932F24A" w14:textId="088662F1" w:rsidR="001B793B" w:rsidRDefault="001B793B" w:rsidP="001B793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хронологической последовательности правители эпохи дворцовых переворотов начиная с 1725 г.</w:t>
      </w:r>
    </w:p>
    <w:p w14:paraId="268E64A9" w14:textId="4937A650" w:rsidR="001B793B" w:rsidRDefault="001B793B" w:rsidP="001B793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годы семилетней войны</w:t>
      </w:r>
    </w:p>
    <w:p w14:paraId="76F43635" w14:textId="7D59161F" w:rsidR="001B793B" w:rsidRDefault="001B793B" w:rsidP="001B793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полководцы семилетней войны</w:t>
      </w:r>
    </w:p>
    <w:p w14:paraId="5DB29FB7" w14:textId="1468FF84" w:rsidR="001B793B" w:rsidRDefault="001B793B" w:rsidP="001B793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нового материала:</w:t>
      </w:r>
    </w:p>
    <w:p w14:paraId="1B1F1E48" w14:textId="46595064" w:rsidR="00E54468" w:rsidRPr="00293BE9" w:rsidRDefault="00E54468" w:rsidP="001B793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3BE9">
        <w:rPr>
          <w:rFonts w:ascii="Times New Roman" w:hAnsi="Times New Roman" w:cs="Times New Roman"/>
          <w:sz w:val="28"/>
          <w:szCs w:val="28"/>
        </w:rPr>
        <w:t>Лейтмотив урока: - Ломоносов «Ода о восшествии на престол Екатерин 2»</w:t>
      </w:r>
    </w:p>
    <w:p w14:paraId="7E882BFA" w14:textId="49E94E2B" w:rsidR="00E54468" w:rsidRPr="00293BE9" w:rsidRDefault="00E54468" w:rsidP="00E54468">
      <w:pPr>
        <w:pStyle w:val="stanza"/>
        <w:shd w:val="clear" w:color="auto" w:fill="FFFFFF"/>
        <w:spacing w:before="240" w:beforeAutospacing="0" w:after="0" w:afterAutospacing="0"/>
        <w:contextualSpacing/>
        <w:rPr>
          <w:color w:val="000000"/>
          <w:sz w:val="28"/>
          <w:szCs w:val="28"/>
        </w:rPr>
      </w:pPr>
      <w:r w:rsidRPr="00293BE9">
        <w:rPr>
          <w:rStyle w:val="line"/>
          <w:color w:val="000000"/>
          <w:sz w:val="28"/>
          <w:szCs w:val="28"/>
        </w:rPr>
        <w:t>Внемлите все пределы света</w:t>
      </w:r>
      <w:r w:rsidRPr="00293BE9">
        <w:rPr>
          <w:color w:val="000000"/>
          <w:sz w:val="28"/>
          <w:szCs w:val="28"/>
        </w:rPr>
        <w:br/>
      </w:r>
      <w:r w:rsidRPr="00293BE9">
        <w:rPr>
          <w:rStyle w:val="line"/>
          <w:color w:val="000000"/>
          <w:sz w:val="28"/>
          <w:szCs w:val="28"/>
        </w:rPr>
        <w:t>И ведайте, что может бог!</w:t>
      </w:r>
      <w:r w:rsidRPr="00293BE9">
        <w:rPr>
          <w:color w:val="000000"/>
          <w:sz w:val="28"/>
          <w:szCs w:val="28"/>
        </w:rPr>
        <w:br/>
      </w:r>
      <w:r w:rsidRPr="00293BE9">
        <w:rPr>
          <w:rStyle w:val="line"/>
          <w:color w:val="000000"/>
          <w:sz w:val="28"/>
          <w:szCs w:val="28"/>
        </w:rPr>
        <w:t>Воскресла нам Елисавета:</w:t>
      </w:r>
      <w:r w:rsidRPr="00293BE9">
        <w:rPr>
          <w:color w:val="000000"/>
          <w:sz w:val="28"/>
          <w:szCs w:val="28"/>
        </w:rPr>
        <w:br/>
      </w:r>
      <w:r w:rsidRPr="00293BE9">
        <w:rPr>
          <w:rStyle w:val="line"/>
          <w:color w:val="000000"/>
          <w:sz w:val="28"/>
          <w:szCs w:val="28"/>
        </w:rPr>
        <w:t xml:space="preserve">Ликует </w:t>
      </w:r>
      <w:proofErr w:type="spellStart"/>
      <w:r w:rsidRPr="00293BE9">
        <w:rPr>
          <w:rStyle w:val="line"/>
          <w:color w:val="000000"/>
          <w:sz w:val="28"/>
          <w:szCs w:val="28"/>
        </w:rPr>
        <w:t>церьковь</w:t>
      </w:r>
      <w:proofErr w:type="spellEnd"/>
      <w:r w:rsidRPr="00293BE9">
        <w:rPr>
          <w:rStyle w:val="line"/>
          <w:color w:val="000000"/>
          <w:sz w:val="28"/>
          <w:szCs w:val="28"/>
        </w:rPr>
        <w:t xml:space="preserve"> и чертог.</w:t>
      </w:r>
      <w:r w:rsidRPr="00293BE9">
        <w:rPr>
          <w:color w:val="000000"/>
          <w:sz w:val="28"/>
          <w:szCs w:val="28"/>
        </w:rPr>
        <w:br/>
      </w:r>
      <w:r w:rsidRPr="00293BE9">
        <w:rPr>
          <w:rStyle w:val="line"/>
          <w:color w:val="000000"/>
          <w:sz w:val="28"/>
          <w:szCs w:val="28"/>
        </w:rPr>
        <w:t>Она или Екатерина!</w:t>
      </w:r>
      <w:r w:rsidRPr="00293BE9">
        <w:rPr>
          <w:color w:val="000000"/>
          <w:sz w:val="28"/>
          <w:szCs w:val="28"/>
        </w:rPr>
        <w:br/>
      </w:r>
      <w:r w:rsidRPr="00293BE9">
        <w:rPr>
          <w:rStyle w:val="line"/>
          <w:color w:val="000000"/>
          <w:sz w:val="28"/>
          <w:szCs w:val="28"/>
        </w:rPr>
        <w:t>Она из обоих едина!</w:t>
      </w:r>
      <w:r w:rsidRPr="00293BE9">
        <w:rPr>
          <w:color w:val="000000"/>
          <w:sz w:val="28"/>
          <w:szCs w:val="28"/>
        </w:rPr>
        <w:br/>
      </w:r>
      <w:r w:rsidRPr="00293BE9">
        <w:rPr>
          <w:rStyle w:val="line"/>
          <w:color w:val="000000"/>
          <w:sz w:val="28"/>
          <w:szCs w:val="28"/>
        </w:rPr>
        <w:t xml:space="preserve">Ее и </w:t>
      </w:r>
      <w:r w:rsidRPr="00293BE9">
        <w:rPr>
          <w:rStyle w:val="line"/>
          <w:color w:val="000000"/>
          <w:sz w:val="28"/>
          <w:szCs w:val="28"/>
        </w:rPr>
        <w:t>бодрость,</w:t>
      </w:r>
      <w:r w:rsidRPr="00293BE9">
        <w:rPr>
          <w:rStyle w:val="line"/>
          <w:color w:val="000000"/>
          <w:sz w:val="28"/>
          <w:szCs w:val="28"/>
        </w:rPr>
        <w:t xml:space="preserve"> и восход</w:t>
      </w:r>
      <w:r w:rsidRPr="00293BE9">
        <w:rPr>
          <w:color w:val="000000"/>
          <w:sz w:val="28"/>
          <w:szCs w:val="28"/>
        </w:rPr>
        <w:br/>
      </w:r>
      <w:r w:rsidRPr="00293BE9">
        <w:rPr>
          <w:rStyle w:val="line"/>
          <w:color w:val="000000"/>
          <w:sz w:val="28"/>
          <w:szCs w:val="28"/>
        </w:rPr>
        <w:t>Златой наукам век восставит</w:t>
      </w:r>
      <w:r w:rsidRPr="00293BE9">
        <w:rPr>
          <w:color w:val="000000"/>
          <w:sz w:val="28"/>
          <w:szCs w:val="28"/>
        </w:rPr>
        <w:br/>
      </w:r>
      <w:r w:rsidRPr="00293BE9">
        <w:rPr>
          <w:rStyle w:val="line"/>
          <w:color w:val="000000"/>
          <w:sz w:val="28"/>
          <w:szCs w:val="28"/>
        </w:rPr>
        <w:lastRenderedPageBreak/>
        <w:t>И от презрения избавит</w:t>
      </w:r>
      <w:r w:rsidRPr="00293BE9">
        <w:rPr>
          <w:color w:val="000000"/>
          <w:sz w:val="28"/>
          <w:szCs w:val="28"/>
        </w:rPr>
        <w:br/>
      </w:r>
      <w:r w:rsidRPr="00293BE9">
        <w:rPr>
          <w:rStyle w:val="line"/>
          <w:color w:val="000000"/>
          <w:sz w:val="28"/>
          <w:szCs w:val="28"/>
        </w:rPr>
        <w:t>Возлюбленный российский род.</w:t>
      </w:r>
    </w:p>
    <w:p w14:paraId="31F0CCCC" w14:textId="6B6DD588" w:rsidR="00E54468" w:rsidRPr="00293BE9" w:rsidRDefault="00E54468" w:rsidP="00E5446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93BE9">
        <w:rPr>
          <w:rStyle w:val="lin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Науки, ныне торжествуйте:</w:t>
      </w:r>
      <w:r w:rsidRPr="00293B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3BE9">
        <w:rPr>
          <w:rStyle w:val="lin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Взошла Минерва на престол.</w:t>
      </w:r>
      <w:r w:rsidRPr="00293BE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293BE9">
        <w:rPr>
          <w:rStyle w:val="lin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Пермесски</w:t>
      </w:r>
      <w:proofErr w:type="spellEnd"/>
      <w:r w:rsidRPr="00293BE9">
        <w:rPr>
          <w:rStyle w:val="lin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воды, </w:t>
      </w:r>
      <w:proofErr w:type="spellStart"/>
      <w:r w:rsidRPr="00293BE9">
        <w:rPr>
          <w:rStyle w:val="lin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ликовствуйте</w:t>
      </w:r>
      <w:proofErr w:type="spellEnd"/>
      <w:r w:rsidRPr="00293BE9">
        <w:rPr>
          <w:rStyle w:val="lin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93B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3BE9">
        <w:rPr>
          <w:rStyle w:val="lin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Шумя крутитесь в злачный дол.</w:t>
      </w:r>
      <w:r w:rsidRPr="00293B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3BE9">
        <w:rPr>
          <w:rStyle w:val="lin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в реки и в моря спешите</w:t>
      </w:r>
      <w:r w:rsidRPr="00293B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3BE9">
        <w:rPr>
          <w:rStyle w:val="lin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нашу радость возвестите</w:t>
      </w:r>
      <w:r w:rsidRPr="00293B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3BE9">
        <w:rPr>
          <w:rStyle w:val="lin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Лугам, горам и островам:</w:t>
      </w:r>
      <w:r w:rsidRPr="00293B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3BE9">
        <w:rPr>
          <w:rStyle w:val="lin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Скажите, что для просвещенья</w:t>
      </w:r>
      <w:r w:rsidRPr="00293B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3BE9">
        <w:rPr>
          <w:rStyle w:val="lin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Повсюду утвердит ученья,</w:t>
      </w:r>
      <w:r w:rsidRPr="00293B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3BE9">
        <w:rPr>
          <w:rStyle w:val="lin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прекрасны храмы вам.</w:t>
      </w:r>
      <w:r w:rsidRPr="00293BE9">
        <w:rPr>
          <w:rStyle w:val="stanza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04EEFDBC" w14:textId="61BB9BA2" w:rsidR="001B793B" w:rsidRPr="00FB1278" w:rsidRDefault="001B793B" w:rsidP="001B793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1278">
        <w:rPr>
          <w:rFonts w:ascii="Times New Roman" w:hAnsi="Times New Roman" w:cs="Times New Roman"/>
          <w:sz w:val="28"/>
          <w:szCs w:val="28"/>
          <w:u w:val="single"/>
        </w:rPr>
        <w:t>1.Рассказ учителя о приходе к власти Екатерины 2</w:t>
      </w:r>
    </w:p>
    <w:p w14:paraId="754E83B2" w14:textId="6FA5AE00" w:rsidR="001B793B" w:rsidRPr="00FB1278" w:rsidRDefault="001B793B" w:rsidP="00FB127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278">
        <w:rPr>
          <w:rFonts w:ascii="Times New Roman" w:hAnsi="Times New Roman" w:cs="Times New Roman"/>
          <w:sz w:val="28"/>
          <w:szCs w:val="28"/>
          <w:u w:val="single"/>
        </w:rPr>
        <w:t>2. Рассказ учителя о Екатерине 2 – 10 интересных</w:t>
      </w:r>
      <w:r w:rsidRPr="00FB1278">
        <w:rPr>
          <w:rFonts w:ascii="Times New Roman" w:hAnsi="Times New Roman" w:cs="Times New Roman"/>
          <w:sz w:val="28"/>
          <w:szCs w:val="28"/>
        </w:rPr>
        <w:t xml:space="preserve"> фактов о Екатерине</w:t>
      </w:r>
    </w:p>
    <w:p w14:paraId="4F5004D8" w14:textId="0923BBC4" w:rsidR="00E54468" w:rsidRPr="00FB1278" w:rsidRDefault="00E54468" w:rsidP="00FB1278">
      <w:pPr>
        <w:pStyle w:val="article-renderblock"/>
        <w:shd w:val="clear" w:color="auto" w:fill="FFFFFF"/>
        <w:contextualSpacing/>
        <w:jc w:val="both"/>
        <w:rPr>
          <w:sz w:val="28"/>
          <w:szCs w:val="28"/>
        </w:rPr>
      </w:pPr>
      <w:r w:rsidRPr="00FB1278">
        <w:rPr>
          <w:sz w:val="28"/>
          <w:szCs w:val="28"/>
        </w:rPr>
        <w:t xml:space="preserve">1. </w:t>
      </w:r>
      <w:r w:rsidRPr="00FB1278">
        <w:rPr>
          <w:sz w:val="28"/>
          <w:szCs w:val="28"/>
        </w:rPr>
        <w:t>Имя “Екатерина” будущая императрица получила при крещении. Настоящее её имя – София Августа Фредерика Ангальт-Цербстская.</w:t>
      </w:r>
    </w:p>
    <w:p w14:paraId="624622F1" w14:textId="7C01C468" w:rsidR="00E54468" w:rsidRPr="00FB1278" w:rsidRDefault="00E54468" w:rsidP="00FB1278">
      <w:pPr>
        <w:pStyle w:val="article-renderblock"/>
        <w:shd w:val="clear" w:color="auto" w:fill="FFFFFF"/>
        <w:contextualSpacing/>
        <w:jc w:val="both"/>
        <w:rPr>
          <w:sz w:val="28"/>
          <w:szCs w:val="28"/>
        </w:rPr>
      </w:pPr>
      <w:r w:rsidRPr="00FB1278">
        <w:rPr>
          <w:sz w:val="28"/>
          <w:szCs w:val="28"/>
        </w:rPr>
        <w:t xml:space="preserve">2. </w:t>
      </w:r>
      <w:r w:rsidRPr="00FB1278">
        <w:rPr>
          <w:sz w:val="28"/>
          <w:szCs w:val="28"/>
        </w:rPr>
        <w:t>В эпоху правления Екатерины II произошло самое крупной в российской истории восстание, которое возглавил мятежный атаман Емельян Пугачев.</w:t>
      </w:r>
    </w:p>
    <w:p w14:paraId="22C54EB3" w14:textId="02F604E3" w:rsidR="00E54468" w:rsidRPr="00FB1278" w:rsidRDefault="00E54468" w:rsidP="00FB1278">
      <w:pPr>
        <w:pStyle w:val="article-renderblock"/>
        <w:shd w:val="clear" w:color="auto" w:fill="FFFFFF"/>
        <w:contextualSpacing/>
        <w:jc w:val="both"/>
        <w:rPr>
          <w:sz w:val="28"/>
          <w:szCs w:val="28"/>
        </w:rPr>
      </w:pPr>
      <w:r w:rsidRPr="00FB1278">
        <w:rPr>
          <w:sz w:val="28"/>
          <w:szCs w:val="28"/>
        </w:rPr>
        <w:t xml:space="preserve">3. </w:t>
      </w:r>
      <w:r w:rsidRPr="00FB1278">
        <w:rPr>
          <w:sz w:val="28"/>
          <w:szCs w:val="28"/>
        </w:rPr>
        <w:t>Она состояла в переписке со множеством европейских поэтов и писателей, в частности, с Вольтером и с братьями Гримм, знаменитыми сказочниками.</w:t>
      </w:r>
    </w:p>
    <w:p w14:paraId="0C092244" w14:textId="3B9BF023" w:rsidR="00E54468" w:rsidRPr="00FB1278" w:rsidRDefault="00E54468" w:rsidP="00FB1278">
      <w:pPr>
        <w:pStyle w:val="article-renderblock"/>
        <w:shd w:val="clear" w:color="auto" w:fill="FFFFFF"/>
        <w:contextualSpacing/>
        <w:jc w:val="both"/>
        <w:rPr>
          <w:sz w:val="28"/>
          <w:szCs w:val="28"/>
        </w:rPr>
      </w:pPr>
      <w:r w:rsidRPr="00FB1278">
        <w:rPr>
          <w:sz w:val="28"/>
          <w:szCs w:val="28"/>
        </w:rPr>
        <w:t xml:space="preserve">4. </w:t>
      </w:r>
      <w:r w:rsidRPr="00FB1278">
        <w:rPr>
          <w:sz w:val="28"/>
          <w:szCs w:val="28"/>
        </w:rPr>
        <w:t>По её приказу было построено 144 новых города. Почти все они существуют и поныне.</w:t>
      </w:r>
    </w:p>
    <w:p w14:paraId="68B54B42" w14:textId="58A093A9" w:rsidR="00E54468" w:rsidRPr="00FB1278" w:rsidRDefault="00E54468" w:rsidP="00FB1278">
      <w:pPr>
        <w:pStyle w:val="article-renderblock"/>
        <w:shd w:val="clear" w:color="auto" w:fill="FFFFFF"/>
        <w:contextualSpacing/>
        <w:jc w:val="both"/>
        <w:rPr>
          <w:sz w:val="28"/>
          <w:szCs w:val="28"/>
        </w:rPr>
      </w:pPr>
      <w:r w:rsidRPr="00FB1278">
        <w:rPr>
          <w:sz w:val="28"/>
          <w:szCs w:val="28"/>
        </w:rPr>
        <w:t xml:space="preserve">5. </w:t>
      </w:r>
      <w:r w:rsidRPr="00FB1278">
        <w:rPr>
          <w:sz w:val="28"/>
          <w:szCs w:val="28"/>
        </w:rPr>
        <w:t>Екатерина II мастерски овладела резьбой по кости и дереву, вязанием, вышиванием и гравировкой по металлу.</w:t>
      </w:r>
    </w:p>
    <w:p w14:paraId="28ACF13E" w14:textId="7AD3B0B4" w:rsidR="00E54468" w:rsidRPr="00FB1278" w:rsidRDefault="00E54468" w:rsidP="00FB1278">
      <w:pPr>
        <w:pStyle w:val="article-renderblock"/>
        <w:shd w:val="clear" w:color="auto" w:fill="FFFFFF"/>
        <w:contextualSpacing/>
        <w:jc w:val="both"/>
        <w:rPr>
          <w:sz w:val="28"/>
          <w:szCs w:val="28"/>
        </w:rPr>
      </w:pPr>
      <w:r w:rsidRPr="00FB1278">
        <w:rPr>
          <w:sz w:val="28"/>
          <w:szCs w:val="28"/>
        </w:rPr>
        <w:t xml:space="preserve">6. </w:t>
      </w:r>
      <w:r w:rsidRPr="00FB1278">
        <w:rPr>
          <w:sz w:val="28"/>
          <w:szCs w:val="28"/>
        </w:rPr>
        <w:t>За всё проведённое на троне время она подписала лишь один смертный приговор, жертвой которого стал предводитель восстания Емельян Пугачев.</w:t>
      </w:r>
    </w:p>
    <w:p w14:paraId="1FCEE022" w14:textId="6AB588A0" w:rsidR="00E54468" w:rsidRPr="00FB1278" w:rsidRDefault="00E54468" w:rsidP="00FB1278">
      <w:pPr>
        <w:pStyle w:val="article-renderblock"/>
        <w:shd w:val="clear" w:color="auto" w:fill="FFFFFF"/>
        <w:contextualSpacing/>
        <w:jc w:val="both"/>
        <w:rPr>
          <w:sz w:val="28"/>
          <w:szCs w:val="28"/>
        </w:rPr>
      </w:pPr>
      <w:r w:rsidRPr="00FB1278">
        <w:rPr>
          <w:sz w:val="28"/>
          <w:szCs w:val="28"/>
        </w:rPr>
        <w:t xml:space="preserve">7. </w:t>
      </w:r>
      <w:r w:rsidRPr="00FB1278">
        <w:rPr>
          <w:sz w:val="28"/>
          <w:szCs w:val="28"/>
        </w:rPr>
        <w:t>По приказу Екатерины II было открыто первое в стране учебное заведение для девушек – Смольный институт благородных девиц.</w:t>
      </w:r>
    </w:p>
    <w:p w14:paraId="262EE121" w14:textId="0261FB18" w:rsidR="00E54468" w:rsidRPr="00FB1278" w:rsidRDefault="00E54468" w:rsidP="00FB1278">
      <w:pPr>
        <w:pStyle w:val="article-renderblock"/>
        <w:shd w:val="clear" w:color="auto" w:fill="FFFFFF"/>
        <w:contextualSpacing/>
        <w:jc w:val="both"/>
        <w:rPr>
          <w:sz w:val="28"/>
          <w:szCs w:val="28"/>
          <w:shd w:val="clear" w:color="auto" w:fill="FFFFFF"/>
        </w:rPr>
      </w:pPr>
      <w:r w:rsidRPr="00FB1278">
        <w:rPr>
          <w:sz w:val="28"/>
          <w:szCs w:val="28"/>
        </w:rPr>
        <w:t>8.</w:t>
      </w:r>
      <w:r w:rsidRPr="00FB1278">
        <w:rPr>
          <w:sz w:val="28"/>
          <w:szCs w:val="28"/>
          <w:shd w:val="clear" w:color="auto" w:fill="FFFFFF"/>
        </w:rPr>
        <w:t xml:space="preserve"> </w:t>
      </w:r>
      <w:r w:rsidRPr="00FB1278">
        <w:rPr>
          <w:sz w:val="28"/>
          <w:szCs w:val="28"/>
          <w:shd w:val="clear" w:color="auto" w:fill="FFFFFF"/>
        </w:rPr>
        <w:t>Она всегда рано вставала, в 5-6 часов утра</w:t>
      </w:r>
    </w:p>
    <w:p w14:paraId="007EA770" w14:textId="77777777" w:rsidR="00FB1278" w:rsidRDefault="00E54468" w:rsidP="00FB1278">
      <w:pPr>
        <w:pStyle w:val="article-renderblock"/>
        <w:shd w:val="clear" w:color="auto" w:fill="FFFFFF"/>
        <w:contextualSpacing/>
        <w:jc w:val="both"/>
        <w:rPr>
          <w:sz w:val="28"/>
          <w:szCs w:val="28"/>
          <w:shd w:val="clear" w:color="auto" w:fill="FFFFFF"/>
        </w:rPr>
      </w:pPr>
      <w:r w:rsidRPr="00FB1278">
        <w:rPr>
          <w:sz w:val="28"/>
          <w:szCs w:val="28"/>
          <w:shd w:val="clear" w:color="auto" w:fill="FFFFFF"/>
        </w:rPr>
        <w:t xml:space="preserve">9. </w:t>
      </w:r>
      <w:r w:rsidRPr="00FB1278">
        <w:rPr>
          <w:sz w:val="28"/>
          <w:szCs w:val="28"/>
          <w:shd w:val="clear" w:color="auto" w:fill="FFFFFF"/>
        </w:rPr>
        <w:t>Во время распространения прививок от оспы народ относился к ним с недоверием. Чтобы побороть его, Екатерина Великая лично подала пример, вызвав из Англии известного врача и в числе первых получив от него прививку</w:t>
      </w:r>
    </w:p>
    <w:p w14:paraId="4B6AF1C2" w14:textId="15EA29CA" w:rsidR="00FB1278" w:rsidRDefault="00E54468" w:rsidP="00FB1278">
      <w:pPr>
        <w:pStyle w:val="article-renderblock"/>
        <w:shd w:val="clear" w:color="auto" w:fill="FFFFFF"/>
        <w:contextualSpacing/>
        <w:jc w:val="both"/>
        <w:rPr>
          <w:sz w:val="28"/>
          <w:szCs w:val="28"/>
        </w:rPr>
      </w:pPr>
      <w:r w:rsidRPr="00FB1278">
        <w:rPr>
          <w:sz w:val="28"/>
          <w:szCs w:val="28"/>
          <w:shd w:val="clear" w:color="auto" w:fill="FFFFFF"/>
        </w:rPr>
        <w:t>10.</w:t>
      </w:r>
      <w:r w:rsidR="00FB1278" w:rsidRPr="00FB1278">
        <w:rPr>
          <w:sz w:val="28"/>
          <w:szCs w:val="28"/>
        </w:rPr>
        <w:t xml:space="preserve"> </w:t>
      </w:r>
      <w:r w:rsidR="00FB1278" w:rsidRPr="00FB1278">
        <w:rPr>
          <w:sz w:val="28"/>
          <w:szCs w:val="28"/>
        </w:rPr>
        <w:t>Личная библиотека императрицы была поистине огромна. Она действительно очень любила читать, причём нередко она своей рукой оставляла заметки на полях книг.</w:t>
      </w:r>
    </w:p>
    <w:p w14:paraId="5351E367" w14:textId="1E2B4BFF" w:rsidR="00FB1278" w:rsidRPr="00FB1278" w:rsidRDefault="00FB1278" w:rsidP="00FB1278">
      <w:pPr>
        <w:pStyle w:val="article-renderblock"/>
        <w:shd w:val="clear" w:color="auto" w:fill="FFFFFF"/>
        <w:spacing w:line="360" w:lineRule="auto"/>
        <w:contextualSpacing/>
        <w:jc w:val="both"/>
        <w:rPr>
          <w:sz w:val="28"/>
          <w:szCs w:val="28"/>
          <w:u w:val="single"/>
        </w:rPr>
      </w:pPr>
      <w:r w:rsidRPr="00FB1278">
        <w:rPr>
          <w:sz w:val="28"/>
          <w:szCs w:val="28"/>
          <w:u w:val="single"/>
        </w:rPr>
        <w:t>3. Самостоятельное чтение текста учебника и отработка понятия Просвещенный абсолютизм</w:t>
      </w:r>
    </w:p>
    <w:p w14:paraId="7E0F327A" w14:textId="0E747D61" w:rsidR="00FB1278" w:rsidRDefault="00FB1278" w:rsidP="00FB1278">
      <w:pPr>
        <w:pStyle w:val="article-renderblock"/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Просвещение – </w:t>
      </w:r>
    </w:p>
    <w:p w14:paraId="67EA28AE" w14:textId="1E78A716" w:rsidR="00FB1278" w:rsidRDefault="00FB1278" w:rsidP="00FB1278">
      <w:pPr>
        <w:pStyle w:val="article-renderblock"/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идеи Просвещения – </w:t>
      </w:r>
    </w:p>
    <w:p w14:paraId="1FF01B7D" w14:textId="68793D86" w:rsidR="00FB1278" w:rsidRDefault="00FB1278" w:rsidP="00FB1278">
      <w:pPr>
        <w:pStyle w:val="article-renderblock"/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Просвещенный абсолютизм – </w:t>
      </w:r>
    </w:p>
    <w:p w14:paraId="0E3A1BA5" w14:textId="46C7E64A" w:rsidR="00FB1278" w:rsidRDefault="00FB1278" w:rsidP="00FB1278">
      <w:pPr>
        <w:pStyle w:val="article-renderblock"/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 w:rsidRPr="00FB1278">
        <w:rPr>
          <w:sz w:val="28"/>
          <w:szCs w:val="28"/>
          <w:u w:val="single"/>
        </w:rPr>
        <w:lastRenderedPageBreak/>
        <w:t>4. Рассказ учителя о противоречивости</w:t>
      </w:r>
      <w:r>
        <w:rPr>
          <w:sz w:val="28"/>
          <w:szCs w:val="28"/>
        </w:rPr>
        <w:t xml:space="preserve"> правления Екатерины 2: с позиции идей просвещенного абсолютизма и в духе укрепления крепостничества</w:t>
      </w:r>
    </w:p>
    <w:p w14:paraId="7DDA738E" w14:textId="556330B4" w:rsidR="00FB1278" w:rsidRDefault="00FB1278" w:rsidP="00FB1278">
      <w:pPr>
        <w:pStyle w:val="article-renderblock"/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Постановка учебной задачи: выделите мероприятия, проведенные в духе просвещенного абсолютизма и укрепления крепостного права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B1278" w14:paraId="65292FF6" w14:textId="77777777" w:rsidTr="00FB1278">
        <w:tc>
          <w:tcPr>
            <w:tcW w:w="4672" w:type="dxa"/>
          </w:tcPr>
          <w:p w14:paraId="2FA26CFD" w14:textId="738A6989" w:rsidR="00FB1278" w:rsidRDefault="00FB1278" w:rsidP="00FB1278">
            <w:pPr>
              <w:pStyle w:val="article-renderblock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Просвещенный абсолютизм</w:t>
            </w:r>
          </w:p>
        </w:tc>
        <w:tc>
          <w:tcPr>
            <w:tcW w:w="4673" w:type="dxa"/>
          </w:tcPr>
          <w:p w14:paraId="053BE0BC" w14:textId="530EE74B" w:rsidR="00FB1278" w:rsidRDefault="00B37749" w:rsidP="00FB1278">
            <w:pPr>
              <w:pStyle w:val="article-renderblock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Укрепление крепостничества</w:t>
            </w:r>
          </w:p>
        </w:tc>
      </w:tr>
      <w:tr w:rsidR="00FB1278" w14:paraId="2A1A0FD6" w14:textId="77777777" w:rsidTr="00FB1278">
        <w:tc>
          <w:tcPr>
            <w:tcW w:w="4672" w:type="dxa"/>
          </w:tcPr>
          <w:p w14:paraId="7821DBE3" w14:textId="77777777" w:rsidR="00FB1278" w:rsidRDefault="00FB1278" w:rsidP="00FB1278">
            <w:pPr>
              <w:pStyle w:val="article-renderblock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14:paraId="45FD8668" w14:textId="77777777" w:rsidR="00FB1278" w:rsidRDefault="00FB1278" w:rsidP="00FB1278">
            <w:pPr>
              <w:pStyle w:val="article-renderblock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14:paraId="7E8F493D" w14:textId="65FB8AA7" w:rsidR="00FB1278" w:rsidRDefault="00B37749" w:rsidP="00FB1278">
      <w:pPr>
        <w:pStyle w:val="article-renderblock"/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 w:rsidRPr="00293BE9">
        <w:rPr>
          <w:sz w:val="28"/>
          <w:szCs w:val="28"/>
          <w:u w:val="single"/>
        </w:rPr>
        <w:t>5</w:t>
      </w:r>
      <w:r w:rsidR="00FB1278" w:rsidRPr="00293BE9">
        <w:rPr>
          <w:sz w:val="28"/>
          <w:szCs w:val="28"/>
          <w:u w:val="single"/>
        </w:rPr>
        <w:t>. Организация групповой работы по основным направлениям внутренней политики Екатерины</w:t>
      </w:r>
      <w:r w:rsidR="00FB1278">
        <w:rPr>
          <w:sz w:val="28"/>
          <w:szCs w:val="28"/>
        </w:rPr>
        <w:t xml:space="preserve"> 2</w:t>
      </w:r>
    </w:p>
    <w:p w14:paraId="67D34C64" w14:textId="302683EB" w:rsidR="00A14E32" w:rsidRPr="00293BE9" w:rsidRDefault="00B37749" w:rsidP="00FB1278">
      <w:pPr>
        <w:pStyle w:val="article-renderblock"/>
        <w:shd w:val="clear" w:color="auto" w:fill="FFFFFF"/>
        <w:spacing w:line="360" w:lineRule="auto"/>
        <w:contextualSpacing/>
        <w:jc w:val="both"/>
        <w:rPr>
          <w:b/>
          <w:bCs/>
          <w:sz w:val="28"/>
          <w:szCs w:val="28"/>
        </w:rPr>
      </w:pPr>
      <w:r w:rsidRPr="00293BE9">
        <w:rPr>
          <w:b/>
          <w:bCs/>
          <w:sz w:val="28"/>
          <w:szCs w:val="28"/>
        </w:rPr>
        <w:t>Группа 1 – секуляризация церковного землевладения</w:t>
      </w:r>
    </w:p>
    <w:p w14:paraId="509F92A1" w14:textId="51AD5AA2" w:rsidR="00A14E32" w:rsidRDefault="00A14E32" w:rsidP="00FB1278">
      <w:pPr>
        <w:pStyle w:val="article-renderblock"/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секуляризация церковных земель – это</w:t>
      </w:r>
    </w:p>
    <w:p w14:paraId="5ECD89E2" w14:textId="25E8CD4F" w:rsidR="00A14E32" w:rsidRDefault="00A14E32" w:rsidP="00FB1278">
      <w:pPr>
        <w:pStyle w:val="article-renderblock"/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какое ведомство было создано для управления данными землями</w:t>
      </w:r>
    </w:p>
    <w:p w14:paraId="6F1922DE" w14:textId="0C93AB87" w:rsidR="00A14E32" w:rsidRDefault="00A14E32" w:rsidP="00FB1278">
      <w:pPr>
        <w:pStyle w:val="article-renderblock"/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 на какие категории были разделены монастыри</w:t>
      </w:r>
    </w:p>
    <w:p w14:paraId="18280E32" w14:textId="4533BB7D" w:rsidR="00A14E32" w:rsidRDefault="00A14E32" w:rsidP="00FB1278">
      <w:pPr>
        <w:pStyle w:val="article-renderblock"/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 почему данная реформа была в духе просвещенного абсолютизма</w:t>
      </w:r>
    </w:p>
    <w:p w14:paraId="6CAC95C8" w14:textId="5744186A" w:rsidR="00A14E32" w:rsidRDefault="00A14E32" w:rsidP="00FB1278">
      <w:pPr>
        <w:pStyle w:val="article-renderblock"/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Д) определите роль Русской Православной Церкви после реформы</w:t>
      </w:r>
    </w:p>
    <w:p w14:paraId="35ADEF72" w14:textId="6A69740B" w:rsidR="00B37749" w:rsidRPr="00293BE9" w:rsidRDefault="00A14E32" w:rsidP="00FB1278">
      <w:pPr>
        <w:pStyle w:val="article-renderblock"/>
        <w:shd w:val="clear" w:color="auto" w:fill="FFFFFF"/>
        <w:spacing w:line="360" w:lineRule="auto"/>
        <w:contextualSpacing/>
        <w:jc w:val="both"/>
        <w:rPr>
          <w:b/>
          <w:bCs/>
          <w:sz w:val="28"/>
          <w:szCs w:val="28"/>
        </w:rPr>
      </w:pPr>
      <w:r w:rsidRPr="00293BE9">
        <w:rPr>
          <w:b/>
          <w:bCs/>
          <w:sz w:val="28"/>
          <w:szCs w:val="28"/>
        </w:rPr>
        <w:t>Группа 2 – Наказ Екатерины 2</w:t>
      </w:r>
    </w:p>
    <w:p w14:paraId="6A95CC85" w14:textId="3284226D" w:rsidR="00A14E32" w:rsidRDefault="00A14E32" w:rsidP="00FB1278">
      <w:pPr>
        <w:pStyle w:val="article-renderblock"/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что такое Наказ Екатерины 2</w:t>
      </w:r>
    </w:p>
    <w:p w14:paraId="122970B7" w14:textId="2B84EACB" w:rsidR="00A14E32" w:rsidRDefault="00A14E32" w:rsidP="00FB1278">
      <w:pPr>
        <w:pStyle w:val="article-renderblock"/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выделите основные идеи Наказа на основе текста учебника стр.87-88 и дополнительного материала</w:t>
      </w:r>
    </w:p>
    <w:p w14:paraId="18A0788A" w14:textId="12F80241" w:rsidR="00A14E32" w:rsidRPr="00293BE9" w:rsidRDefault="00B37749" w:rsidP="00FB1278">
      <w:pPr>
        <w:pStyle w:val="article-renderblock"/>
        <w:shd w:val="clear" w:color="auto" w:fill="FFFFFF"/>
        <w:spacing w:line="360" w:lineRule="auto"/>
        <w:contextualSpacing/>
        <w:jc w:val="both"/>
        <w:rPr>
          <w:b/>
          <w:bCs/>
          <w:sz w:val="28"/>
          <w:szCs w:val="28"/>
        </w:rPr>
      </w:pPr>
      <w:r w:rsidRPr="00293BE9">
        <w:rPr>
          <w:b/>
          <w:bCs/>
          <w:sz w:val="28"/>
          <w:szCs w:val="28"/>
        </w:rPr>
        <w:t xml:space="preserve">Группа </w:t>
      </w:r>
      <w:r w:rsidR="00A14E32" w:rsidRPr="00293BE9">
        <w:rPr>
          <w:b/>
          <w:bCs/>
          <w:sz w:val="28"/>
          <w:szCs w:val="28"/>
        </w:rPr>
        <w:t>3</w:t>
      </w:r>
      <w:r w:rsidRPr="00293BE9">
        <w:rPr>
          <w:b/>
          <w:bCs/>
          <w:sz w:val="28"/>
          <w:szCs w:val="28"/>
        </w:rPr>
        <w:t xml:space="preserve"> – уложенная комиссия</w:t>
      </w:r>
    </w:p>
    <w:p w14:paraId="4F7B2252" w14:textId="16F3C5A9" w:rsidR="00293BE9" w:rsidRDefault="00293BE9" w:rsidP="00FB1278">
      <w:pPr>
        <w:pStyle w:val="article-renderblock"/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цель созыва уложенной комиссии</w:t>
      </w:r>
    </w:p>
    <w:p w14:paraId="20F2B17F" w14:textId="15AE7955" w:rsidR="00293BE9" w:rsidRDefault="00293BE9" w:rsidP="00FB1278">
      <w:pPr>
        <w:pStyle w:val="article-renderblock"/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что такое уложенная комиссия</w:t>
      </w:r>
    </w:p>
    <w:p w14:paraId="61715E62" w14:textId="70B119F2" w:rsidR="00293BE9" w:rsidRDefault="00293BE9" w:rsidP="00FB1278">
      <w:pPr>
        <w:pStyle w:val="article-renderblock"/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 какие сословия были представлены</w:t>
      </w:r>
    </w:p>
    <w:p w14:paraId="553D48EE" w14:textId="4A4A11A8" w:rsidR="00293BE9" w:rsidRDefault="00293BE9" w:rsidP="00FB1278">
      <w:pPr>
        <w:pStyle w:val="article-renderblock"/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 какое сословие было лишено участия в деятельности комиссии</w:t>
      </w:r>
    </w:p>
    <w:p w14:paraId="16943526" w14:textId="42D2C286" w:rsidR="00293BE9" w:rsidRDefault="00293BE9" w:rsidP="00FB1278">
      <w:pPr>
        <w:pStyle w:val="article-renderblock"/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Д) дата начала работы комиссии</w:t>
      </w:r>
    </w:p>
    <w:p w14:paraId="2A7D6AD8" w14:textId="0EB7445A" w:rsidR="00293BE9" w:rsidRDefault="00293BE9" w:rsidP="00FB1278">
      <w:pPr>
        <w:pStyle w:val="article-renderblock"/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Е) почему деятельность комиссии была неудачной – знакомство с рубрикой «Суждения, оценки»</w:t>
      </w:r>
    </w:p>
    <w:p w14:paraId="547A96ED" w14:textId="102CF15D" w:rsidR="00293BE9" w:rsidRDefault="00293BE9" w:rsidP="00FB1278">
      <w:pPr>
        <w:pStyle w:val="article-renderblock"/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 Защита деятельности групп – записи в сравнительную таблицу</w:t>
      </w:r>
    </w:p>
    <w:p w14:paraId="2734301D" w14:textId="18268C46" w:rsidR="00293BE9" w:rsidRDefault="00293BE9" w:rsidP="00FB1278">
      <w:pPr>
        <w:pStyle w:val="article-renderblock"/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</w:p>
    <w:p w14:paraId="19E014B3" w14:textId="42861D41" w:rsidR="00293BE9" w:rsidRDefault="00293BE9" w:rsidP="00FB1278">
      <w:pPr>
        <w:pStyle w:val="article-renderblock"/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 w:rsidRPr="00293BE9">
        <w:rPr>
          <w:b/>
          <w:bCs/>
          <w:sz w:val="28"/>
          <w:szCs w:val="28"/>
        </w:rPr>
        <w:t>Домашнее задание</w:t>
      </w:r>
      <w:r>
        <w:rPr>
          <w:sz w:val="28"/>
          <w:szCs w:val="28"/>
        </w:rPr>
        <w:t>: параграф 14</w:t>
      </w:r>
    </w:p>
    <w:p w14:paraId="437E3DE0" w14:textId="77777777" w:rsidR="00A14E32" w:rsidRPr="00A14E32" w:rsidRDefault="00A14E32" w:rsidP="00A14E32">
      <w:pPr>
        <w:pStyle w:val="article-renderblock"/>
        <w:shd w:val="clear" w:color="auto" w:fill="FFFFFF"/>
        <w:spacing w:line="360" w:lineRule="auto"/>
        <w:contextualSpacing/>
        <w:jc w:val="center"/>
        <w:rPr>
          <w:b/>
          <w:bCs/>
          <w:sz w:val="28"/>
          <w:szCs w:val="28"/>
        </w:rPr>
      </w:pPr>
      <w:r w:rsidRPr="00A14E32">
        <w:rPr>
          <w:b/>
          <w:bCs/>
          <w:sz w:val="28"/>
          <w:szCs w:val="28"/>
        </w:rPr>
        <w:lastRenderedPageBreak/>
        <w:t>Группа 1 – секуляризация церковного землевладения</w:t>
      </w:r>
    </w:p>
    <w:p w14:paraId="15AE058B" w14:textId="669B748F" w:rsidR="00A14E32" w:rsidRDefault="00A14E32" w:rsidP="00A14E32">
      <w:pPr>
        <w:pStyle w:val="article-renderblock"/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Прочитайте текст учебника на стр.86-87 и дополнительный материал и ответьте на поставленные вопросы</w:t>
      </w:r>
    </w:p>
    <w:p w14:paraId="70F7323B" w14:textId="1C369755" w:rsidR="00A14E32" w:rsidRPr="00940E53" w:rsidRDefault="00A14E32" w:rsidP="00A14E3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Дополнительный материал - Секуляризация церковных земель</w:t>
      </w:r>
    </w:p>
    <w:p w14:paraId="79DFE795" w14:textId="77777777" w:rsidR="00A14E32" w:rsidRDefault="00A14E32" w:rsidP="00A14E32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26 февраля </w:t>
      </w:r>
      <w:smartTag w:uri="urn:schemas-microsoft-com:office:smarttags" w:element="metricconverter">
        <w:smartTagPr>
          <w:attr w:name="ProductID" w:val="1764 г"/>
        </w:smartTagPr>
        <w:r>
          <w:rPr>
            <w:rFonts w:ascii="Arial" w:hAnsi="Arial" w:cs="Arial"/>
          </w:rPr>
          <w:t>1764 г</w:t>
        </w:r>
      </w:smartTag>
      <w:r>
        <w:rPr>
          <w:rFonts w:ascii="Arial" w:hAnsi="Arial" w:cs="Arial"/>
        </w:rPr>
        <w:t>. вышел указ о секуляризации церковных владений. Все имения Синода, архиерейских кафедр и монастырей, во владении которых находилось свыше 900 тыс. крестьянских душ мужского пола и 8,5 млн десятин земельных угодий, поступали в казну и передавались в управление Коллегии экономии. Монастырям были оставлены только небольшие сады, огороды и пастбища. Бывшие монастырские крестьяне получили название экономических. Им вменялось в обязанность платить в казну оброк, из которого казна выплачивала определённую сумму на содержание монастырей и архиерейских домов.</w:t>
      </w:r>
    </w:p>
    <w:p w14:paraId="5D189DE1" w14:textId="49DF46DA" w:rsidR="00A14E32" w:rsidRDefault="00A14E32" w:rsidP="00A14E32">
      <w:pPr>
        <w:pStyle w:val="article-renderblock"/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секуляризация церковных земель – это</w:t>
      </w:r>
    </w:p>
    <w:p w14:paraId="146DA2F9" w14:textId="75585EAF" w:rsidR="00A14E32" w:rsidRDefault="00A14E32" w:rsidP="00A14E32">
      <w:pPr>
        <w:pStyle w:val="article-renderblock"/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какое ведомство было создано для управления данными землями</w:t>
      </w:r>
    </w:p>
    <w:p w14:paraId="5A35525D" w14:textId="6BCDDC0F" w:rsidR="00A14E32" w:rsidRDefault="00A14E32" w:rsidP="00A14E32">
      <w:pPr>
        <w:pStyle w:val="article-renderblock"/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 какое количество церковных земель и крестьян перешло в государственную собственность</w:t>
      </w:r>
    </w:p>
    <w:p w14:paraId="4D11E2F4" w14:textId="169CC2F7" w:rsidR="00A14E32" w:rsidRDefault="00A14E32" w:rsidP="00A14E32">
      <w:pPr>
        <w:pStyle w:val="article-renderblock"/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>
        <w:rPr>
          <w:sz w:val="28"/>
          <w:szCs w:val="28"/>
        </w:rPr>
        <w:t>) на какие категории были разделены монастыри</w:t>
      </w:r>
    </w:p>
    <w:p w14:paraId="423C82D5" w14:textId="72B389E7" w:rsidR="00A14E32" w:rsidRDefault="00A14E32" w:rsidP="00A14E32">
      <w:pPr>
        <w:pStyle w:val="article-renderblock"/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>
        <w:rPr>
          <w:sz w:val="28"/>
          <w:szCs w:val="28"/>
        </w:rPr>
        <w:t>) почему данная реформа была в духе просвещенного абсолютизма</w:t>
      </w:r>
    </w:p>
    <w:p w14:paraId="2673F734" w14:textId="7587E133" w:rsidR="00A14E32" w:rsidRDefault="00A14E32" w:rsidP="00A14E32">
      <w:pPr>
        <w:pStyle w:val="article-renderblock"/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>
        <w:rPr>
          <w:sz w:val="28"/>
          <w:szCs w:val="28"/>
        </w:rPr>
        <w:t>определите роль Русской Православной Церкви после реформы</w:t>
      </w:r>
    </w:p>
    <w:p w14:paraId="78D74B3F" w14:textId="766EBB7A" w:rsidR="00A14E32" w:rsidRDefault="00A14E3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14:paraId="58B88942" w14:textId="77777777" w:rsidR="00A14E32" w:rsidRPr="00A14E32" w:rsidRDefault="00A14E32" w:rsidP="00A14E32">
      <w:pPr>
        <w:pStyle w:val="article-renderblock"/>
        <w:shd w:val="clear" w:color="auto" w:fill="FFFFFF"/>
        <w:spacing w:line="360" w:lineRule="auto"/>
        <w:contextualSpacing/>
        <w:jc w:val="center"/>
        <w:rPr>
          <w:b/>
          <w:bCs/>
          <w:sz w:val="28"/>
          <w:szCs w:val="28"/>
        </w:rPr>
      </w:pPr>
      <w:r w:rsidRPr="00A14E32">
        <w:rPr>
          <w:b/>
          <w:bCs/>
          <w:sz w:val="28"/>
          <w:szCs w:val="28"/>
        </w:rPr>
        <w:lastRenderedPageBreak/>
        <w:t>Группа 2 – Наказ Екатерины 2</w:t>
      </w:r>
    </w:p>
    <w:p w14:paraId="5F011C3E" w14:textId="4EB87CFB" w:rsidR="00A14E32" w:rsidRDefault="00A14E32" w:rsidP="00A14E32">
      <w:pPr>
        <w:pStyle w:val="article-renderblock"/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Прочитайте текст учебника на стр. 87-88 и дополнительный материал и ответьте на поставленные вопросы</w:t>
      </w:r>
    </w:p>
    <w:p w14:paraId="2BB0397D" w14:textId="77777777" w:rsidR="00A14E32" w:rsidRPr="00940E53" w:rsidRDefault="00A14E32" w:rsidP="00A14E3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«Наказ» Екатерины II</w:t>
      </w:r>
    </w:p>
    <w:p w14:paraId="2793ECF6" w14:textId="77777777" w:rsidR="00A14E32" w:rsidRDefault="00A14E32" w:rsidP="00A14E32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«Наказ Екатерины II Уложенной комиссии» — документ, излагавший взгляды Екатерины II на будущее законодательство и устройство России. «Наказ» был издан в июле 1767 г. и предназначался для депутатов Уложенной комиссии. Императрица использовала идеи и советы мыслителей европейского Просвещения. Книга распространялась не только в России, но и за рубежом, в некоторых европейских странах она была запрещена к распространению как излишне либеральная. «Наказ» состоял из вступления, 655 статей, разбитых на 22 главы, заключения и двух дополнений. В «Наказе» Екатерина провозглашала необходимость крепкой самодержавной власти, равенство граждан перед законом и «вольность» их в пределах законности. В «Наказе» оговаривался отказ от употребления пыток в уголовном судопроизводстве, отказ от смертной казни и жестоких наказаний. Екатерина II работала над «Наказом» около двух лет, показывая по частям своим приближённым. Однако излишний либерализм «Наказа» пугал придворных, и они старались уговорить Екатерину его ограничить. В итоге труд был сокращён, из него были исключены упоминания об ограничении крепостного права, улучшении положения крестьянства.</w:t>
      </w:r>
    </w:p>
    <w:p w14:paraId="6DAE7688" w14:textId="77777777" w:rsidR="00A14E32" w:rsidRPr="00940E53" w:rsidRDefault="00A14E32" w:rsidP="00A14E32">
      <w:pPr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«Наказ» Екатерины II</w:t>
      </w:r>
    </w:p>
    <w:p w14:paraId="5C226B45" w14:textId="77777777" w:rsidR="00A14E32" w:rsidRDefault="00A14E32" w:rsidP="00A14E32">
      <w:pPr>
        <w:ind w:firstLine="54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«1. Закон Христианский научает нас взаимно делать друг другу добро, сколько возможно. </w:t>
      </w:r>
    </w:p>
    <w:p w14:paraId="2F7A178D" w14:textId="77777777" w:rsidR="00A14E32" w:rsidRDefault="00A14E32" w:rsidP="00A14E32">
      <w:pPr>
        <w:ind w:firstLine="54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 2. Полагая сие законом веры предписанное правило за вкоренившееся или за долженствующее вкорениться в сердцах целого народа, не можем иного кроме сего сделать положения, что всякого честного человека в обществе желание есть или будет, видеть всё отечество своё на самой вышней степени благополучия, славы, блаженства и спокойствия. </w:t>
      </w:r>
    </w:p>
    <w:p w14:paraId="79E63BC2" w14:textId="4998941F" w:rsidR="00A14E32" w:rsidRDefault="00A14E32" w:rsidP="00A14E32">
      <w:pPr>
        <w:ind w:firstLine="54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 3. А всякого согражданина особо видеть охраняемого законами, которые не утесняли бы его благосостояния, но защищали его ото всех сему правилу противных предприятий. </w:t>
      </w:r>
    </w:p>
    <w:p w14:paraId="108F82E2" w14:textId="77777777" w:rsidR="00A14E32" w:rsidRDefault="00A14E32" w:rsidP="00A14E32">
      <w:pPr>
        <w:ind w:firstLine="54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 4. Но дабы ныне приступите ко скорейшему исполнению такого, как надеемся, всеобщего желания, то, основываясь на выше писанном первом правиле, надлежит войти в естественное положение сего государства. </w:t>
      </w:r>
    </w:p>
    <w:p w14:paraId="6C9CBFE3" w14:textId="7D7752D5" w:rsidR="00A14E32" w:rsidRDefault="00A14E32" w:rsidP="00A14E32">
      <w:pPr>
        <w:ind w:firstLine="54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 5. Ибо законы, весьма сходственные с естеством, суть те, которых особенное расположение соответствует лучше расположению народа, ради которого они учреждены. В первых трёх следующих главах описано сие естественное положение».</w:t>
      </w:r>
    </w:p>
    <w:p w14:paraId="547A529D" w14:textId="77777777" w:rsidR="00A14E32" w:rsidRPr="00475483" w:rsidRDefault="00A14E32" w:rsidP="00A14E32">
      <w:pPr>
        <w:ind w:firstLine="540"/>
        <w:contextualSpacing/>
        <w:jc w:val="both"/>
        <w:rPr>
          <w:rFonts w:ascii="Arial" w:hAnsi="Arial" w:cs="Arial"/>
        </w:rPr>
      </w:pPr>
    </w:p>
    <w:p w14:paraId="3A768CA2" w14:textId="586CBFA6" w:rsidR="00A14E32" w:rsidRDefault="00A14E32" w:rsidP="00A14E32">
      <w:pPr>
        <w:pStyle w:val="article-renderblock"/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что такое Наказ Екатерины 2</w:t>
      </w:r>
    </w:p>
    <w:p w14:paraId="70FDECA7" w14:textId="33A0CE2C" w:rsidR="00A14E32" w:rsidRDefault="00A14E32" w:rsidP="00A14E32">
      <w:pPr>
        <w:pStyle w:val="article-renderblock"/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выделите основные идеи Наказа </w:t>
      </w:r>
    </w:p>
    <w:p w14:paraId="111B2073" w14:textId="77777777" w:rsidR="00A14E32" w:rsidRDefault="00A14E32" w:rsidP="00A14E32">
      <w:pPr>
        <w:pStyle w:val="article-renderblock"/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</w:p>
    <w:p w14:paraId="3B412267" w14:textId="77777777" w:rsidR="00B37749" w:rsidRDefault="00B37749" w:rsidP="00FB1278">
      <w:pPr>
        <w:pStyle w:val="article-renderblock"/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</w:p>
    <w:p w14:paraId="08A534B8" w14:textId="02B926B2" w:rsidR="00293BE9" w:rsidRDefault="00293B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14:paraId="69417054" w14:textId="3B734590" w:rsidR="00293BE9" w:rsidRDefault="00293BE9" w:rsidP="00293BE9">
      <w:pPr>
        <w:pStyle w:val="article-renderblock"/>
        <w:shd w:val="clear" w:color="auto" w:fill="FFFFFF"/>
        <w:spacing w:line="360" w:lineRule="auto"/>
        <w:contextualSpacing/>
        <w:jc w:val="center"/>
        <w:rPr>
          <w:b/>
          <w:bCs/>
          <w:sz w:val="28"/>
          <w:szCs w:val="28"/>
        </w:rPr>
      </w:pPr>
      <w:r w:rsidRPr="00293BE9">
        <w:rPr>
          <w:b/>
          <w:bCs/>
          <w:sz w:val="28"/>
          <w:szCs w:val="28"/>
        </w:rPr>
        <w:lastRenderedPageBreak/>
        <w:t xml:space="preserve">Группа 3 – </w:t>
      </w:r>
      <w:r>
        <w:rPr>
          <w:b/>
          <w:bCs/>
          <w:sz w:val="28"/>
          <w:szCs w:val="28"/>
        </w:rPr>
        <w:t>У</w:t>
      </w:r>
      <w:r w:rsidRPr="00293BE9">
        <w:rPr>
          <w:b/>
          <w:bCs/>
          <w:sz w:val="28"/>
          <w:szCs w:val="28"/>
        </w:rPr>
        <w:t>ложенная комиссия</w:t>
      </w:r>
    </w:p>
    <w:p w14:paraId="21BF6B1F" w14:textId="421917C0" w:rsidR="00293BE9" w:rsidRDefault="00293BE9" w:rsidP="00293BE9">
      <w:pPr>
        <w:pStyle w:val="article-renderblock"/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Прочитайте текст учебника на стр.87-88 и дополнительный материал и ответьте на вопросы</w:t>
      </w:r>
    </w:p>
    <w:p w14:paraId="02D32751" w14:textId="77777777" w:rsidR="00293BE9" w:rsidRPr="00940E53" w:rsidRDefault="00293BE9" w:rsidP="00293BE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Уложенная комиссия</w:t>
      </w:r>
    </w:p>
    <w:p w14:paraId="0DD963FB" w14:textId="77777777" w:rsidR="00293BE9" w:rsidRDefault="00293BE9" w:rsidP="00293BE9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На всё время работы комиссии депутаты обеспечивались казённым жалованием, навсегда освобождались от телесного наказания, пыток и казни. Полагалось им и жалованье сверх получаемого по службе: дворянам — по 400 рублей, горожанам — по 122, всем прочим — по 37. Имения депутатов не подлежали конфискации кроме случаев изъятия имущества за долги; судебные решения относительно депутатов не приводилось в исполнение без благословения императрицы; за оскорбление депутата взыскивался двойной штраф; депутатам выдавался особый знак с девизом: «Блаженство каждого и всех». Общее число депутатов не было постоянным (колебалось в пределах 518–580 человек).</w:t>
      </w:r>
    </w:p>
    <w:p w14:paraId="67DD4662" w14:textId="77777777" w:rsidR="00293BE9" w:rsidRDefault="00293BE9" w:rsidP="00293BE9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От государственных учреждений (т. е. чиновничества) было представлено 28</w:t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</w:rPr>
        <w:t>депутатов, от дворянства — 189 депутатов (по одному от уезда), от городов — 216 депутатов (по одному от города), от различных категорий крестьянства — 24</w:t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</w:rPr>
        <w:t>депутата, от однодворцев — 43 депутата, от казачества — 45 депутатов, от инородцев (</w:t>
      </w:r>
      <w:proofErr w:type="spellStart"/>
      <w:r>
        <w:rPr>
          <w:rFonts w:ascii="Arial" w:hAnsi="Arial" w:cs="Arial"/>
        </w:rPr>
        <w:t>осёдлых</w:t>
      </w:r>
      <w:proofErr w:type="spellEnd"/>
      <w:r>
        <w:rPr>
          <w:rFonts w:ascii="Arial" w:hAnsi="Arial" w:cs="Arial"/>
        </w:rPr>
        <w:t xml:space="preserve"> нерусских народов) — 34 депутата.</w:t>
      </w:r>
    </w:p>
    <w:p w14:paraId="2EE21244" w14:textId="77777777" w:rsidR="00293BE9" w:rsidRDefault="00293BE9" w:rsidP="00293BE9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итоге около 450 депутатов было избрано от сословных групп, составлявших менее 5 % населения страны, а 24 — представляли 12–15 % крестьян. </w:t>
      </w:r>
    </w:p>
    <w:p w14:paraId="31E38D6D" w14:textId="77777777" w:rsidR="00293BE9" w:rsidRDefault="00293BE9" w:rsidP="00293BE9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Большинство избранных комиссию инородцев не владели русским языком, </w:t>
      </w:r>
      <w:proofErr w:type="gramStart"/>
      <w:r>
        <w:rPr>
          <w:rFonts w:ascii="Arial" w:hAnsi="Arial" w:cs="Arial"/>
        </w:rPr>
        <w:t>и</w:t>
      </w:r>
      <w:proofErr w:type="gramEnd"/>
      <w:r>
        <w:rPr>
          <w:rFonts w:ascii="Arial" w:hAnsi="Arial" w:cs="Arial"/>
        </w:rPr>
        <w:t xml:space="preserve"> хотя их участие в заседаниях выглядело очень эффектно благодаря экзотическим национальным костюмам, но толку от этого участия практически не было. </w:t>
      </w:r>
    </w:p>
    <w:p w14:paraId="01B55675" w14:textId="77777777" w:rsidR="00293BE9" w:rsidRDefault="00293BE9" w:rsidP="00293BE9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Составлявшие большую часть населения России крепостные крестьяне вообще не имели в комиссии ни одного представителя. </w:t>
      </w:r>
    </w:p>
    <w:p w14:paraId="0E7F230E" w14:textId="77777777" w:rsidR="00293BE9" w:rsidRDefault="00293BE9" w:rsidP="00293BE9">
      <w:pPr>
        <w:pStyle w:val="article-renderblock"/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цель созыва уложенной комиссии</w:t>
      </w:r>
    </w:p>
    <w:p w14:paraId="3E709013" w14:textId="77777777" w:rsidR="00293BE9" w:rsidRDefault="00293BE9" w:rsidP="00293BE9">
      <w:pPr>
        <w:pStyle w:val="article-renderblock"/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что такое уложенная комиссия</w:t>
      </w:r>
    </w:p>
    <w:p w14:paraId="7F540762" w14:textId="77777777" w:rsidR="00293BE9" w:rsidRDefault="00293BE9" w:rsidP="00293BE9">
      <w:pPr>
        <w:pStyle w:val="article-renderblock"/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 какие сословия были представлены</w:t>
      </w:r>
    </w:p>
    <w:p w14:paraId="55AC3CAD" w14:textId="77777777" w:rsidR="00293BE9" w:rsidRDefault="00293BE9" w:rsidP="00293BE9">
      <w:pPr>
        <w:pStyle w:val="article-renderblock"/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 какое сословие было лишено участия в деятельности комиссии</w:t>
      </w:r>
    </w:p>
    <w:p w14:paraId="4BA09F46" w14:textId="77777777" w:rsidR="00293BE9" w:rsidRDefault="00293BE9" w:rsidP="00293BE9">
      <w:pPr>
        <w:pStyle w:val="article-renderblock"/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Д) дата начала работы комиссии</w:t>
      </w:r>
    </w:p>
    <w:p w14:paraId="685835D2" w14:textId="4A3447C1" w:rsidR="00293BE9" w:rsidRDefault="00293BE9" w:rsidP="00293BE9">
      <w:pPr>
        <w:pStyle w:val="article-renderblock"/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Е) почему деятельность комиссии была неудачной</w:t>
      </w:r>
    </w:p>
    <w:p w14:paraId="52B18C88" w14:textId="77777777" w:rsidR="00293BE9" w:rsidRDefault="00293B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14:paraId="017A41A0" w14:textId="516E69BF" w:rsidR="00E54468" w:rsidRPr="00293BE9" w:rsidRDefault="00293BE9" w:rsidP="00293BE9">
      <w:pPr>
        <w:pStyle w:val="article-renderblock"/>
        <w:shd w:val="clear" w:color="auto" w:fill="FFFFFF"/>
        <w:spacing w:line="360" w:lineRule="auto"/>
        <w:contextualSpacing/>
        <w:jc w:val="center"/>
        <w:rPr>
          <w:b/>
          <w:bCs/>
          <w:color w:val="000000"/>
          <w:sz w:val="28"/>
          <w:szCs w:val="28"/>
        </w:rPr>
      </w:pPr>
      <w:r w:rsidRPr="00293BE9">
        <w:rPr>
          <w:b/>
          <w:bCs/>
          <w:color w:val="000000"/>
          <w:sz w:val="28"/>
          <w:szCs w:val="28"/>
        </w:rPr>
        <w:lastRenderedPageBreak/>
        <w:t>Внутренняя политика Екатерины 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93BE9" w14:paraId="5A221848" w14:textId="77777777" w:rsidTr="00EC198B">
        <w:tc>
          <w:tcPr>
            <w:tcW w:w="4672" w:type="dxa"/>
          </w:tcPr>
          <w:p w14:paraId="6F2BDC61" w14:textId="77777777" w:rsidR="00293BE9" w:rsidRDefault="00293BE9" w:rsidP="00293BE9">
            <w:pPr>
              <w:pStyle w:val="article-renderblock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Просвещенный абсолютизм</w:t>
            </w:r>
          </w:p>
        </w:tc>
        <w:tc>
          <w:tcPr>
            <w:tcW w:w="4673" w:type="dxa"/>
          </w:tcPr>
          <w:p w14:paraId="00B27AEA" w14:textId="77777777" w:rsidR="00293BE9" w:rsidRDefault="00293BE9" w:rsidP="00293BE9">
            <w:pPr>
              <w:pStyle w:val="article-renderblock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Укрепление крепостничества</w:t>
            </w:r>
          </w:p>
        </w:tc>
      </w:tr>
      <w:tr w:rsidR="00293BE9" w14:paraId="637BDD1A" w14:textId="77777777" w:rsidTr="00EC198B">
        <w:tc>
          <w:tcPr>
            <w:tcW w:w="4672" w:type="dxa"/>
          </w:tcPr>
          <w:p w14:paraId="638D4E9A" w14:textId="77777777" w:rsidR="00293BE9" w:rsidRDefault="00293BE9" w:rsidP="00EC198B">
            <w:pPr>
              <w:pStyle w:val="article-renderblock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14:paraId="7DBA077C" w14:textId="77777777" w:rsidR="00293BE9" w:rsidRDefault="00293BE9" w:rsidP="00EC198B">
            <w:pPr>
              <w:pStyle w:val="article-renderblock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14:paraId="6E49992A" w14:textId="77777777" w:rsidR="00293BE9" w:rsidRDefault="00293BE9" w:rsidP="00EC198B">
            <w:pPr>
              <w:pStyle w:val="article-renderblock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14:paraId="5E0D39B8" w14:textId="77777777" w:rsidR="00293BE9" w:rsidRDefault="00293BE9" w:rsidP="00EC198B">
            <w:pPr>
              <w:pStyle w:val="article-renderblock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14:paraId="1F7F7845" w14:textId="77777777" w:rsidR="00293BE9" w:rsidRDefault="00293BE9" w:rsidP="00EC198B">
            <w:pPr>
              <w:pStyle w:val="article-renderblock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14:paraId="3D6FD73F" w14:textId="77777777" w:rsidR="00293BE9" w:rsidRDefault="00293BE9" w:rsidP="00EC198B">
            <w:pPr>
              <w:pStyle w:val="article-renderblock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14:paraId="765B7E2C" w14:textId="77777777" w:rsidR="00293BE9" w:rsidRDefault="00293BE9" w:rsidP="00EC198B">
            <w:pPr>
              <w:pStyle w:val="article-renderblock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14:paraId="56B7DC82" w14:textId="77777777" w:rsidR="00293BE9" w:rsidRDefault="00293BE9" w:rsidP="00EC198B">
            <w:pPr>
              <w:pStyle w:val="article-renderblock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14:paraId="3DE5B04D" w14:textId="77777777" w:rsidR="00293BE9" w:rsidRDefault="00293BE9" w:rsidP="00EC198B">
            <w:pPr>
              <w:pStyle w:val="article-renderblock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14:paraId="0BF8DBA5" w14:textId="77777777" w:rsidR="00293BE9" w:rsidRDefault="00293BE9" w:rsidP="00EC198B">
            <w:pPr>
              <w:pStyle w:val="article-renderblock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14:paraId="0D71A9F7" w14:textId="77777777" w:rsidR="00293BE9" w:rsidRDefault="00293BE9" w:rsidP="00EC198B">
            <w:pPr>
              <w:pStyle w:val="article-renderblock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14:paraId="6DBDFE80" w14:textId="77777777" w:rsidR="00293BE9" w:rsidRDefault="00293BE9" w:rsidP="00EC198B">
            <w:pPr>
              <w:pStyle w:val="article-renderblock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14:paraId="299BFA63" w14:textId="77777777" w:rsidR="00293BE9" w:rsidRDefault="00293BE9" w:rsidP="00EC198B">
            <w:pPr>
              <w:pStyle w:val="article-renderblock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14:paraId="69182F30" w14:textId="77777777" w:rsidR="00293BE9" w:rsidRDefault="00293BE9" w:rsidP="00EC198B">
            <w:pPr>
              <w:pStyle w:val="article-renderblock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14:paraId="5CE7A1FC" w14:textId="77777777" w:rsidR="00293BE9" w:rsidRDefault="00293BE9" w:rsidP="00EC198B">
            <w:pPr>
              <w:pStyle w:val="article-renderblock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14:paraId="174702EF" w14:textId="77777777" w:rsidR="00293BE9" w:rsidRDefault="00293BE9" w:rsidP="00EC198B">
            <w:pPr>
              <w:pStyle w:val="article-renderblock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14:paraId="63B29D4D" w14:textId="77777777" w:rsidR="00293BE9" w:rsidRDefault="00293BE9" w:rsidP="00EC198B">
            <w:pPr>
              <w:pStyle w:val="article-renderblock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14:paraId="5E7DA414" w14:textId="77777777" w:rsidR="00293BE9" w:rsidRDefault="00293BE9" w:rsidP="00EC198B">
            <w:pPr>
              <w:pStyle w:val="article-renderblock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14:paraId="1D939F01" w14:textId="77777777" w:rsidR="00293BE9" w:rsidRDefault="00293BE9" w:rsidP="00EC198B">
            <w:pPr>
              <w:pStyle w:val="article-renderblock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14:paraId="2CCBDC1E" w14:textId="77777777" w:rsidR="00293BE9" w:rsidRDefault="00293BE9" w:rsidP="00EC198B">
            <w:pPr>
              <w:pStyle w:val="article-renderblock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14:paraId="50B4E9DD" w14:textId="77777777" w:rsidR="00293BE9" w:rsidRDefault="00293BE9" w:rsidP="00EC198B">
            <w:pPr>
              <w:pStyle w:val="article-renderblock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14:paraId="13653DA3" w14:textId="77777777" w:rsidR="00293BE9" w:rsidRDefault="00293BE9" w:rsidP="00EC198B">
            <w:pPr>
              <w:pStyle w:val="article-renderblock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14:paraId="74B64ACF" w14:textId="77777777" w:rsidR="00293BE9" w:rsidRDefault="00293BE9" w:rsidP="00EC198B">
            <w:pPr>
              <w:pStyle w:val="article-renderblock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14:paraId="6DA06E82" w14:textId="77777777" w:rsidR="00293BE9" w:rsidRDefault="00293BE9" w:rsidP="00EC198B">
            <w:pPr>
              <w:pStyle w:val="article-renderblock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14:paraId="5D4D06CF" w14:textId="77777777" w:rsidR="00293BE9" w:rsidRDefault="00293BE9" w:rsidP="00EC198B">
            <w:pPr>
              <w:pStyle w:val="article-renderblock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14:paraId="17F713AD" w14:textId="77777777" w:rsidR="00293BE9" w:rsidRDefault="00293BE9" w:rsidP="00EC198B">
            <w:pPr>
              <w:pStyle w:val="article-renderblock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  <w:p w14:paraId="690A619D" w14:textId="7CBA8EAA" w:rsidR="00293BE9" w:rsidRDefault="00293BE9" w:rsidP="00EC198B">
            <w:pPr>
              <w:pStyle w:val="article-renderblock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14:paraId="4E4FB913" w14:textId="77777777" w:rsidR="00293BE9" w:rsidRDefault="00293BE9" w:rsidP="00EC198B">
            <w:pPr>
              <w:pStyle w:val="article-renderblock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14:paraId="7688D6D6" w14:textId="77777777" w:rsidR="001B793B" w:rsidRPr="00D22356" w:rsidRDefault="001B793B" w:rsidP="00293BE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B793B" w:rsidRPr="00D22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10EEC"/>
    <w:multiLevelType w:val="multilevel"/>
    <w:tmpl w:val="5EB24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803859"/>
    <w:multiLevelType w:val="multilevel"/>
    <w:tmpl w:val="E2709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9233C3"/>
    <w:multiLevelType w:val="multilevel"/>
    <w:tmpl w:val="E08E6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834DC9"/>
    <w:multiLevelType w:val="multilevel"/>
    <w:tmpl w:val="AEC44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4B619B"/>
    <w:multiLevelType w:val="multilevel"/>
    <w:tmpl w:val="79FC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157780"/>
    <w:multiLevelType w:val="multilevel"/>
    <w:tmpl w:val="9BC41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D77E28"/>
    <w:multiLevelType w:val="multilevel"/>
    <w:tmpl w:val="3B30F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053EE7"/>
    <w:multiLevelType w:val="multilevel"/>
    <w:tmpl w:val="BE845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831A26"/>
    <w:multiLevelType w:val="multilevel"/>
    <w:tmpl w:val="BA04E2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4F4367"/>
    <w:multiLevelType w:val="multilevel"/>
    <w:tmpl w:val="F6BC1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92774A"/>
    <w:multiLevelType w:val="multilevel"/>
    <w:tmpl w:val="279E5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6FD"/>
    <w:rsid w:val="001B793B"/>
    <w:rsid w:val="00293BE9"/>
    <w:rsid w:val="00A14E32"/>
    <w:rsid w:val="00B236FD"/>
    <w:rsid w:val="00B37749"/>
    <w:rsid w:val="00D22356"/>
    <w:rsid w:val="00E54468"/>
    <w:rsid w:val="00FB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4AFEB7"/>
  <w15:chartTrackingRefBased/>
  <w15:docId w15:val="{BEF6930E-2BE1-4AEF-AD05-391AA8DBF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za">
    <w:name w:val="stanza"/>
    <w:basedOn w:val="a"/>
    <w:rsid w:val="00E54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e">
    <w:name w:val="line"/>
    <w:basedOn w:val="a0"/>
    <w:rsid w:val="00E54468"/>
  </w:style>
  <w:style w:type="character" w:customStyle="1" w:styleId="verseno">
    <w:name w:val="verseno"/>
    <w:basedOn w:val="a0"/>
    <w:rsid w:val="00E54468"/>
  </w:style>
  <w:style w:type="character" w:styleId="a3">
    <w:name w:val="Hyperlink"/>
    <w:basedOn w:val="a0"/>
    <w:uiPriority w:val="99"/>
    <w:semiHidden/>
    <w:unhideWhenUsed/>
    <w:rsid w:val="00E54468"/>
    <w:rPr>
      <w:color w:val="0000FF"/>
      <w:u w:val="single"/>
    </w:rPr>
  </w:style>
  <w:style w:type="paragraph" w:customStyle="1" w:styleId="article-renderblock">
    <w:name w:val="article-render__block"/>
    <w:basedOn w:val="a"/>
    <w:rsid w:val="00E54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B1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5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Костина</dc:creator>
  <cp:keywords/>
  <dc:description/>
  <cp:lastModifiedBy>Оксана Костина</cp:lastModifiedBy>
  <cp:revision>2</cp:revision>
  <dcterms:created xsi:type="dcterms:W3CDTF">2023-01-12T19:31:00Z</dcterms:created>
  <dcterms:modified xsi:type="dcterms:W3CDTF">2023-01-12T20:43:00Z</dcterms:modified>
</cp:coreProperties>
</file>