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Дата: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14.11.2017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Урок 10. Текст как форма представления информации. Компьютер - основной инструмент подготовки текста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u w:val="single"/>
          <w:rtl w:val="0"/>
        </w:rPr>
        <w:t xml:space="preserve">Цель урока: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Обобщение и систематизация основных понятий темы.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Планируемые образовательные результаты: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-709" w:right="-754" w:firstLine="720"/>
        <w:contextualSpacing w:val="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предметные – общее представление о тексте как форме представления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информации; умение создавать несложные текстовые документы на родном языке; сформировать у школьников представление о компьютере как инструменте обработки текстовой информации;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-709" w:right="-754" w:firstLine="720"/>
        <w:contextualSpacing w:val="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метапредметные – основы ИКТ-компетентности; умение осознанно строить речевое высказывание в письменной форме;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-709" w:right="-754" w:firstLine="720"/>
        <w:contextualSpacing w:val="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личностные – чувство личной ответственности за качество окружающей информационной среды.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Решаемые учебные задачи: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1) дать представление о тексте как одной из самых распространенных форм представления информации;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2) рассмотреть вопросы, касающиеся исторических аспектов создания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текстовых документов;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3) рассмотреть компьютер как инструмент создания текстовых документов.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Тип урока: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урок усвоения новых знаний, умений, навыков.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Метод проведения: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лекция, практическая работа, метод проектов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Используемые на уроке средства ИКТ: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персональный компьютер (ПК) учителя, мультимедийный проектор, экран;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ПК учащихся.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Электронное приложение к учебнику: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1) презентация «Текстовая информация»;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2) презентация «Цепочки слов».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Литература: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1) Информатика: учебник для 5 класса/Л.Л. Босова, А.Ю. Босова.-  М.:  БИНОМ, Лаборатория знаний, 2013 г.,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2) Уроки информатики в 5-6 классах: методическое пособие/ Л.Л. Босова, А.Ю. Босова.-  М.:  БИНОМ, Лаборатория знаний, 2013 г.</w:t>
      </w:r>
    </w:p>
    <w:p w:rsidR="00000000" w:rsidDel="00000000" w:rsidP="00000000" w:rsidRDefault="00000000" w:rsidRPr="00000000">
      <w:pPr>
        <w:ind w:left="-709" w:right="-75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3)  Информатика: рабочая тетрадь  для 5 класса/Л.Л. Босова, А.Ю. Босова.-  М.: БИНОМ, Лаборатория знаний, 2013 г.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Структурированный план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 </w:t>
      </w:r>
    </w:p>
    <w:tbl>
      <w:tblPr>
        <w:tblStyle w:val="Table1"/>
        <w:tblW w:w="1067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5954"/>
        <w:gridCol w:w="2736"/>
        <w:tblGridChange w:id="0">
          <w:tblGrid>
            <w:gridCol w:w="1985"/>
            <w:gridCol w:w="5954"/>
            <w:gridCol w:w="27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15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Этап урока</w:t>
            </w:r>
          </w:p>
        </w:tc>
        <w:tc>
          <w:tcPr/>
          <w:p w:rsidR="00000000" w:rsidDel="00000000" w:rsidP="00000000" w:rsidRDefault="00000000" w:rsidRPr="00000000">
            <w:pPr>
              <w:ind w:left="10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этапа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(деятельность учителя и деятельность обучающихся)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Педагогическая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целесообразность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этапа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15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Организационный момент</w:t>
            </w:r>
          </w:p>
        </w:tc>
        <w:tc>
          <w:tcPr/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Доброе утро, ребята! Все готовы к уроку? Всем доброго дня, присаживайтесь!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Учащиеся приветствуют учителя и рассаживаются по местам</w:t>
            </w:r>
          </w:p>
        </w:tc>
        <w:tc>
          <w:tcPr/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Создать благоприятный настрой на работу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Актуализация знаний учащихся и  фиксирование затруднений</w:t>
            </w:r>
          </w:p>
        </w:tc>
        <w:tc>
          <w:tcPr/>
          <w:p w:rsidR="00000000" w:rsidDel="00000000" w:rsidP="00000000" w:rsidRDefault="00000000" w:rsidRPr="00000000">
            <w:pPr>
              <w:ind w:left="105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 прошлом </w:t>
              <w:tab/>
              <w:t xml:space="preserve">уроке мы познакомились с кодированием.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Для того чтобы </w:t>
              <w:tab/>
              <w:t xml:space="preserve">узнать о чем будет наш урок сегодня    я </w:t>
              <w:tab/>
              <w:t xml:space="preserve">предлагаю декодировать текст  (слайд 2)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3581400" cy="93345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b="28532" l="29565" r="39255" t="570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Ученики: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Думают и отвечают, что это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Информация”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 понятием </w:t>
              <w:tab/>
              <w:t xml:space="preserve">информация мы уже знакомы. Давайте вспомним. </w:t>
              <w:tab/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1.Что такое </w:t>
              <w:tab/>
              <w:t xml:space="preserve">информация? </w:t>
              <w:tab/>
              <w:tab/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Вы часто читаешь книги?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3.В какой форме может быть представлена информация в книгах?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4.Какой формы представления информации больше?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Ученики отвечают на вопросы </w:t>
              <w:tab/>
              <w:t xml:space="preserve">учителя: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1.Информация это сведения об окружающем </w:t>
              <w:tab/>
              <w:t xml:space="preserve">нас мире;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Да,нет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В текстовой, графической, числовой;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4. Делают вывод, что текстовой информации больше, потому что через картинки нельзя передать весь смысл;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 делает вывод: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Формы представления информации бывают: числовая, символьная, графическая.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Актуализировать знания учащихся, выявить затруднения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150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Формулировка темы и задач урока</w:t>
            </w:r>
          </w:p>
        </w:tc>
        <w:tc>
          <w:tcPr/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Сегодня мы </w:t>
              <w:tab/>
              <w:t xml:space="preserve">продолжим изучение информации и расширим </w:t>
              <w:tab/>
              <w:t xml:space="preserve"> знания о формах представления информации, </w:t>
              <w:tab/>
              <w:t xml:space="preserve">рассмотрим наиболее распространенную </w:t>
              <w:tab/>
              <w:t xml:space="preserve"> форму представления информации – текстовую, изучим и закрепим понятия текст и текстовая информация.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Итак, тема нашего </w:t>
              <w:tab/>
              <w:t xml:space="preserve">урока «Текст как форма представления </w:t>
              <w:tab/>
              <w:t xml:space="preserve">информации».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Подготовить учащихся к усвоению материала урока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150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нового материала</w:t>
            </w:r>
          </w:p>
        </w:tc>
        <w:tc>
          <w:tcPr/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-Что такое текст? (На слайде №3 написаны слова определения текста, нужно правильно сконструировать предложение: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Любое, текст, высказывание, существующее,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Словесное, написанное, или, в устной форме, напечатанное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Ученики: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составляют определение «текст» и зачитывают его.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(Слайд №4.Текст – это любое словесное высказывание, напечатанное, написанное или существующее в устной форме.)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Информация, представленная в форме письменного текста, называется текстовой информацией.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Поиграй с текстом: измени текст так, чтобы в каждой строчке смысл был разным.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 слайд №5) Казнить нельзя помиловать;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Казнить нельзя помиловать)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Ученики: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-расставляют запятые и объясняют смысл предложения с учетом запятых;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-Вставь пропущенные буквы, чтобы получились разные слова: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(Слайд №5  коса-*оса, река-р*ка, шлюпка-шл*пка;)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ученики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-вставляют буквы и называют слова: коса-роса, река-рука, шлюпка-шляпка;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-Какое свойство текста ты заметил?</w:t>
            </w:r>
          </w:p>
          <w:p w:rsidR="00000000" w:rsidDel="00000000" w:rsidP="00000000" w:rsidRDefault="00000000" w:rsidRPr="00000000">
            <w:pPr>
              <w:shd w:fill="ffffff" w:val="clear"/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Ученики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-при замене букв или расстановке знаков препинания – смысл текста изменяется;</w:t>
            </w:r>
          </w:p>
          <w:p w:rsidR="00000000" w:rsidDel="00000000" w:rsidP="00000000" w:rsidRDefault="00000000" w:rsidRPr="00000000">
            <w:pPr>
              <w:shd w:fill="ffffff" w:val="clear"/>
              <w:spacing w:before="1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Слайд 6. Пропуск, замена или перестановка хотя бы одного символа в тексте подчас изменяет его смысл.</w:t>
            </w:r>
          </w:p>
          <w:p w:rsidR="00000000" w:rsidDel="00000000" w:rsidP="00000000" w:rsidRDefault="00000000" w:rsidRPr="00000000">
            <w:pPr>
              <w:shd w:fill="ffffff" w:val="clear"/>
              <w:spacing w:before="1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Слайд 7. </w:t>
            </w:r>
          </w:p>
          <w:p w:rsidR="00000000" w:rsidDel="00000000" w:rsidP="00000000" w:rsidRDefault="00000000" w:rsidRPr="00000000">
            <w:pPr>
              <w:shd w:fill="ffffff" w:val="clear"/>
              <w:spacing w:before="1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 протяжении тысячелетий люди записывали информацию. Раньше носителями информации могли служить: камень, глина, дерево, папирус, пергамент, бумага и только к концу XIX века для выполнения письменных работ стала применяться пишущая машина. Но все равно для того чтобы внести изменения в текст его нужно было заново переписывать, а это очень длительный и трудоемкий процесс.</w:t>
            </w:r>
          </w:p>
          <w:p w:rsidR="00000000" w:rsidDel="00000000" w:rsidP="00000000" w:rsidRDefault="00000000" w:rsidRPr="00000000">
            <w:pPr>
              <w:shd w:fill="ffffff" w:val="clear"/>
              <w:spacing w:before="1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Появление компьютеров изменило технологию письма. Слайд 8. (Возможности компьютера). </w:t>
            </w:r>
          </w:p>
          <w:p w:rsidR="00000000" w:rsidDel="00000000" w:rsidP="00000000" w:rsidRDefault="00000000" w:rsidRPr="00000000">
            <w:pPr>
              <w:shd w:fill="ffffff" w:val="clear"/>
              <w:spacing w:before="1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Любой текст, созданный с помощью текстового редактора, вместе с включенными в него нетекстовыми материалами называют документом. (Слайд 9).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Давайте приведем примеры текстовых документов.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Ученики вместе с учителем: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Текстовый документ может быть статьей, докладом, рассказом, стихотворением, приглашением, объявлением, поздравительной открыткой.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Учитель: Слайд 10.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Основными объектами текстового документа являются: символ, слово, строка, абзац, страница, фрагмент.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Символ - цифра, буква, знак препинания и т.д. 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Слово - произвольная последовательность символов (букв, цифр и др.) Ограниченная с двух сторон   служебными словами (такими как пробел, запятая, скобка и др.).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Строка -  произвольная последовательность символов, между левой и правой границами документа.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Абзац - произвольная последовательность символов, ограниченная специальными символами конца абзацы. Фрагмент - произвольная последовательность символов. Фрагментом может быть отдельное слово, строка, абзац, страница и даже весь вводимый текст.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Учитель:-Какой современный инструмент облегчает работу с текстом?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Ученики:-компьютер, программы для работы с текстом, текстовые процессоры;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Учитель: -Рассмотрите окно текстового процессора и отметь основные элементы его окна;(Слайд 11)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Ученики: Рассматривают рисунок слайда №11 и называют основные элементы  окна текстового процессора.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Учитель: 12 слайд. Подготовка документа на компьютере состоит  из нескольких этапов: ввод (набор) текста, редактирование, форматирование и печать.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 этом остановимся, продолжим рассмотрение темы на следующем уроке, а сейчас перейдем к практической части нашего урока.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Обеспечение восприятия, осмысления и первичного закрепления знаний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1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Первичная проверка понимания изученного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Учитель: слайд 13. Теперь нам нужно вставить пропуски в определения, с которыми мы уже изучили.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Ученики: слайд 13. ( Ответы: высказывание, устной, текстовой, редакторы  документом,ввод, форматирование)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Учитель: Открываем рабочие тетради на странице 80 и приступаем к выполнению задания №102 (учитель читает определение, а ученики отвечают и записывают правильный вариант ответа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2760613" cy="2957189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15110" l="34164" r="28178" t="12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613" cy="29571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Ответы учеников:( текст, текстовая информация, документ, символ).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Переходим к выполнению задания № 103 в рабочей тетради.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Превратите одно слово в другое, всякий раз заменяя по одной букве так, чтобы новое слово было существительным в именительном падеже, используя подсказки.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Сначало выполняем вместе  устно под  пунктом “а” и “б” (слайд 14),  затем самостоятельно выполняем под “в” и “г”, записываем ответ в рабочую тетрадь и вместе проверяем.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2471738" cy="2570115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50941" l="32168" r="43390" t="36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738" cy="2570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Ответы учеников:( В:парк,пара, фара,фура, мура. Г:ложа,кожа, кора, гора, горе )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Учитель: ( Слайд 15). Постройте цепочки слов, заменяя каждый раз в исходном слове только одну букву.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Проговариваем вместе, записываем правильный вариант ответа самостоятельно в рабочей тетради  №104 (г,е).</w:t>
            </w:r>
          </w:p>
        </w:tc>
        <w:tc>
          <w:tcPr/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Проконтролировать степень усвоения учащимися темы «Технологии мультимедиа»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1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Рефлексия</w:t>
            </w:r>
          </w:p>
          <w:p w:rsidR="00000000" w:rsidDel="00000000" w:rsidP="00000000" w:rsidRDefault="00000000" w:rsidRPr="00000000">
            <w:pPr>
              <w:ind w:left="1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Подведение итогов урока</w:t>
            </w:r>
          </w:p>
          <w:p w:rsidR="00000000" w:rsidDel="00000000" w:rsidP="00000000" w:rsidRDefault="00000000" w:rsidRPr="00000000">
            <w:pPr>
              <w:ind w:left="-820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Учитель: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Итак, какая тема урока была у нас сегодня?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Что вы узнали на сегодняшнем уроке?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Ученики: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Отвечают на вопросы учителя</w:t>
            </w:r>
          </w:p>
          <w:p w:rsidR="00000000" w:rsidDel="00000000" w:rsidP="00000000" w:rsidRDefault="00000000" w:rsidRPr="00000000">
            <w:pPr>
              <w:spacing w:line="2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Учитель подводит итог.</w:t>
            </w:r>
          </w:p>
          <w:p w:rsidR="00000000" w:rsidDel="00000000" w:rsidP="00000000" w:rsidRDefault="00000000" w:rsidRPr="00000000">
            <w:pPr>
              <w:spacing w:line="22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Таким образом, на сегодняшнем уроке мы вспомнили формы представления информации, выяснили, что текст – это наиболее распространенная форма представления информации, что смысл текста меняется при изменении всего лишь одного символа, поэтому впредь мы будем аккуратнее относиться к работе с текстом, написанию, чтению и формулировке тестовых фрагментов.</w:t>
            </w:r>
          </w:p>
          <w:p w:rsidR="00000000" w:rsidDel="00000000" w:rsidP="00000000" w:rsidRDefault="00000000" w:rsidRPr="00000000">
            <w:pPr>
              <w:spacing w:line="315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За активную работу на уроке получают оценки: (озвучить оценки за урок)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Подвести итоги работы, дать учащимся возможность проанализировать результаты своей работы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1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Запись домашнего задания</w:t>
            </w:r>
          </w:p>
        </w:tc>
        <w:tc>
          <w:tcPr/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Учитель: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Открываем дневники и записываем домашнее задание. Параграф 8. пересказ, ответить на вопросы в конце параграфа.Выполнить задание в рабочей тетради к параграфу 8. 104 а,б, в, д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Ученики: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Записывают задание в дневник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Обеспечить понимание учащимися содержания и способов выполнения домашнего задания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426" w:top="568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6.png"/><Relationship Id="rId7" Type="http://schemas.openxmlformats.org/officeDocument/2006/relationships/image" Target="media/image5.png"/></Relationships>
</file>