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CellSpacing w:w="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256"/>
        <w:gridCol w:w="1418"/>
        <w:gridCol w:w="3827"/>
        <w:gridCol w:w="3969"/>
      </w:tblGrid>
      <w:tr w:rsidR="005E0710" w:rsidRPr="00E843DB" w:rsidTr="00037054">
        <w:trPr>
          <w:tblCellSpacing w:w="0" w:type="dxa"/>
        </w:trPr>
        <w:tc>
          <w:tcPr>
            <w:tcW w:w="11199" w:type="dxa"/>
            <w:gridSpan w:val="5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gramStart"/>
            <w:r w:rsidRPr="009D7508">
              <w:rPr>
                <w:b/>
                <w:bCs/>
              </w:rPr>
              <w:t>Предмет:  </w:t>
            </w:r>
            <w:r>
              <w:rPr>
                <w:b/>
                <w:bCs/>
              </w:rPr>
              <w:t>литература</w:t>
            </w:r>
            <w:proofErr w:type="gramEnd"/>
            <w:r w:rsidRPr="009D7508">
              <w:rPr>
                <w:b/>
                <w:bCs/>
              </w:rPr>
              <w:t>                                   Класс: 5</w:t>
            </w:r>
            <w:r>
              <w:rPr>
                <w:b/>
                <w:bCs/>
              </w:rPr>
              <w:t xml:space="preserve">               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1985" w:type="dxa"/>
            <w:gridSpan w:val="2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b/>
                <w:bCs/>
              </w:rPr>
              <w:t>Тема занятия:</w:t>
            </w:r>
          </w:p>
        </w:tc>
        <w:tc>
          <w:tcPr>
            <w:tcW w:w="9214" w:type="dxa"/>
            <w:gridSpan w:val="3"/>
            <w:shd w:val="clear" w:color="auto" w:fill="FFFFFF"/>
            <w:hideMark/>
          </w:tcPr>
          <w:p w:rsidR="005E0710" w:rsidRDefault="005E0710" w:rsidP="00037054">
            <w:pPr>
              <w:pStyle w:val="a3"/>
              <w:spacing w:before="0" w:beforeAutospacing="0" w:after="0" w:afterAutospacing="0"/>
            </w:pPr>
            <w:bookmarkStart w:id="0" w:name="_GoBack"/>
            <w:r w:rsidRPr="009D7508">
              <w:t>Русские народные сказки.</w:t>
            </w:r>
            <w:bookmarkEnd w:id="0"/>
            <w:r w:rsidRPr="009D7508">
              <w:t xml:space="preserve"> 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</w:p>
        </w:tc>
      </w:tr>
      <w:tr w:rsidR="005E0710" w:rsidRPr="00E843DB" w:rsidTr="00037054">
        <w:trPr>
          <w:tblCellSpacing w:w="0" w:type="dxa"/>
        </w:trPr>
        <w:tc>
          <w:tcPr>
            <w:tcW w:w="1985" w:type="dxa"/>
            <w:gridSpan w:val="2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Ссылки:</w:t>
            </w:r>
          </w:p>
        </w:tc>
        <w:tc>
          <w:tcPr>
            <w:tcW w:w="9214" w:type="dxa"/>
            <w:gridSpan w:val="3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Учебник 5 класса, календарные планы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1985" w:type="dxa"/>
            <w:gridSpan w:val="2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Цели:</w:t>
            </w:r>
          </w:p>
        </w:tc>
        <w:tc>
          <w:tcPr>
            <w:tcW w:w="9214" w:type="dxa"/>
            <w:gridSpan w:val="3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 xml:space="preserve">-        сформировать знания о </w:t>
            </w:r>
            <w:proofErr w:type="gramStart"/>
            <w:r w:rsidRPr="009D7508">
              <w:t>строении  сказок</w:t>
            </w:r>
            <w:proofErr w:type="gramEnd"/>
            <w:r w:rsidRPr="009D7508">
              <w:t>, их разделении на разряды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-        отработать навыки характеризовать героев, составлять композицию сказок,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-        развивать творческие способности учащихся; память, мышление, внимание;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-        воспитание доброты и отзывчивости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1985" w:type="dxa"/>
            <w:gridSpan w:val="2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Результаты обучения:</w:t>
            </w:r>
          </w:p>
        </w:tc>
        <w:tc>
          <w:tcPr>
            <w:tcW w:w="9214" w:type="dxa"/>
            <w:gridSpan w:val="3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 xml:space="preserve">Учащиеся </w:t>
            </w:r>
            <w:proofErr w:type="gramStart"/>
            <w:r w:rsidRPr="009D7508">
              <w:t>смогут  определять</w:t>
            </w:r>
            <w:proofErr w:type="gramEnd"/>
            <w:r w:rsidRPr="009D7508">
              <w:t>  основные  художественные особенностями сказки,  способы её построения.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  <w:proofErr w:type="gramStart"/>
            <w:r w:rsidRPr="009D7508">
              <w:t>Составят  сказку</w:t>
            </w:r>
            <w:proofErr w:type="gramEnd"/>
            <w:r w:rsidRPr="009D7508">
              <w:t xml:space="preserve">, используя карты </w:t>
            </w:r>
            <w:proofErr w:type="spellStart"/>
            <w:r w:rsidRPr="009D7508">
              <w:t>Проппа</w:t>
            </w:r>
            <w:proofErr w:type="spellEnd"/>
          </w:p>
        </w:tc>
      </w:tr>
      <w:tr w:rsidR="005E0710" w:rsidRPr="00E843DB" w:rsidTr="00037054">
        <w:trPr>
          <w:tblCellSpacing w:w="0" w:type="dxa"/>
        </w:trPr>
        <w:tc>
          <w:tcPr>
            <w:tcW w:w="1985" w:type="dxa"/>
            <w:gridSpan w:val="2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Ключевые идеи:</w:t>
            </w:r>
          </w:p>
        </w:tc>
        <w:tc>
          <w:tcPr>
            <w:tcW w:w="9214" w:type="dxa"/>
            <w:gridSpan w:val="3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Композиция, герои сказок, строение сказок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729" w:type="dxa"/>
            <w:vMerge w:val="restart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b/>
                <w:bCs/>
              </w:rPr>
              <w:t>Время</w:t>
            </w:r>
          </w:p>
        </w:tc>
        <w:tc>
          <w:tcPr>
            <w:tcW w:w="1256" w:type="dxa"/>
            <w:vMerge w:val="restart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b/>
                <w:bCs/>
              </w:rPr>
              <w:t>Стратегии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b/>
                <w:bCs/>
              </w:rPr>
              <w:t>Ресурсы</w:t>
            </w:r>
          </w:p>
        </w:tc>
        <w:tc>
          <w:tcPr>
            <w:tcW w:w="7796" w:type="dxa"/>
            <w:gridSpan w:val="2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b/>
                <w:bCs/>
              </w:rPr>
              <w:t>С</w:t>
            </w:r>
            <w:r>
              <w:rPr>
                <w:b/>
                <w:bCs/>
                <w:lang w:val="kk-KZ"/>
              </w:rPr>
              <w:t>о</w:t>
            </w:r>
            <w:r w:rsidRPr="009D7508">
              <w:rPr>
                <w:b/>
                <w:bCs/>
              </w:rPr>
              <w:t>держание урока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729" w:type="dxa"/>
            <w:vMerge/>
            <w:shd w:val="clear" w:color="auto" w:fill="FFFFFF"/>
            <w:vAlign w:val="center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</w:p>
        </w:tc>
        <w:tc>
          <w:tcPr>
            <w:tcW w:w="1256" w:type="dxa"/>
            <w:vMerge/>
            <w:shd w:val="clear" w:color="auto" w:fill="FFFFFF"/>
            <w:vAlign w:val="center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b/>
                <w:bCs/>
              </w:rPr>
              <w:t>Деятельность учителя: что я буду делать?</w:t>
            </w:r>
          </w:p>
        </w:tc>
        <w:tc>
          <w:tcPr>
            <w:tcW w:w="396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gramStart"/>
            <w:r w:rsidRPr="009D7508">
              <w:rPr>
                <w:b/>
                <w:bCs/>
              </w:rPr>
              <w:t>Деятельность  учащихся</w:t>
            </w:r>
            <w:proofErr w:type="gramEnd"/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729" w:type="dxa"/>
            <w:vMerge w:val="restart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i/>
                <w:iCs/>
              </w:rPr>
              <w:t>3</w:t>
            </w:r>
            <w:r w:rsidRPr="009D7508">
              <w:t> мин</w:t>
            </w:r>
          </w:p>
        </w:tc>
        <w:tc>
          <w:tcPr>
            <w:tcW w:w="1256" w:type="dxa"/>
            <w:vMerge w:val="restart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spellStart"/>
            <w:r w:rsidRPr="009D7508">
              <w:t>Эмоц</w:t>
            </w:r>
            <w:proofErr w:type="spellEnd"/>
            <w:r w:rsidRPr="009D7508">
              <w:t xml:space="preserve"> настрой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Деление на группы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  <w:proofErr w:type="gramStart"/>
            <w:r w:rsidRPr="009D7508">
              <w:t>( на</w:t>
            </w:r>
            <w:proofErr w:type="gramEnd"/>
            <w:r w:rsidRPr="009D7508">
              <w:t xml:space="preserve"> перемене)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игра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  <w:tc>
          <w:tcPr>
            <w:tcW w:w="3827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u w:val="single"/>
              </w:rPr>
              <w:t>Организационный момент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Приветствие. Пожелание- пословица</w:t>
            </w:r>
          </w:p>
        </w:tc>
        <w:tc>
          <w:tcPr>
            <w:tcW w:w="396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Дети вспоминают пословицы о дружбе и знаниях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729" w:type="dxa"/>
            <w:vMerge/>
            <w:shd w:val="clear" w:color="auto" w:fill="FFFFFF"/>
            <w:vAlign w:val="center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</w:p>
        </w:tc>
        <w:tc>
          <w:tcPr>
            <w:tcW w:w="1256" w:type="dxa"/>
            <w:vMerge/>
            <w:shd w:val="clear" w:color="auto" w:fill="FFFFFF"/>
            <w:vAlign w:val="center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Деление на группы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 xml:space="preserve"> На столе листы с </w:t>
            </w:r>
            <w:proofErr w:type="spellStart"/>
            <w:r w:rsidRPr="009D7508">
              <w:t>фамилиямии</w:t>
            </w:r>
            <w:proofErr w:type="spellEnd"/>
            <w:r w:rsidRPr="009D7508">
              <w:t xml:space="preserve"> учащихся, найти свое имя</w:t>
            </w:r>
          </w:p>
        </w:tc>
        <w:tc>
          <w:tcPr>
            <w:tcW w:w="396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Учащиеся делятся на 4 группы по 5 человек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729" w:type="dxa"/>
            <w:shd w:val="clear" w:color="auto" w:fill="FFFFFF"/>
            <w:vAlign w:val="center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i/>
                <w:iCs/>
              </w:rPr>
              <w:t>5 </w:t>
            </w:r>
            <w:r w:rsidRPr="009D7508">
              <w:t>мин</w:t>
            </w:r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spellStart"/>
            <w:r w:rsidRPr="009D7508">
              <w:t>Формативное</w:t>
            </w:r>
            <w:proofErr w:type="spellEnd"/>
            <w:r w:rsidRPr="009D7508">
              <w:t xml:space="preserve"> оценивание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Мини –тест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«ДА-НЕТ»</w:t>
            </w:r>
          </w:p>
        </w:tc>
        <w:tc>
          <w:tcPr>
            <w:tcW w:w="3827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u w:val="single"/>
              </w:rPr>
              <w:t xml:space="preserve">мини-тест «Да» </w:t>
            </w:r>
            <w:proofErr w:type="gramStart"/>
            <w:r w:rsidRPr="009D7508">
              <w:rPr>
                <w:u w:val="single"/>
              </w:rPr>
              <w:t>-«</w:t>
            </w:r>
            <w:proofErr w:type="gramEnd"/>
            <w:r w:rsidRPr="009D7508">
              <w:rPr>
                <w:u w:val="single"/>
              </w:rPr>
              <w:t>Нет»    Х-нет, 0- да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1. Обряд –это игра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     2. Земледельческие –это вид обрядов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 xml:space="preserve">      3. Ряженые обычно присутствовали на </w:t>
            </w:r>
            <w:proofErr w:type="spellStart"/>
            <w:r w:rsidRPr="009D7508">
              <w:t>колядовании</w:t>
            </w:r>
            <w:proofErr w:type="spellEnd"/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     4. Подблюдные песни связаны с гаданием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     5. Масленицу праздновали в начале лета целую неделю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     6. На семицкую неделю девушки завивали венки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     7. В обрядах на Троицу обычно использовали такие растения, как ива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     8. Величальные песни исполняли во время праздника Ивана Купалы</w:t>
            </w:r>
          </w:p>
        </w:tc>
        <w:tc>
          <w:tcPr>
            <w:tcW w:w="396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Лидер группы оценивает работу каждого</w:t>
            </w:r>
          </w:p>
          <w:tbl>
            <w:tblPr>
              <w:tblW w:w="48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572"/>
              <w:gridCol w:w="707"/>
              <w:gridCol w:w="572"/>
              <w:gridCol w:w="707"/>
              <w:gridCol w:w="572"/>
              <w:gridCol w:w="421"/>
              <w:gridCol w:w="707"/>
            </w:tblGrid>
            <w:tr w:rsidR="005E0710" w:rsidRPr="009D7508" w:rsidTr="00037054">
              <w:trPr>
                <w:tblCellSpacing w:w="0" w:type="dxa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6</w:t>
                  </w:r>
                </w:p>
              </w:tc>
              <w:tc>
                <w:tcPr>
                  <w:tcW w:w="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8</w:t>
                  </w:r>
                </w:p>
              </w:tc>
            </w:tr>
            <w:tr w:rsidR="005E0710" w:rsidRPr="009D7508" w:rsidTr="00037054">
              <w:trPr>
                <w:tblCellSpacing w:w="0" w:type="dxa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rPr>
                      <w:b/>
                      <w:bCs/>
                    </w:rPr>
                    <w:t> </w:t>
                  </w:r>
                </w:p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rPr>
                      <w:b/>
                      <w:bCs/>
                    </w:rPr>
                    <w:t>Х</w:t>
                  </w:r>
                </w:p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 </w:t>
                  </w:r>
                </w:p>
              </w:tc>
              <w:tc>
                <w:tcPr>
                  <w:tcW w:w="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 </w:t>
                  </w:r>
                </w:p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0</w:t>
                  </w:r>
                </w:p>
              </w:tc>
              <w:tc>
                <w:tcPr>
                  <w:tcW w:w="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 </w:t>
                  </w:r>
                </w:p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0</w:t>
                  </w:r>
                </w:p>
              </w:tc>
              <w:tc>
                <w:tcPr>
                  <w:tcW w:w="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 </w:t>
                  </w:r>
                </w:p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0</w:t>
                  </w:r>
                </w:p>
              </w:tc>
              <w:tc>
                <w:tcPr>
                  <w:tcW w:w="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rPr>
                      <w:b/>
                      <w:bCs/>
                    </w:rPr>
                    <w:t> </w:t>
                  </w:r>
                </w:p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rPr>
                      <w:b/>
                      <w:bCs/>
                    </w:rPr>
                    <w:t>Х</w:t>
                  </w:r>
                </w:p>
              </w:tc>
              <w:tc>
                <w:tcPr>
                  <w:tcW w:w="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 </w:t>
                  </w:r>
                </w:p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t>0</w:t>
                  </w:r>
                </w:p>
              </w:tc>
              <w:tc>
                <w:tcPr>
                  <w:tcW w:w="4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rPr>
                      <w:b/>
                      <w:bCs/>
                    </w:rPr>
                    <w:t> </w:t>
                  </w:r>
                </w:p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rPr>
                      <w:b/>
                      <w:bCs/>
                    </w:rPr>
                    <w:t>Х</w:t>
                  </w:r>
                </w:p>
              </w:tc>
              <w:tc>
                <w:tcPr>
                  <w:tcW w:w="7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rPr>
                      <w:b/>
                      <w:bCs/>
                    </w:rPr>
                    <w:t> </w:t>
                  </w:r>
                </w:p>
                <w:p w:rsidR="005E0710" w:rsidRPr="009D7508" w:rsidRDefault="005E0710" w:rsidP="00037054">
                  <w:pPr>
                    <w:pStyle w:val="a3"/>
                    <w:spacing w:before="0" w:beforeAutospacing="0" w:after="0" w:afterAutospacing="0"/>
                  </w:pPr>
                  <w:r w:rsidRPr="009D7508">
                    <w:rPr>
                      <w:b/>
                      <w:bCs/>
                    </w:rPr>
                    <w:t>Х</w:t>
                  </w:r>
                </w:p>
              </w:tc>
            </w:tr>
          </w:tbl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</w:p>
        </w:tc>
      </w:tr>
      <w:tr w:rsidR="005E0710" w:rsidRPr="00E843DB" w:rsidTr="00037054">
        <w:trPr>
          <w:tblCellSpacing w:w="0" w:type="dxa"/>
        </w:trPr>
        <w:tc>
          <w:tcPr>
            <w:tcW w:w="72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i/>
                <w:iCs/>
              </w:rPr>
              <w:t>15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мин</w:t>
            </w:r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Обучение тому, как учиться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spellStart"/>
            <w:r w:rsidRPr="009D7508">
              <w:t>Формативное</w:t>
            </w:r>
            <w:proofErr w:type="spellEnd"/>
            <w:r w:rsidRPr="009D7508">
              <w:t xml:space="preserve"> оценивание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Ватман, фломастеры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  <w:tc>
          <w:tcPr>
            <w:tcW w:w="3827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b/>
                <w:bCs/>
                <w:u w:val="single"/>
              </w:rPr>
              <w:t>Новая тема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b/>
                <w:bCs/>
              </w:rPr>
              <w:t>На доске фраза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.</w:t>
            </w:r>
            <w:r w:rsidRPr="009D7508">
              <w:rPr>
                <w:b/>
                <w:bCs/>
              </w:rPr>
              <w:t>.. –ложь, да в ней намек, добрым молодцам урок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 xml:space="preserve">-          о чем идет речь? </w:t>
            </w:r>
            <w:proofErr w:type="gramStart"/>
            <w:r w:rsidRPr="009D7508">
              <w:t>Что называется</w:t>
            </w:r>
            <w:proofErr w:type="gramEnd"/>
            <w:r w:rsidRPr="009D7508">
              <w:t xml:space="preserve"> ложью?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-          Что вы знаете о сказках?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-          Что бы вы хотели узнать еще о сказках?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-          Что нам надо узнать, чтобы написать сказку?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lastRenderedPageBreak/>
              <w:t>Учитель дает критерии оценивания работы в группе.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b/>
                <w:bCs/>
              </w:rPr>
              <w:t>Критерии оценивания </w:t>
            </w:r>
            <w:proofErr w:type="gramStart"/>
            <w:r w:rsidRPr="009D7508">
              <w:t>( рисовал</w:t>
            </w:r>
            <w:proofErr w:type="gramEnd"/>
            <w:r w:rsidRPr="009D7508">
              <w:t xml:space="preserve">, работал с учебником, защищал </w:t>
            </w:r>
            <w:proofErr w:type="spellStart"/>
            <w:r w:rsidRPr="009D7508">
              <w:t>флип-чарт</w:t>
            </w:r>
            <w:proofErr w:type="spellEnd"/>
            <w:r w:rsidRPr="009D7508">
              <w:t>, подавал идеи и т.д.)</w:t>
            </w:r>
          </w:p>
        </w:tc>
        <w:tc>
          <w:tcPr>
            <w:tcW w:w="396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gramStart"/>
            <w:r w:rsidRPr="009D7508">
              <w:rPr>
                <w:u w:val="single"/>
              </w:rPr>
              <w:lastRenderedPageBreak/>
              <w:t>Задание:  рассказать</w:t>
            </w:r>
            <w:proofErr w:type="gramEnd"/>
            <w:r w:rsidRPr="009D7508">
              <w:rPr>
                <w:u w:val="single"/>
              </w:rPr>
              <w:t>, как построить сказку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 xml:space="preserve">Учащиеся в группах составляют </w:t>
            </w:r>
            <w:proofErr w:type="spellStart"/>
            <w:r w:rsidRPr="009D7508">
              <w:t>флип-чарты</w:t>
            </w:r>
            <w:proofErr w:type="spellEnd"/>
            <w:r w:rsidRPr="009D7508">
              <w:t xml:space="preserve"> по темам</w:t>
            </w:r>
          </w:p>
          <w:p w:rsidR="005E0710" w:rsidRPr="009D7508" w:rsidRDefault="005E0710" w:rsidP="005E071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9D7508">
              <w:rPr>
                <w:u w:val="single"/>
              </w:rPr>
              <w:t>Герои сказок</w:t>
            </w:r>
          </w:p>
          <w:p w:rsidR="005E0710" w:rsidRPr="009D7508" w:rsidRDefault="005E0710" w:rsidP="005E071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proofErr w:type="gramStart"/>
            <w:r w:rsidRPr="009D7508">
              <w:rPr>
                <w:u w:val="single"/>
              </w:rPr>
              <w:t>Враги  главного</w:t>
            </w:r>
            <w:proofErr w:type="gramEnd"/>
            <w:r w:rsidRPr="009D7508">
              <w:rPr>
                <w:u w:val="single"/>
              </w:rPr>
              <w:t xml:space="preserve"> героя</w:t>
            </w:r>
          </w:p>
          <w:p w:rsidR="005E0710" w:rsidRPr="009D7508" w:rsidRDefault="005E0710" w:rsidP="005E071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9D7508">
              <w:rPr>
                <w:u w:val="single"/>
              </w:rPr>
              <w:t>Стиль сказки</w:t>
            </w:r>
          </w:p>
          <w:p w:rsidR="005E0710" w:rsidRPr="009D7508" w:rsidRDefault="005E0710" w:rsidP="005E071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 w:rsidRPr="009D7508">
              <w:rPr>
                <w:u w:val="single"/>
              </w:rPr>
              <w:t>Композиция сказки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72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i/>
                <w:iCs/>
              </w:rPr>
              <w:t>5 </w:t>
            </w:r>
            <w:r w:rsidRPr="009D7508">
              <w:t>мин</w:t>
            </w:r>
          </w:p>
        </w:tc>
        <w:tc>
          <w:tcPr>
            <w:tcW w:w="1256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Обучение лидерству</w:t>
            </w:r>
          </w:p>
        </w:tc>
        <w:tc>
          <w:tcPr>
            <w:tcW w:w="1418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  <w:tc>
          <w:tcPr>
            <w:tcW w:w="3827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 xml:space="preserve">Учитель предлагает в течение минуты представителям группы защитить </w:t>
            </w:r>
            <w:proofErr w:type="spellStart"/>
            <w:r w:rsidRPr="009D7508">
              <w:t>флип-чарт</w:t>
            </w:r>
            <w:proofErr w:type="spellEnd"/>
          </w:p>
        </w:tc>
        <w:tc>
          <w:tcPr>
            <w:tcW w:w="396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Группы оценивают выступление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72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i/>
                <w:iCs/>
              </w:rPr>
              <w:t>2 </w:t>
            </w:r>
            <w:r w:rsidRPr="009D7508">
              <w:t>мин</w:t>
            </w:r>
          </w:p>
        </w:tc>
        <w:tc>
          <w:tcPr>
            <w:tcW w:w="1256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  <w:tc>
          <w:tcPr>
            <w:tcW w:w="3827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ФИЗМИНУТКА</w:t>
            </w:r>
          </w:p>
        </w:tc>
        <w:tc>
          <w:tcPr>
            <w:tcW w:w="396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72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i/>
                <w:iCs/>
              </w:rPr>
              <w:t>10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мин</w:t>
            </w:r>
          </w:p>
        </w:tc>
        <w:tc>
          <w:tcPr>
            <w:tcW w:w="1256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КМ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«Бином фантазии»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spellStart"/>
            <w:r w:rsidRPr="009D7508">
              <w:t>Формативное</w:t>
            </w:r>
            <w:proofErr w:type="spellEnd"/>
            <w:r w:rsidRPr="009D7508">
              <w:t xml:space="preserve"> оценивание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 xml:space="preserve">Карточка с изображением элементов волшебной сказки «карты </w:t>
            </w:r>
            <w:proofErr w:type="spellStart"/>
            <w:r w:rsidRPr="009D7508">
              <w:t>Проппа</w:t>
            </w:r>
            <w:proofErr w:type="spellEnd"/>
            <w:r w:rsidRPr="009D7508">
              <w:t>»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  <w:tc>
          <w:tcPr>
            <w:tcW w:w="3827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u w:val="single"/>
              </w:rPr>
              <w:t xml:space="preserve">Закрепление материала Учитель раздает группам карты </w:t>
            </w:r>
            <w:proofErr w:type="spellStart"/>
            <w:r w:rsidRPr="009D7508">
              <w:rPr>
                <w:u w:val="single"/>
              </w:rPr>
              <w:t>Проппа</w:t>
            </w:r>
            <w:proofErr w:type="spellEnd"/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1) предписание или запрет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2) нарушение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3) вредительство или недостача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4) отъезд героя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5) задача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6) встреча с дарителем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7) волшебные дары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8) появление героя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9) сверхъестественные свойства антагониста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10) борьба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11) победа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12) возвращение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13) прибытие </w:t>
            </w:r>
            <w:hyperlink r:id="rId5" w:tgtFrame="_blank" w:history="1">
              <w:r w:rsidRPr="009D7508">
                <w:rPr>
                  <w:rStyle w:val="a4"/>
                  <w:b/>
                  <w:bCs/>
                </w:rPr>
                <w:t>домой</w:t>
              </w:r>
            </w:hyperlink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14) ложный герой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15) трудные испытания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16) беда ликвидируется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17) узнавание героя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18) ложный герой изобличается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19) наказание антагониста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20) свадьба</w:t>
            </w:r>
          </w:p>
        </w:tc>
        <w:tc>
          <w:tcPr>
            <w:tcW w:w="396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gramStart"/>
            <w:r w:rsidRPr="009D7508">
              <w:t>Ученики  подписывают</w:t>
            </w:r>
            <w:proofErr w:type="gramEnd"/>
            <w:r w:rsidRPr="009D7508">
              <w:t>, к каким  элементам они относятся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Проверяют себя по образцу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Составляют сказку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ЗАДАНИЕ запишите на листе бумаги 2 слова – имена существительные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  <w:proofErr w:type="gramStart"/>
            <w:r w:rsidRPr="009D7508">
              <w:t>Например</w:t>
            </w:r>
            <w:proofErr w:type="gramEnd"/>
            <w:r w:rsidRPr="009D7508">
              <w:t>: ветер и собака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gramStart"/>
            <w:r w:rsidRPr="009D7508">
              <w:t>Составьте  небольшую</w:t>
            </w:r>
            <w:proofErr w:type="gramEnd"/>
            <w:r w:rsidRPr="009D7508">
              <w:t xml:space="preserve"> сказку об этих  героях используя   карты  </w:t>
            </w:r>
            <w:proofErr w:type="spellStart"/>
            <w:r w:rsidRPr="009D7508">
              <w:t>Проппа</w:t>
            </w:r>
            <w:proofErr w:type="spellEnd"/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72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i/>
                <w:iCs/>
              </w:rPr>
              <w:t>5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мин</w:t>
            </w:r>
          </w:p>
        </w:tc>
        <w:tc>
          <w:tcPr>
            <w:tcW w:w="1256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9D7508">
              <w:t>Формативное</w:t>
            </w:r>
            <w:proofErr w:type="spellEnd"/>
            <w:r w:rsidRPr="009D7508">
              <w:t>  и</w:t>
            </w:r>
            <w:proofErr w:type="gramEnd"/>
            <w:r w:rsidRPr="009D7508">
              <w:t xml:space="preserve"> </w:t>
            </w:r>
            <w:proofErr w:type="spellStart"/>
            <w:r w:rsidRPr="009D7508">
              <w:t>суммативное</w:t>
            </w:r>
            <w:proofErr w:type="spellEnd"/>
            <w:r w:rsidRPr="009D7508">
              <w:t xml:space="preserve"> оценивание</w:t>
            </w:r>
          </w:p>
        </w:tc>
        <w:tc>
          <w:tcPr>
            <w:tcW w:w="1418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  <w:tc>
          <w:tcPr>
            <w:tcW w:w="3827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spellStart"/>
            <w:r w:rsidRPr="009D7508">
              <w:t>Взаимооценивание</w:t>
            </w:r>
            <w:proofErr w:type="spellEnd"/>
            <w:r w:rsidRPr="009D7508">
              <w:t xml:space="preserve"> в группе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u w:val="single"/>
              </w:rPr>
              <w:t>Рефлексия</w:t>
            </w:r>
            <w:r w:rsidRPr="009D7508">
              <w:t> Письменная обратная связь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-        Все ли получилось? Почему?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-        Как менялись чувства и настроение во время урока?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-        Что было труднее всего?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-        Выполнили поставленные цель и задачи?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9D7508">
              <w:t>Суммативное</w:t>
            </w:r>
            <w:proofErr w:type="spellEnd"/>
            <w:r w:rsidRPr="009D7508">
              <w:t xml:space="preserve">  оценивание</w:t>
            </w:r>
            <w:proofErr w:type="gramEnd"/>
          </w:p>
        </w:tc>
        <w:tc>
          <w:tcPr>
            <w:tcW w:w="3969" w:type="dxa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proofErr w:type="gramStart"/>
            <w:r w:rsidRPr="009D7508">
              <w:t>Учащиеся  ставят</w:t>
            </w:r>
            <w:proofErr w:type="gramEnd"/>
            <w:r w:rsidRPr="009D7508">
              <w:t xml:space="preserve"> оценку друг другу, затем пишут СМС учителю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t> </w:t>
            </w:r>
          </w:p>
        </w:tc>
      </w:tr>
      <w:tr w:rsidR="005E0710" w:rsidRPr="00E843DB" w:rsidTr="00037054">
        <w:trPr>
          <w:tblCellSpacing w:w="0" w:type="dxa"/>
        </w:trPr>
        <w:tc>
          <w:tcPr>
            <w:tcW w:w="3403" w:type="dxa"/>
            <w:gridSpan w:val="3"/>
            <w:shd w:val="clear" w:color="auto" w:fill="FFFFFF"/>
            <w:hideMark/>
          </w:tcPr>
          <w:p w:rsidR="005E0710" w:rsidRPr="009D7508" w:rsidRDefault="005E0710" w:rsidP="00037054">
            <w:pPr>
              <w:pStyle w:val="a3"/>
              <w:spacing w:before="0" w:beforeAutospacing="0" w:after="0" w:afterAutospacing="0"/>
            </w:pPr>
            <w:r w:rsidRPr="009D7508">
              <w:rPr>
                <w:b/>
                <w:bCs/>
              </w:rPr>
              <w:t>Дополнительные задания, домашнее задание</w:t>
            </w:r>
          </w:p>
        </w:tc>
        <w:tc>
          <w:tcPr>
            <w:tcW w:w="7796" w:type="dxa"/>
            <w:gridSpan w:val="2"/>
            <w:shd w:val="clear" w:color="auto" w:fill="FFFFFF"/>
            <w:hideMark/>
          </w:tcPr>
          <w:p w:rsidR="005E0710" w:rsidRPr="009D7508" w:rsidRDefault="005E0710" w:rsidP="005E071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 w:rsidRPr="009D7508">
              <w:t xml:space="preserve">Составить сказку </w:t>
            </w:r>
            <w:proofErr w:type="gramStart"/>
            <w:r w:rsidRPr="009D7508">
              <w:t>( сдать</w:t>
            </w:r>
            <w:proofErr w:type="gramEnd"/>
            <w:r w:rsidRPr="009D7508">
              <w:t xml:space="preserve"> в течение недели)</w:t>
            </w:r>
          </w:p>
          <w:p w:rsidR="005E0710" w:rsidRPr="009D7508" w:rsidRDefault="005E0710" w:rsidP="005E071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 w:rsidRPr="009D7508">
              <w:t xml:space="preserve">Чтение </w:t>
            </w:r>
            <w:proofErr w:type="gramStart"/>
            <w:r w:rsidRPr="009D7508">
              <w:t>теоретического  материала</w:t>
            </w:r>
            <w:proofErr w:type="gramEnd"/>
            <w:r w:rsidRPr="009D7508">
              <w:t> </w:t>
            </w:r>
          </w:p>
          <w:p w:rsidR="005E0710" w:rsidRPr="009D7508" w:rsidRDefault="005E0710" w:rsidP="005E071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 w:rsidRPr="009D7508">
              <w:t>Чтение сказки «Царевна –</w:t>
            </w:r>
            <w:hyperlink r:id="rId6" w:tgtFrame="_blank" w:history="1">
              <w:r w:rsidRPr="009D7508">
                <w:rPr>
                  <w:rStyle w:val="a4"/>
                  <w:b/>
                  <w:bCs/>
                </w:rPr>
                <w:t>лягушка</w:t>
              </w:r>
            </w:hyperlink>
            <w:r w:rsidRPr="009D7508">
              <w:t xml:space="preserve">» </w:t>
            </w:r>
            <w:proofErr w:type="spellStart"/>
            <w:r w:rsidRPr="009D7508">
              <w:t>стр</w:t>
            </w:r>
            <w:proofErr w:type="spellEnd"/>
            <w:r w:rsidRPr="009D7508">
              <w:t xml:space="preserve"> 37-45</w:t>
            </w:r>
          </w:p>
        </w:tc>
      </w:tr>
    </w:tbl>
    <w:p w:rsidR="005E0710" w:rsidRPr="00E843DB" w:rsidRDefault="005E0710" w:rsidP="005E0710">
      <w:pPr>
        <w:pStyle w:val="a3"/>
        <w:spacing w:before="0" w:beforeAutospacing="0" w:after="0" w:afterAutospacing="0"/>
        <w:rPr>
          <w:color w:val="FF0000"/>
        </w:rPr>
      </w:pPr>
    </w:p>
    <w:p w:rsidR="002B7674" w:rsidRPr="005E0710" w:rsidRDefault="002B7674">
      <w:pPr>
        <w:rPr>
          <w:lang w:val="ru-RU"/>
        </w:rPr>
      </w:pPr>
    </w:p>
    <w:sectPr w:rsidR="002B7674" w:rsidRPr="005E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961C6"/>
    <w:multiLevelType w:val="multilevel"/>
    <w:tmpl w:val="6CD2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26609"/>
    <w:multiLevelType w:val="multilevel"/>
    <w:tmpl w:val="6DF2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10"/>
    <w:rsid w:val="002B7674"/>
    <w:rsid w:val="005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2BE0-5B62-4B51-90BC-C598339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710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5E0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0002.celinograd.akmoedu.kz/documents/view/6a4b1b09b3b0ec9eb242a973056d4799.html" TargetMode="External"/><Relationship Id="rId5" Type="http://schemas.openxmlformats.org/officeDocument/2006/relationships/hyperlink" Target="http://sc0002.celinograd.akmoedu.kz/documents/view/6a4b1b09b3b0ec9eb242a973056d47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2018-12-08T05:40:00Z</dcterms:created>
  <dcterms:modified xsi:type="dcterms:W3CDTF">2018-12-08T05:41:00Z</dcterms:modified>
</cp:coreProperties>
</file>