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F43" w:rsidRPr="00A1044D" w:rsidRDefault="00131F43" w:rsidP="00131F4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b/>
          <w:sz w:val="24"/>
          <w:szCs w:val="24"/>
          <w:lang w:val="ru-RU"/>
        </w:rPr>
        <w:t>Технологическая карта урока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Данные об учителе: Калашникова Наталья Герценовна.</w:t>
      </w:r>
    </w:p>
    <w:p w:rsidR="00131F43" w:rsidRPr="00A1044D" w:rsidRDefault="004D2157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Предмет:    история</w:t>
      </w:r>
      <w:r w:rsidR="00131F43" w:rsidRPr="00A1044D">
        <w:rPr>
          <w:rFonts w:ascii="Times New Roman" w:hAnsi="Times New Roman" w:cs="Times New Roman"/>
          <w:sz w:val="24"/>
          <w:szCs w:val="24"/>
          <w:lang w:val="ru-RU"/>
        </w:rPr>
        <w:t xml:space="preserve">           Класс:   10                Учеб</w:t>
      </w:r>
      <w:r w:rsidR="00131F43">
        <w:rPr>
          <w:rFonts w:ascii="Times New Roman" w:hAnsi="Times New Roman" w:cs="Times New Roman"/>
          <w:sz w:val="24"/>
          <w:szCs w:val="24"/>
          <w:lang w:val="ru-RU"/>
        </w:rPr>
        <w:t>ник (УМК): УМК по истории. «Россия и мир», А.А. Данилов, Л.Г. Косулина, М.Ю. Брандт</w:t>
      </w:r>
      <w:r w:rsidR="00131F43" w:rsidRPr="00A1044D">
        <w:rPr>
          <w:rFonts w:ascii="Times New Roman" w:hAnsi="Times New Roman" w:cs="Times New Roman"/>
          <w:sz w:val="24"/>
          <w:szCs w:val="24"/>
          <w:lang w:val="ru-RU"/>
        </w:rPr>
        <w:t>. Москва.-:«</w:t>
      </w:r>
      <w:r w:rsidR="00131F43">
        <w:rPr>
          <w:rFonts w:ascii="Times New Roman" w:hAnsi="Times New Roman" w:cs="Times New Roman"/>
          <w:sz w:val="24"/>
          <w:szCs w:val="24"/>
          <w:lang w:val="ru-RU"/>
        </w:rPr>
        <w:t>Просвещение», 2007</w:t>
      </w:r>
      <w:r w:rsidR="00131F43" w:rsidRPr="00A104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Тема урока:   Древнейшая история нашей Родины</w:t>
      </w:r>
      <w:r w:rsidRPr="00A1044D">
        <w:rPr>
          <w:rFonts w:ascii="Times New Roman" w:hAnsi="Times New Roman" w:cs="Times New Roman"/>
          <w:sz w:val="24"/>
          <w:szCs w:val="24"/>
          <w:lang w:val="ru-RU"/>
        </w:rPr>
        <w:t xml:space="preserve">              Тип урока: комбинированный, с элементами исследовательской деятельности.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Оборудование: Компьютер, интерактивная доска, проектор, мультимедийная презентация «</w:t>
      </w:r>
      <w:r>
        <w:rPr>
          <w:rFonts w:ascii="Times New Roman" w:hAnsi="Times New Roman" w:cs="Times New Roman"/>
          <w:sz w:val="24"/>
          <w:szCs w:val="24"/>
          <w:lang w:val="ru-RU"/>
        </w:rPr>
        <w:t>Древнейшая история нашей Родины».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Характеристика учебных возможностей и предшествующих достижений учащихся класса, для которого проектируется урок: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Учащиеся владеют: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* Регулятивными УУД: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- формулируют вопросы по теме на основе опорных слов (2 уровень).</w:t>
      </w:r>
    </w:p>
    <w:p w:rsidR="00131F43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- преобразовывают в практическую задачу в учебно-познавательную (2 уровень).</w:t>
      </w:r>
    </w:p>
    <w:p w:rsidR="002C3BB1" w:rsidRPr="002C3BB1" w:rsidRDefault="002C3BB1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умеют</w:t>
      </w:r>
      <w:r w:rsidRPr="002C3BB1">
        <w:rPr>
          <w:rFonts w:ascii="Times New Roman" w:hAnsi="Times New Roman" w:cs="Times New Roman"/>
          <w:sz w:val="24"/>
          <w:szCs w:val="24"/>
          <w:lang w:val="ru-RU"/>
        </w:rPr>
        <w:t xml:space="preserve"> презентовать свою работу, анализировать, сопоставлять различные толкования исторических фактов, формулировать выводы, развитие умения вести конструктивный диалог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* Познавательные УУД: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- собирают и выделяют информацию, существенную для решения проблемы (1 уровень).</w:t>
      </w:r>
    </w:p>
    <w:p w:rsidR="00131F43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- умеют структурировать полученные знания</w:t>
      </w:r>
    </w:p>
    <w:p w:rsidR="002C3BB1" w:rsidRPr="002C3BB1" w:rsidRDefault="002C3BB1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умеют</w:t>
      </w:r>
      <w:r w:rsidRPr="002C3BB1">
        <w:rPr>
          <w:rFonts w:ascii="Times New Roman" w:hAnsi="Times New Roman" w:cs="Times New Roman"/>
          <w:sz w:val="24"/>
          <w:szCs w:val="24"/>
          <w:lang w:val="ru-RU"/>
        </w:rPr>
        <w:t xml:space="preserve"> результативно мыслить и работать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 информацией </w:t>
      </w:r>
    </w:p>
    <w:p w:rsidR="00131F43" w:rsidRPr="00A1044D" w:rsidRDefault="002C3BB1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К</w:t>
      </w:r>
      <w:r w:rsidR="00131F43" w:rsidRPr="00A1044D">
        <w:rPr>
          <w:rFonts w:ascii="Times New Roman" w:hAnsi="Times New Roman" w:cs="Times New Roman"/>
          <w:sz w:val="24"/>
          <w:szCs w:val="24"/>
          <w:lang w:val="ru-RU"/>
        </w:rPr>
        <w:t>оммуникативные УУД:</w:t>
      </w:r>
    </w:p>
    <w:p w:rsidR="00131F43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C3BB1">
        <w:rPr>
          <w:rFonts w:ascii="Times New Roman" w:hAnsi="Times New Roman" w:cs="Times New Roman"/>
          <w:sz w:val="24"/>
          <w:szCs w:val="24"/>
          <w:lang w:val="ru-RU"/>
        </w:rPr>
        <w:t xml:space="preserve"> умеют  </w:t>
      </w:r>
      <w:r w:rsidR="002C3BB1" w:rsidRPr="002C3BB1">
        <w:rPr>
          <w:rFonts w:ascii="Times New Roman" w:hAnsi="Times New Roman" w:cs="Times New Roman"/>
          <w:sz w:val="24"/>
          <w:szCs w:val="24"/>
          <w:lang w:val="ru-RU"/>
        </w:rPr>
        <w:t>излагать своё мнение, создавать устные и письменные тексты</w:t>
      </w:r>
      <w:r w:rsidRPr="00A1044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C3BB1" w:rsidRPr="002C3BB1" w:rsidRDefault="002C3BB1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к сожалению, не многие ученики владеют умением</w:t>
      </w:r>
      <w:r w:rsidRPr="002C3BB1">
        <w:rPr>
          <w:rFonts w:ascii="Times New Roman" w:hAnsi="Times New Roman" w:cs="Times New Roman"/>
          <w:sz w:val="24"/>
          <w:szCs w:val="24"/>
          <w:lang w:val="ru-RU"/>
        </w:rPr>
        <w:t xml:space="preserve"> слышать, слушать и понимать партнера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* Личностные УУД:</w:t>
      </w:r>
    </w:p>
    <w:p w:rsidR="00131F43" w:rsidRPr="00A1044D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- осуществляют рефлексию своего отношения к содержанию темы.</w:t>
      </w:r>
    </w:p>
    <w:p w:rsidR="00131F43" w:rsidRDefault="00131F43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A1044D">
        <w:rPr>
          <w:rFonts w:ascii="Times New Roman" w:hAnsi="Times New Roman" w:cs="Times New Roman"/>
          <w:sz w:val="24"/>
          <w:szCs w:val="24"/>
          <w:lang w:val="ru-RU"/>
        </w:rPr>
        <w:t>Цели урока как планируемые результаты обучения, планируемый уровень достижения целей: формирование ценностного отношения обучающихся к совместной учебной деятельно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сти по освоению новых знаний¸ вспоминание материала о древнейшей истории нашей Родины</w:t>
      </w:r>
      <w:r w:rsidR="002C3BB1">
        <w:rPr>
          <w:rFonts w:ascii="Times New Roman" w:hAnsi="Times New Roman" w:cs="Times New Roman"/>
          <w:sz w:val="24"/>
          <w:szCs w:val="24"/>
          <w:lang w:val="ru-RU"/>
        </w:rPr>
        <w:t>, получение представления об основных этапах развития человечества в целом и нашей страны в частности.</w:t>
      </w:r>
    </w:p>
    <w:p w:rsidR="002C3BB1" w:rsidRDefault="002C3BB1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5591"/>
        <w:gridCol w:w="7081"/>
      </w:tblGrid>
      <w:tr w:rsidR="002C3BB1" w:rsidRPr="004D2157" w:rsidTr="00367E9E">
        <w:trPr>
          <w:trHeight w:val="136"/>
        </w:trPr>
        <w:tc>
          <w:tcPr>
            <w:tcW w:w="3168" w:type="dxa"/>
          </w:tcPr>
          <w:p w:rsidR="002C3BB1" w:rsidRPr="00A1044D" w:rsidRDefault="002C3BB1" w:rsidP="00C93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планируемых учебных действий</w:t>
            </w:r>
          </w:p>
        </w:tc>
        <w:tc>
          <w:tcPr>
            <w:tcW w:w="5591" w:type="dxa"/>
          </w:tcPr>
          <w:p w:rsidR="002C3BB1" w:rsidRPr="00A1044D" w:rsidRDefault="002C3BB1" w:rsidP="00C93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Учебные действия</w:t>
            </w:r>
          </w:p>
        </w:tc>
        <w:tc>
          <w:tcPr>
            <w:tcW w:w="7081" w:type="dxa"/>
          </w:tcPr>
          <w:p w:rsidR="002C3BB1" w:rsidRPr="00A1044D" w:rsidRDefault="002C3BB1" w:rsidP="00C93C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Планируемый уровень достижения результатов обучения</w:t>
            </w:r>
          </w:p>
        </w:tc>
      </w:tr>
      <w:tr w:rsidR="002C3BB1" w:rsidRPr="004D2157" w:rsidTr="00D726C5">
        <w:trPr>
          <w:trHeight w:val="265"/>
        </w:trPr>
        <w:tc>
          <w:tcPr>
            <w:tcW w:w="3168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Предметные </w:t>
            </w:r>
          </w:p>
        </w:tc>
        <w:tc>
          <w:tcPr>
            <w:tcW w:w="5591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* </w:t>
            </w:r>
            <w:r w:rsidRPr="00A104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Определяют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Pr="00A104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основные понятия темы</w:t>
            </w:r>
          </w:p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* На</w:t>
            </w:r>
            <w:r w:rsidR="0072593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зывают стороны изучения древнейшей истории Родины</w:t>
            </w:r>
          </w:p>
          <w:p w:rsidR="002C3BB1" w:rsidRPr="00A1044D" w:rsidRDefault="002C3BB1" w:rsidP="00C93CB9">
            <w:pPr>
              <w:pStyle w:val="af5"/>
              <w:spacing w:before="0" w:beforeAutospacing="0" w:after="450" w:afterAutospacing="0" w:line="338" w:lineRule="atLeast"/>
              <w:textAlignment w:val="baseline"/>
            </w:pPr>
          </w:p>
        </w:tc>
        <w:tc>
          <w:tcPr>
            <w:tcW w:w="7081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уровень – ориентируются в материале, распознают, узнают, определяют в речи.</w:t>
            </w:r>
          </w:p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уровень – воспроизводят информацию и способы действия по памяти; называют, определяют.</w:t>
            </w:r>
          </w:p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3BB1" w:rsidRPr="004D2157" w:rsidTr="00367E9E">
        <w:trPr>
          <w:trHeight w:val="3448"/>
        </w:trPr>
        <w:tc>
          <w:tcPr>
            <w:tcW w:w="3168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Регулятивные </w:t>
            </w:r>
          </w:p>
        </w:tc>
        <w:tc>
          <w:tcPr>
            <w:tcW w:w="5591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Организуют свою познавательную деятельность (от постановки цели до получения и оценки результата).</w:t>
            </w:r>
          </w:p>
          <w:p w:rsidR="002C3BB1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Выбирают адекватные способы деятельности и модели поведения в рамках реализуемых основных социальных ролей.</w:t>
            </w:r>
          </w:p>
          <w:p w:rsidR="002C3BB1" w:rsidRPr="002C3BB1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 Планируют и осуществляют</w:t>
            </w:r>
            <w:r w:rsidRPr="002C3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деятельность, направленную на решение задач исследовательского характера</w:t>
            </w:r>
          </w:p>
        </w:tc>
        <w:tc>
          <w:tcPr>
            <w:tcW w:w="7081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 уровень – самостоятельное действие учащихся на основе усвоенного алгоритма действий.</w:t>
            </w:r>
          </w:p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C3BB1" w:rsidRPr="004D2157" w:rsidTr="00D726C5">
        <w:trPr>
          <w:trHeight w:val="1646"/>
        </w:trPr>
        <w:tc>
          <w:tcPr>
            <w:tcW w:w="3168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Познавательные</w:t>
            </w:r>
          </w:p>
        </w:tc>
        <w:tc>
          <w:tcPr>
            <w:tcW w:w="5591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Планируют и прогнозируют свои действия.</w:t>
            </w:r>
          </w:p>
          <w:p w:rsidR="002C3BB1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Выполняют познавательные задания на поиск и извлекают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нужную информации по заданной теме.</w:t>
            </w:r>
          </w:p>
          <w:p w:rsidR="002C3BB1" w:rsidRPr="00A1044D" w:rsidRDefault="002C3BB1" w:rsidP="002C3B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1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 ур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овень – совместные (групповые) 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действия учащихся.</w:t>
            </w:r>
          </w:p>
        </w:tc>
      </w:tr>
      <w:tr w:rsidR="002C3BB1" w:rsidRPr="004D2157" w:rsidTr="00367E9E">
        <w:trPr>
          <w:trHeight w:val="2477"/>
        </w:trPr>
        <w:tc>
          <w:tcPr>
            <w:tcW w:w="3168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Коммуникативные </w:t>
            </w:r>
          </w:p>
        </w:tc>
        <w:tc>
          <w:tcPr>
            <w:tcW w:w="5591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Продуктивно общаются и взаимодействуют в процессе деятельности.</w:t>
            </w:r>
          </w:p>
          <w:p w:rsidR="002C3BB1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Учитывают позиции других участников деятельности.</w:t>
            </w:r>
          </w:p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Объективно определяют</w:t>
            </w:r>
            <w:r w:rsidR="00367E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свой вклад</w:t>
            </w:r>
            <w:r w:rsidRPr="002C3B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общий результат</w:t>
            </w:r>
          </w:p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81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уровень – высказывают свою точку зрения.</w:t>
            </w:r>
          </w:p>
        </w:tc>
      </w:tr>
      <w:tr w:rsidR="002C3BB1" w:rsidRPr="004D2157" w:rsidTr="00D726C5">
        <w:trPr>
          <w:trHeight w:val="690"/>
        </w:trPr>
        <w:tc>
          <w:tcPr>
            <w:tcW w:w="3168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Личностные </w:t>
            </w:r>
          </w:p>
        </w:tc>
        <w:tc>
          <w:tcPr>
            <w:tcW w:w="5591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Вырабатывают сво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жизненную по</w:t>
            </w:r>
            <w:r w:rsidR="007259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зицию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  Учащиеся проявляют познавательные интересы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формируют готовность к самостоятельному </w:t>
            </w: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познанию.</w:t>
            </w:r>
          </w:p>
        </w:tc>
        <w:tc>
          <w:tcPr>
            <w:tcW w:w="7081" w:type="dxa"/>
          </w:tcPr>
          <w:p w:rsidR="002C3BB1" w:rsidRPr="00A1044D" w:rsidRDefault="002C3BB1" w:rsidP="00C93CB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104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 уровень – выполнение учебного действия с использованием опорных слов.</w:t>
            </w:r>
          </w:p>
        </w:tc>
      </w:tr>
    </w:tbl>
    <w:p w:rsidR="002C3BB1" w:rsidRDefault="002C3BB1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2C3BB1" w:rsidRPr="00A1044D" w:rsidRDefault="002C3BB1" w:rsidP="00131F43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2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3"/>
        <w:gridCol w:w="1559"/>
        <w:gridCol w:w="1418"/>
        <w:gridCol w:w="1417"/>
        <w:gridCol w:w="3119"/>
        <w:gridCol w:w="3260"/>
        <w:gridCol w:w="2677"/>
      </w:tblGrid>
      <w:tr w:rsidR="00367E9E" w:rsidRPr="004D2157" w:rsidTr="00C93CB9"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center"/>
              <w:rPr>
                <w:lang w:val="ru-RU"/>
              </w:rPr>
            </w:pPr>
            <w:r w:rsidRPr="00822555">
              <w:rPr>
                <w:lang w:val="ru-RU"/>
              </w:rPr>
              <w:t>Этап урока, время этапа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center"/>
              <w:rPr>
                <w:lang w:val="ru-RU"/>
              </w:rPr>
            </w:pPr>
            <w:r w:rsidRPr="00822555">
              <w:rPr>
                <w:lang w:val="ru-RU"/>
              </w:rPr>
              <w:t>Задачи этапа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center"/>
              <w:rPr>
                <w:lang w:val="ru-RU"/>
              </w:rPr>
            </w:pPr>
            <w:r w:rsidRPr="00822555">
              <w:rPr>
                <w:lang w:val="ru-RU"/>
              </w:rPr>
              <w:t>Методы, приемы обучения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center"/>
              <w:rPr>
                <w:lang w:val="ru-RU"/>
              </w:rPr>
            </w:pPr>
            <w:r w:rsidRPr="00822555">
              <w:rPr>
                <w:lang w:val="ru-RU"/>
              </w:rPr>
              <w:t>Формы учебноговзаимодей-ствия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center"/>
              <w:rPr>
                <w:lang w:val="ru-RU"/>
              </w:rPr>
            </w:pPr>
            <w:r w:rsidRPr="00822555">
              <w:rPr>
                <w:lang w:val="ru-RU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center"/>
              <w:rPr>
                <w:lang w:val="ru-RU"/>
              </w:rPr>
            </w:pPr>
            <w:r w:rsidRPr="00822555">
              <w:rPr>
                <w:lang w:val="ru-RU"/>
              </w:rPr>
              <w:t>Деятельность учащихся</w:t>
            </w:r>
          </w:p>
        </w:tc>
        <w:tc>
          <w:tcPr>
            <w:tcW w:w="2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center"/>
              <w:rPr>
                <w:lang w:val="ru-RU"/>
              </w:rPr>
            </w:pPr>
            <w:r w:rsidRPr="00822555">
              <w:rPr>
                <w:lang w:val="ru-RU"/>
              </w:rPr>
              <w:t xml:space="preserve">Формируемые УУД и предметные действия </w:t>
            </w:r>
          </w:p>
        </w:tc>
      </w:tr>
      <w:tr w:rsidR="00367E9E" w:rsidRPr="004D2157" w:rsidTr="00D726C5">
        <w:trPr>
          <w:trHeight w:val="1212"/>
        </w:trPr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Мотивационно-целевой этап</w:t>
            </w:r>
          </w:p>
          <w:p w:rsidR="00367E9E" w:rsidRPr="00EA7573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(5 мин.)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- обеспечить эмоциональное переживание и осознание учащимися неполноты имеющихся знаний;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-вызвать познавательный интерес к проблеме;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-организовать самостоятельное формулирование проблемы и постановку цели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Создание проблемной ситуации сомнения.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Фиксация новой учебной задачи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Фронтальная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Добрый день, дорогие ребята!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Организовывает погружение в проблему, создает ситуацию разрыва.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На прошлых занятиях мы с Вами рассматривали «Античные цивилизации Средиземноморья», а теперь как думаете, что сегодня начнем изучать? Чтобы быстрее сообразить вам помогут картины на слайде.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- Итак, тема урока: «Древнейшая история нашей Родины».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011C95" w:rsidRDefault="00367E9E" w:rsidP="00C93CB9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Обдумывают информацию.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Внимательно слушают.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Ученики отвечают.</w:t>
            </w:r>
          </w:p>
          <w:p w:rsidR="00367E9E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Выявляют тему урока.</w:t>
            </w:r>
          </w:p>
          <w:p w:rsidR="00367E9E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1.</w:t>
            </w:r>
            <w:r w:rsidRPr="00822555">
              <w:rPr>
                <w:color w:val="000000"/>
                <w:shd w:val="clear" w:color="auto" w:fill="FFFFFF"/>
                <w:lang w:val="ru-RU"/>
              </w:rPr>
              <w:t>Осознают неполноту знаний и проявляют интерес к новому содержанию.</w:t>
            </w:r>
          </w:p>
          <w:p w:rsidR="00367E9E" w:rsidRPr="00822555" w:rsidRDefault="00367E9E" w:rsidP="00C93CB9">
            <w:pPr>
              <w:pStyle w:val="af6"/>
              <w:jc w:val="both"/>
              <w:rPr>
                <w:color w:val="000000"/>
                <w:shd w:val="clear" w:color="auto" w:fill="FFFFFF"/>
                <w:lang w:val="ru-RU"/>
              </w:rPr>
            </w:pPr>
            <w:r>
              <w:rPr>
                <w:color w:val="000000"/>
                <w:shd w:val="clear" w:color="auto" w:fill="FFFFFF"/>
                <w:lang w:val="ru-RU"/>
              </w:rPr>
              <w:t>2.</w:t>
            </w:r>
            <w:r w:rsidRPr="00822555">
              <w:rPr>
                <w:color w:val="000000"/>
                <w:shd w:val="clear" w:color="auto" w:fill="FFFFFF"/>
                <w:lang w:val="ru-RU"/>
              </w:rPr>
              <w:t xml:space="preserve">Формулируют вопросы, на которые необходимо найти </w:t>
            </w:r>
            <w:r w:rsidRPr="00822555">
              <w:rPr>
                <w:color w:val="000000"/>
                <w:shd w:val="clear" w:color="auto" w:fill="FFFFFF"/>
                <w:lang w:val="ru-RU"/>
              </w:rPr>
              <w:lastRenderedPageBreak/>
              <w:t>ответы (цель урока).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lastRenderedPageBreak/>
              <w:t>Познавательные УУД: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Воспроизводить знания в устной форме.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Коммуникативные УУД: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участвовать в коллективном обсуждении проблемы, интересоваться чужим мнением и высказывать свое собственное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Личностные УУД: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 xml:space="preserve">осознавать неполноту знаний, проявлять интерес к новому содержанию 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Регулятивные УУД: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определять цели учебной деятельности</w:t>
            </w:r>
          </w:p>
        </w:tc>
      </w:tr>
      <w:tr w:rsidR="00367E9E" w:rsidRPr="004D2157" w:rsidTr="00C93CB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lastRenderedPageBreak/>
              <w:t>Ориентировоч-ный этап</w:t>
            </w:r>
          </w:p>
          <w:p w:rsidR="00367E9E" w:rsidRPr="00822555" w:rsidRDefault="00367E9E" w:rsidP="00C93CB9">
            <w:pPr>
              <w:pStyle w:val="af6"/>
              <w:jc w:val="both"/>
            </w:pPr>
            <w:r>
              <w:rPr>
                <w:lang w:val="ru-RU"/>
              </w:rPr>
              <w:t>(5 мин.)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-организовать самостоятельное планирование и выбор методов исследования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Беседа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Групповая, фронтальная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b/>
                <w:lang w:val="ru-RU"/>
              </w:rPr>
            </w:pPr>
            <w:r w:rsidRPr="00822555">
              <w:rPr>
                <w:lang w:val="ru-RU"/>
              </w:rPr>
              <w:t>Задает вопрос о способах получения нового знания, необходимого для решения проблемы.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Называют известные им методы исследования и определяют последовательность действий.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Записывают план урока: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1.Древние люди на территории нашей страны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Pr="008225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Греческая колонизация Причерноморья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3. Скифское государство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Регулятивные УУД: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планировать, т.е. составлять план действий с учетом конечного результата</w:t>
            </w:r>
          </w:p>
        </w:tc>
      </w:tr>
      <w:tr w:rsidR="00367E9E" w:rsidRPr="00822555" w:rsidTr="00C93CB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Поисково-исследователь-ский этап</w:t>
            </w:r>
          </w:p>
          <w:p w:rsidR="00367E9E" w:rsidRPr="00CA00A0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(10-15 мин.)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-организовать поиск решения проблемы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Исследование (сбор и анализ фактов, обобщение)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Индивидуальная, парная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Default="0072593D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 карте показывает территории нашей Родины, ее границы. </w:t>
            </w:r>
          </w:p>
          <w:p w:rsidR="0072593D" w:rsidRDefault="0072593D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Рассказывает про первые поселения древних людей на территории Северного Кавказа и в районе реки Кубань.</w:t>
            </w:r>
          </w:p>
          <w:p w:rsidR="0072593D" w:rsidRDefault="0072593D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На карте показывает эти территории.</w:t>
            </w:r>
          </w:p>
          <w:p w:rsidR="0072593D" w:rsidRDefault="0072593D" w:rsidP="00C93CB9">
            <w:pPr>
              <w:pStyle w:val="af6"/>
              <w:jc w:val="both"/>
              <w:rPr>
                <w:lang w:val="ru-RU"/>
              </w:rPr>
            </w:pPr>
          </w:p>
          <w:p w:rsidR="0072593D" w:rsidRDefault="0072593D" w:rsidP="00C93CB9">
            <w:pPr>
              <w:pStyle w:val="af6"/>
              <w:jc w:val="both"/>
              <w:rPr>
                <w:lang w:val="ru-RU"/>
              </w:rPr>
            </w:pPr>
          </w:p>
          <w:p w:rsidR="0072593D" w:rsidRDefault="0072593D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Рассказывает про то, что по одиночку жить было трудно и люди объединялись в небольшие группы.</w:t>
            </w: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Показывает на карте дальнейшее заселение нашей страны на территории Нижней Волги и Среднего Урала.</w:t>
            </w: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Рассказывает про то, что </w:t>
            </w:r>
            <w:r>
              <w:rPr>
                <w:lang w:val="ru-RU"/>
              </w:rPr>
              <w:lastRenderedPageBreak/>
              <w:t>погодные условия изменились, наступило похолодание. Для приспособления к погодным условиям, человеку пришлось расселять все дальше на север.</w:t>
            </w: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На карте показывает территории заселения Сибири и севера европейской части России.</w:t>
            </w: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Рассказывает про появление земледелия, скотоводства и ремесла.</w:t>
            </w: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Рассказывает про то, что постепенно начинает распадаться первобытное общество. Родовые узы ослабевают и на смену приходит соседская община.</w:t>
            </w: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Постепенно появляется государство.</w:t>
            </w:r>
            <w:r w:rsidR="0013526F">
              <w:rPr>
                <w:lang w:val="ru-RU"/>
              </w:rPr>
              <w:t xml:space="preserve"> Спрашивает что такое государство и какие его главные признаки.</w:t>
            </w:r>
          </w:p>
          <w:p w:rsidR="0013526F" w:rsidRDefault="0013526F" w:rsidP="00C93CB9">
            <w:pPr>
              <w:pStyle w:val="af6"/>
              <w:jc w:val="both"/>
              <w:rPr>
                <w:lang w:val="ru-RU"/>
              </w:rPr>
            </w:pP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</w:p>
          <w:p w:rsidR="0056581C" w:rsidRDefault="0013526F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Плавно переходит к рассказу про греческую колонизацию Причерноморья, на карте показывает территории заселения. Спрашивает что такое колонизация.</w:t>
            </w:r>
          </w:p>
          <w:p w:rsidR="0013526F" w:rsidRPr="00822555" w:rsidRDefault="0013526F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Рассказывает про время и какие города-государства были образованы.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Слушают учителя.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72593D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Смотрят на карту, затем в тетрадях записывают дату и место заселения.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56581C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Внимательно слушают и записывают в тетрадях дату и дальнейшее место заселения.</w:t>
            </w: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56581C" w:rsidRDefault="0056581C" w:rsidP="0056581C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Внимательно слушают и записывают в тетрадях дату и дальнейшее место заселения.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56581C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Внимательно слушают учителя и говорят что такое государство и его признаки.</w:t>
            </w:r>
          </w:p>
          <w:p w:rsidR="0056581C" w:rsidRDefault="0056581C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Затем определение и признаки записывают у себя в тетрадях.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13526F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Смотрят на карту и отвечают что такое колонизация.</w:t>
            </w:r>
          </w:p>
          <w:p w:rsidR="0013526F" w:rsidRDefault="0013526F" w:rsidP="00C93CB9">
            <w:pPr>
              <w:pStyle w:val="af6"/>
              <w:jc w:val="both"/>
              <w:rPr>
                <w:lang w:val="ru-RU"/>
              </w:rPr>
            </w:pPr>
          </w:p>
          <w:p w:rsidR="0013526F" w:rsidRDefault="0013526F" w:rsidP="00C93CB9">
            <w:pPr>
              <w:pStyle w:val="af6"/>
              <w:jc w:val="both"/>
              <w:rPr>
                <w:lang w:val="ru-RU"/>
              </w:rPr>
            </w:pPr>
          </w:p>
          <w:p w:rsidR="0013526F" w:rsidRDefault="0013526F" w:rsidP="00C93CB9">
            <w:pPr>
              <w:pStyle w:val="af6"/>
              <w:jc w:val="both"/>
              <w:rPr>
                <w:lang w:val="ru-RU"/>
              </w:rPr>
            </w:pPr>
          </w:p>
          <w:p w:rsidR="0013526F" w:rsidRDefault="0013526F" w:rsidP="00C93CB9">
            <w:pPr>
              <w:pStyle w:val="af6"/>
              <w:jc w:val="both"/>
              <w:rPr>
                <w:lang w:val="ru-RU"/>
              </w:rPr>
            </w:pPr>
          </w:p>
          <w:p w:rsidR="0013526F" w:rsidRDefault="0013526F" w:rsidP="00C93CB9">
            <w:pPr>
              <w:pStyle w:val="af6"/>
              <w:jc w:val="both"/>
              <w:rPr>
                <w:lang w:val="ru-RU"/>
              </w:rPr>
            </w:pPr>
          </w:p>
          <w:p w:rsidR="0013526F" w:rsidRPr="00822555" w:rsidRDefault="0013526F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Слушают и записывают основные даты.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lastRenderedPageBreak/>
              <w:t>Познавательные УУД: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-искать и выделять необходимую информацию;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-выборочно пересказывать текст;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-структурировать</w:t>
            </w:r>
          </w:p>
        </w:tc>
      </w:tr>
      <w:tr w:rsidR="00367E9E" w:rsidRPr="004D2157" w:rsidTr="00C93CB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lastRenderedPageBreak/>
              <w:t>Практический этап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(10-15 мин.)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Обеспечить применение полученных знаний для обеспечения новых фактов, доказательства своей точки зрения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Исследование.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Беседа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Групповая, парная, индивидуальная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Default="0013526F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Говорит про то, что в </w:t>
            </w:r>
            <w:r>
              <w:t>V</w:t>
            </w:r>
            <w:r>
              <w:rPr>
                <w:lang w:val="ru-RU"/>
              </w:rPr>
              <w:t xml:space="preserve"> в. до н.э. было создано Боспорское государство. Дает задание, чтобы они прочитали материал учебника на стр. 55 и доказали, что Боспорское царство являлось развитым государственным объединением.</w:t>
            </w:r>
          </w:p>
          <w:p w:rsidR="0013526F" w:rsidRDefault="0013526F" w:rsidP="00C93CB9">
            <w:pPr>
              <w:pStyle w:val="af6"/>
              <w:jc w:val="both"/>
              <w:rPr>
                <w:lang w:val="ru-RU"/>
              </w:rPr>
            </w:pPr>
          </w:p>
          <w:p w:rsidR="0013526F" w:rsidRPr="0013526F" w:rsidRDefault="0013526F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Рассказывает про возникновение Скифског</w:t>
            </w:r>
            <w:r w:rsidR="00E34410">
              <w:rPr>
                <w:lang w:val="ru-RU"/>
              </w:rPr>
              <w:t>о государства, основные события.</w:t>
            </w:r>
          </w:p>
          <w:p w:rsidR="00367E9E" w:rsidRDefault="00E34410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E34410" w:rsidRDefault="00E34410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Дает задание прочитать материал учебника на стр. 55-56 и составить схему «Система управления Скифским государством».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13526F" w:rsidRDefault="0013526F" w:rsidP="00C93CB9">
            <w:pPr>
              <w:pStyle w:val="af6"/>
              <w:jc w:val="both"/>
              <w:rPr>
                <w:lang w:val="ru-RU"/>
              </w:rPr>
            </w:pPr>
          </w:p>
          <w:p w:rsidR="0013526F" w:rsidRDefault="0013526F" w:rsidP="00C93CB9">
            <w:pPr>
              <w:pStyle w:val="af6"/>
              <w:jc w:val="both"/>
              <w:rPr>
                <w:lang w:val="ru-RU"/>
              </w:rPr>
            </w:pPr>
          </w:p>
          <w:p w:rsidR="0013526F" w:rsidRDefault="0013526F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Читают материал учебника и в тетра</w:t>
            </w:r>
            <w:r w:rsidR="0013526F">
              <w:rPr>
                <w:lang w:val="ru-RU"/>
              </w:rPr>
              <w:t>дях записывают доказательство того, что Боспорское царство является развитым государством.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13526F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Затем идет беседа.</w:t>
            </w:r>
          </w:p>
          <w:p w:rsidR="00367E9E" w:rsidRDefault="00367E9E" w:rsidP="0013526F">
            <w:pPr>
              <w:pStyle w:val="af6"/>
              <w:jc w:val="both"/>
              <w:rPr>
                <w:lang w:val="ru-RU"/>
              </w:rPr>
            </w:pPr>
          </w:p>
          <w:p w:rsidR="00E34410" w:rsidRDefault="00E34410" w:rsidP="0013526F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Внимательно слушают учителя, записывают дату возникновения государства.</w:t>
            </w:r>
          </w:p>
          <w:p w:rsidR="00E34410" w:rsidRDefault="00E34410" w:rsidP="0013526F">
            <w:pPr>
              <w:pStyle w:val="af6"/>
              <w:jc w:val="both"/>
              <w:rPr>
                <w:lang w:val="ru-RU"/>
              </w:rPr>
            </w:pPr>
          </w:p>
          <w:p w:rsidR="00E34410" w:rsidRDefault="00E34410" w:rsidP="0013526F">
            <w:pPr>
              <w:pStyle w:val="af6"/>
              <w:jc w:val="both"/>
              <w:rPr>
                <w:lang w:val="ru-RU"/>
              </w:rPr>
            </w:pPr>
          </w:p>
          <w:p w:rsidR="00E34410" w:rsidRDefault="00E34410" w:rsidP="0013526F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Читают материал учебника, обдумывают задание и в тетрадях чертят схему «Система управления Скифским государством».</w:t>
            </w:r>
          </w:p>
          <w:p w:rsidR="00E34410" w:rsidRPr="00822555" w:rsidRDefault="00E34410" w:rsidP="0013526F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Затем один из учеников выходит к доске и чертит полученную схему.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Предметные УУД: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Коммуникативные УУД: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участвовать в парном обсуждении проблемы, интересоваться чужим мнением и высказывать свое собственное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</w:p>
        </w:tc>
      </w:tr>
      <w:tr w:rsidR="00367E9E" w:rsidRPr="004D2157" w:rsidTr="00C93CB9"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Рефлексивно-оценочный этап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(5-7 мин.)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Осмысление процесса и результата деятельности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Беседа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Фронтальная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Default="00E34410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Делает вывод о том, что таким образом закончилась античная эпоха на территории нашей страны, получившая распространение лишь в одном её уголке – Причерноморье.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Задает домашнее задание:</w:t>
            </w:r>
          </w:p>
          <w:p w:rsidR="00367E9E" w:rsidRDefault="00E34410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Прочитать §6 (стр. 54-56</w:t>
            </w:r>
            <w:r w:rsidR="00367E9E">
              <w:rPr>
                <w:lang w:val="ru-RU"/>
              </w:rPr>
              <w:t>).</w:t>
            </w:r>
          </w:p>
          <w:p w:rsidR="00367E9E" w:rsidRDefault="00367E9E" w:rsidP="00C93CB9">
            <w:pPr>
              <w:pStyle w:val="af6"/>
              <w:jc w:val="both"/>
              <w:rPr>
                <w:lang w:val="ru-RU"/>
              </w:rPr>
            </w:pP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Выставляет оценки.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</w:tcPr>
          <w:p w:rsidR="00367E9E" w:rsidRDefault="00E34410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Внимательно слушают учителя, для себя делают вывод про древнейшую историю нашей Родины.</w:t>
            </w:r>
          </w:p>
          <w:p w:rsidR="00E34410" w:rsidRDefault="00E34410" w:rsidP="00C93CB9">
            <w:pPr>
              <w:pStyle w:val="af6"/>
              <w:jc w:val="both"/>
              <w:rPr>
                <w:lang w:val="ru-RU"/>
              </w:rPr>
            </w:pPr>
          </w:p>
          <w:p w:rsidR="00E34410" w:rsidRDefault="00E34410" w:rsidP="00C93CB9">
            <w:pPr>
              <w:pStyle w:val="af6"/>
              <w:jc w:val="both"/>
              <w:rPr>
                <w:lang w:val="ru-RU"/>
              </w:rPr>
            </w:pPr>
          </w:p>
          <w:p w:rsidR="00E34410" w:rsidRDefault="00E34410" w:rsidP="00C93CB9">
            <w:pPr>
              <w:pStyle w:val="af6"/>
              <w:jc w:val="both"/>
              <w:rPr>
                <w:lang w:val="ru-RU"/>
              </w:rPr>
            </w:pPr>
          </w:p>
          <w:p w:rsidR="00E34410" w:rsidRDefault="00E34410" w:rsidP="00C93CB9">
            <w:pPr>
              <w:pStyle w:val="af6"/>
              <w:jc w:val="both"/>
              <w:rPr>
                <w:lang w:val="ru-RU"/>
              </w:rPr>
            </w:pPr>
          </w:p>
          <w:p w:rsidR="00E34410" w:rsidRDefault="00E34410" w:rsidP="00C93CB9">
            <w:pPr>
              <w:pStyle w:val="af6"/>
              <w:jc w:val="both"/>
              <w:rPr>
                <w:lang w:val="ru-RU"/>
              </w:rPr>
            </w:pPr>
          </w:p>
          <w:p w:rsidR="00E34410" w:rsidRDefault="00E34410" w:rsidP="00C93CB9">
            <w:pPr>
              <w:pStyle w:val="af6"/>
              <w:jc w:val="both"/>
              <w:rPr>
                <w:lang w:val="ru-RU"/>
              </w:rPr>
            </w:pPr>
          </w:p>
          <w:p w:rsidR="00E34410" w:rsidRPr="00822555" w:rsidRDefault="00E34410" w:rsidP="00C93CB9">
            <w:pPr>
              <w:pStyle w:val="af6"/>
              <w:jc w:val="both"/>
              <w:rPr>
                <w:lang w:val="ru-RU"/>
              </w:rPr>
            </w:pPr>
            <w:r>
              <w:rPr>
                <w:lang w:val="ru-RU"/>
              </w:rPr>
              <w:t>Записывают домашнее задание.</w:t>
            </w:r>
          </w:p>
        </w:tc>
        <w:tc>
          <w:tcPr>
            <w:tcW w:w="26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Регулятивные УУД: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санкционировать факт завершения действий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Коммуникативные УУД:</w:t>
            </w:r>
          </w:p>
          <w:p w:rsidR="00367E9E" w:rsidRPr="00822555" w:rsidRDefault="00367E9E" w:rsidP="00C93CB9">
            <w:pPr>
              <w:pStyle w:val="af6"/>
              <w:jc w:val="both"/>
              <w:rPr>
                <w:lang w:val="ru-RU"/>
              </w:rPr>
            </w:pPr>
            <w:r w:rsidRPr="00822555">
              <w:rPr>
                <w:lang w:val="ru-RU"/>
              </w:rPr>
              <w:t>адекватное отображение своих чувств, мыслей в речевом высказывании</w:t>
            </w:r>
          </w:p>
        </w:tc>
      </w:tr>
    </w:tbl>
    <w:p w:rsidR="002A3379" w:rsidRPr="004038F4" w:rsidRDefault="002A3379" w:rsidP="002A3379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38F4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Ход урока:</w:t>
      </w:r>
    </w:p>
    <w:p w:rsidR="002A3379" w:rsidRPr="004038F4" w:rsidRDefault="002A3379" w:rsidP="002A3379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3379" w:rsidRDefault="002A3379" w:rsidP="002A3379">
      <w:pPr>
        <w:pStyle w:val="aa"/>
        <w:ind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38F4">
        <w:rPr>
          <w:rFonts w:ascii="Times New Roman" w:hAnsi="Times New Roman" w:cs="Times New Roman"/>
          <w:b/>
          <w:sz w:val="24"/>
          <w:szCs w:val="24"/>
          <w:lang w:val="ru-RU"/>
        </w:rPr>
        <w:t>I.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4038F4">
        <w:rPr>
          <w:rFonts w:ascii="Times New Roman" w:hAnsi="Times New Roman" w:cs="Times New Roman"/>
          <w:b/>
          <w:sz w:val="24"/>
          <w:szCs w:val="24"/>
          <w:lang w:val="ru-RU"/>
        </w:rPr>
        <w:t>Организационный момент – учитель готовит класс к уроку: доску, включает презентацию, интерактивную доску.</w:t>
      </w:r>
    </w:p>
    <w:p w:rsidR="002A3379" w:rsidRDefault="002A3379" w:rsidP="002A3379">
      <w:pPr>
        <w:pStyle w:val="aa"/>
        <w:ind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A3379" w:rsidRDefault="002A3379" w:rsidP="002A3379">
      <w:pPr>
        <w:pStyle w:val="aa"/>
        <w:ind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038F4">
        <w:rPr>
          <w:rFonts w:ascii="Times New Roman" w:hAnsi="Times New Roman" w:cs="Times New Roman"/>
          <w:b/>
          <w:sz w:val="24"/>
          <w:szCs w:val="24"/>
          <w:lang w:val="ru-RU"/>
        </w:rPr>
        <w:t>II.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038F4">
        <w:rPr>
          <w:rFonts w:ascii="Times New Roman" w:hAnsi="Times New Roman" w:cs="Times New Roman"/>
          <w:b/>
          <w:sz w:val="24"/>
          <w:szCs w:val="24"/>
          <w:lang w:val="ru-RU"/>
        </w:rPr>
        <w:t>Проверка домашнего задания:</w:t>
      </w:r>
    </w:p>
    <w:p w:rsidR="002A3379" w:rsidRPr="002A3379" w:rsidRDefault="002A3379" w:rsidP="002A3379">
      <w:pPr>
        <w:pStyle w:val="aa"/>
        <w:ind w:firstLine="426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Учитель: Добрый день, дорогие ребята! Присаживаетесь!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Для того, чтобы посмотреть как вы усвоили тему «Античные цивилизации Средиземноморья» предлагаю вам выполнить небольшую проверочную работу. Работа состоит из двух вариантов (приложение 1). </w:t>
      </w:r>
      <w:r w:rsidRPr="002A3379">
        <w:rPr>
          <w:rFonts w:ascii="Times New Roman" w:hAnsi="Times New Roman" w:cs="Times New Roman"/>
          <w:i/>
          <w:sz w:val="24"/>
          <w:szCs w:val="24"/>
          <w:lang w:val="ru-RU"/>
        </w:rPr>
        <w:t>Дети выполняют проверочную работу.</w:t>
      </w:r>
    </w:p>
    <w:p w:rsidR="00E34410" w:rsidRDefault="002A3379" w:rsidP="002A3379">
      <w:pPr>
        <w:ind w:firstLine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Надеюсь, вы хорошо справились заданием.</w:t>
      </w:r>
    </w:p>
    <w:p w:rsidR="002A3379" w:rsidRDefault="002A3379" w:rsidP="002A3379">
      <w:pPr>
        <w:pStyle w:val="aa"/>
        <w:ind w:firstLine="4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8645F">
        <w:rPr>
          <w:rFonts w:ascii="Times New Roman" w:hAnsi="Times New Roman" w:cs="Times New Roman"/>
          <w:b/>
          <w:sz w:val="24"/>
          <w:szCs w:val="24"/>
          <w:lang w:val="ru-RU"/>
        </w:rPr>
        <w:t>III.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D8645F">
        <w:rPr>
          <w:rFonts w:ascii="Times New Roman" w:hAnsi="Times New Roman" w:cs="Times New Roman"/>
          <w:b/>
          <w:sz w:val="24"/>
          <w:szCs w:val="24"/>
          <w:lang w:val="ru-RU"/>
        </w:rPr>
        <w:t>Изучение нового материала.</w:t>
      </w:r>
    </w:p>
    <w:p w:rsidR="002828B3" w:rsidRDefault="002A3379" w:rsidP="002828B3">
      <w:pPr>
        <w:pStyle w:val="af6"/>
        <w:jc w:val="both"/>
        <w:rPr>
          <w:i/>
          <w:lang w:val="ru-RU"/>
        </w:rPr>
      </w:pPr>
      <w:r>
        <w:rPr>
          <w:lang w:val="ru-RU"/>
        </w:rPr>
        <w:t xml:space="preserve">Учитель: На прошлых занятиях мы с вами рассматривали «Античные цивилизации Средиземноморья», </w:t>
      </w:r>
      <w:r w:rsidRPr="002A3379">
        <w:rPr>
          <w:lang w:val="ru-RU"/>
        </w:rPr>
        <w:t>а теперь как думаете, что сегодня начнем изучать? Чтобы быстрее сообразить вам помогут картины на слайде</w:t>
      </w:r>
      <w:r>
        <w:rPr>
          <w:lang w:val="ru-RU"/>
        </w:rPr>
        <w:t xml:space="preserve"> (слайд 1). </w:t>
      </w:r>
      <w:r w:rsidRPr="002A3379">
        <w:rPr>
          <w:i/>
          <w:lang w:val="ru-RU"/>
        </w:rPr>
        <w:t>Дети отвечают: про Россию.</w:t>
      </w:r>
      <w:r>
        <w:rPr>
          <w:lang w:val="ru-RU"/>
        </w:rPr>
        <w:t xml:space="preserve"> Верно, мы сегодня начнем разбирать историю нашей Родины. Итак, тема урока «Древнейшая история нашей Родины» (слайд 2). Открываем тетради, пишем число и тему урока. </w:t>
      </w:r>
      <w:r w:rsidRPr="002A3379">
        <w:rPr>
          <w:i/>
          <w:lang w:val="ru-RU"/>
        </w:rPr>
        <w:t>Дети записывают тему урока.</w:t>
      </w:r>
      <w:r w:rsidR="00DA257D">
        <w:rPr>
          <w:lang w:val="ru-RU"/>
        </w:rPr>
        <w:t xml:space="preserve"> Работать мы будем по такому плану: 1. Древние люди на территории нашей страны. 2. Греческая колонизация Причерноморья. 3. Скифское государство (слайд 3). Исходя из плана, давайте определим наши задачи. </w:t>
      </w:r>
      <w:r w:rsidR="00DA257D" w:rsidRPr="00DA257D">
        <w:rPr>
          <w:i/>
          <w:lang w:val="ru-RU"/>
        </w:rPr>
        <w:t>Дети отвечают, что нужно рассмотреть где именно были расселены древнейшие люди на нашей Родине; каким образом проходила греческая колонизация Причерноморья; какое было Скифское государство.</w:t>
      </w:r>
      <w:r w:rsidR="00DA257D">
        <w:rPr>
          <w:i/>
          <w:lang w:val="ru-RU"/>
        </w:rPr>
        <w:br/>
      </w:r>
      <w:r w:rsidR="00DA257D">
        <w:rPr>
          <w:lang w:val="ru-RU"/>
        </w:rPr>
        <w:t xml:space="preserve">       Учитель: Наша Родина  - Россия располагается на  огромных просторах Евразии – от Балтийского моря на западе до Тихого океана на востоке, и от Северного Ледовитого океана на севере до Черного моря на юге (слайд 4). Эта территория была обитаема с незапамятных времен. </w:t>
      </w:r>
      <w:r w:rsidR="00DA257D" w:rsidRPr="00DA257D">
        <w:rPr>
          <w:lang w:val="ru-RU"/>
        </w:rPr>
        <w:t>Древние люди поселились на территории нашей страны с незапамятных времён. Примерно 700 тыс. лет назад они появились на Северном Кавказе и в районе реки Кубань</w:t>
      </w:r>
      <w:r w:rsidR="00DA257D">
        <w:rPr>
          <w:lang w:val="ru-RU"/>
        </w:rPr>
        <w:t xml:space="preserve"> (слайд 5-6)</w:t>
      </w:r>
      <w:r w:rsidR="00DA257D" w:rsidRPr="00DA257D">
        <w:rPr>
          <w:lang w:val="ru-RU"/>
        </w:rPr>
        <w:t>.</w:t>
      </w:r>
      <w:r w:rsidR="002828B3">
        <w:rPr>
          <w:lang w:val="ru-RU"/>
        </w:rPr>
        <w:t xml:space="preserve"> </w:t>
      </w:r>
      <w:r w:rsidR="002828B3" w:rsidRPr="002828B3">
        <w:rPr>
          <w:i/>
          <w:lang w:val="ru-RU"/>
        </w:rPr>
        <w:t>Дети записывают в тетрадях дату и место заселения.</w:t>
      </w:r>
      <w:r w:rsidR="00DA257D">
        <w:rPr>
          <w:lang w:val="ru-RU"/>
        </w:rPr>
        <w:t xml:space="preserve"> </w:t>
      </w:r>
      <w:r w:rsidR="002828B3" w:rsidRPr="002828B3">
        <w:rPr>
          <w:lang w:val="ru-RU"/>
        </w:rPr>
        <w:t>Жизнь была полна опасностей и выжить в одиночку было очень трудно. Люди объединялись в небольшие группы по 20-30 человек</w:t>
      </w:r>
      <w:r w:rsidR="002828B3">
        <w:rPr>
          <w:lang w:val="ru-RU"/>
        </w:rPr>
        <w:t xml:space="preserve"> (слайд 7)</w:t>
      </w:r>
      <w:r w:rsidR="002828B3" w:rsidRPr="002828B3">
        <w:rPr>
          <w:lang w:val="ru-RU"/>
        </w:rPr>
        <w:t>. Они стали называться человеческим стадом.</w:t>
      </w:r>
      <w:r w:rsidR="002828B3">
        <w:rPr>
          <w:lang w:val="ru-RU"/>
        </w:rPr>
        <w:t xml:space="preserve"> </w:t>
      </w:r>
      <w:r w:rsidR="002828B3" w:rsidRPr="002828B3">
        <w:rPr>
          <w:lang w:val="ru-RU"/>
        </w:rPr>
        <w:t>100 – 35 тыс. лет назад – поселились на территории Нижней Волги и на Среднем Урале</w:t>
      </w:r>
      <w:r w:rsidR="002828B3">
        <w:rPr>
          <w:lang w:val="ru-RU"/>
        </w:rPr>
        <w:t xml:space="preserve"> (слайд 8). </w:t>
      </w:r>
      <w:r w:rsidR="002828B3" w:rsidRPr="002828B3">
        <w:rPr>
          <w:i/>
          <w:lang w:val="ru-RU"/>
        </w:rPr>
        <w:t>Дети записывают в тетрадях дату и место заселения</w:t>
      </w:r>
      <w:r w:rsidR="002828B3">
        <w:rPr>
          <w:i/>
          <w:lang w:val="ru-RU"/>
        </w:rPr>
        <w:t xml:space="preserve">. </w:t>
      </w:r>
      <w:r w:rsidR="002828B3" w:rsidRPr="002828B3">
        <w:rPr>
          <w:lang w:val="ru-RU"/>
        </w:rPr>
        <w:t>Около 80 тыс. лет назад условия жизни резко изменились – наступило похолодание. На смену теплолюбивым животным пришли мамонты, бизоны, шерстистые носороги, северные олени, лошади</w:t>
      </w:r>
      <w:r w:rsidR="002828B3">
        <w:rPr>
          <w:lang w:val="ru-RU"/>
        </w:rPr>
        <w:t xml:space="preserve"> (слайд 9-10)</w:t>
      </w:r>
      <w:r w:rsidR="002828B3" w:rsidRPr="002828B3">
        <w:rPr>
          <w:lang w:val="ru-RU"/>
        </w:rPr>
        <w:t>.</w:t>
      </w:r>
      <w:r w:rsidR="002828B3">
        <w:rPr>
          <w:lang w:val="ru-RU"/>
        </w:rPr>
        <w:t xml:space="preserve"> Для приспособления к погодным условиям, человеку пришлось расселять все дальше на север. </w:t>
      </w:r>
      <w:r w:rsidR="002828B3" w:rsidRPr="002828B3">
        <w:rPr>
          <w:lang w:val="ru-RU"/>
        </w:rPr>
        <w:t>35 – 10 тыс. лет назад – заселение Сибири и севера европейской части России</w:t>
      </w:r>
      <w:r w:rsidR="002828B3">
        <w:rPr>
          <w:lang w:val="ru-RU"/>
        </w:rPr>
        <w:t xml:space="preserve"> (слайд 11). </w:t>
      </w:r>
      <w:r w:rsidR="002828B3" w:rsidRPr="002828B3">
        <w:rPr>
          <w:i/>
          <w:lang w:val="ru-RU"/>
        </w:rPr>
        <w:t>Дети записывают в тетрадях дату и место заселения</w:t>
      </w:r>
      <w:r w:rsidR="002828B3">
        <w:rPr>
          <w:i/>
          <w:lang w:val="ru-RU"/>
        </w:rPr>
        <w:t>.</w:t>
      </w:r>
    </w:p>
    <w:p w:rsidR="00B87BD5" w:rsidRPr="004602EE" w:rsidRDefault="002828B3" w:rsidP="00B87BD5">
      <w:pPr>
        <w:pStyle w:val="af6"/>
        <w:ind w:firstLine="426"/>
        <w:jc w:val="both"/>
        <w:rPr>
          <w:lang w:val="ru-RU"/>
        </w:rPr>
      </w:pPr>
      <w:r w:rsidRPr="002828B3">
        <w:rPr>
          <w:lang w:val="ru-RU"/>
        </w:rPr>
        <w:t>14-12 тыс. лет назад в результате ледникового периода многие животные вымерли. И теперь человеку, занимающемуся только охотой и собирательством было трудно себя прокормить.</w:t>
      </w:r>
      <w:r>
        <w:rPr>
          <w:lang w:val="ru-RU"/>
        </w:rPr>
        <w:t xml:space="preserve"> Внимательно посмотрев на картину, можно увидеть чем они уже занимались в это время (слайд 12). </w:t>
      </w:r>
      <w:r w:rsidRPr="002828B3">
        <w:rPr>
          <w:i/>
          <w:lang w:val="ru-RU"/>
        </w:rPr>
        <w:t>Дети отвечают: рыболовство, скотоводство</w:t>
      </w:r>
      <w:r>
        <w:rPr>
          <w:i/>
          <w:lang w:val="ru-RU"/>
        </w:rPr>
        <w:t>, земледелие</w:t>
      </w:r>
      <w:r w:rsidRPr="002828B3">
        <w:rPr>
          <w:i/>
          <w:lang w:val="ru-RU"/>
        </w:rPr>
        <w:t>.</w:t>
      </w:r>
      <w:r>
        <w:rPr>
          <w:lang w:val="ru-RU"/>
        </w:rPr>
        <w:t xml:space="preserve"> Верно,</w:t>
      </w:r>
      <w:r>
        <w:rPr>
          <w:i/>
          <w:lang w:val="ru-RU"/>
        </w:rPr>
        <w:t xml:space="preserve"> </w:t>
      </w:r>
      <w:r>
        <w:rPr>
          <w:lang w:val="ru-RU"/>
        </w:rPr>
        <w:t>и</w:t>
      </w:r>
      <w:r w:rsidRPr="002828B3">
        <w:rPr>
          <w:lang w:val="ru-RU"/>
        </w:rPr>
        <w:t>з древнего собирательства на юге нашей страны 5 тыс. лет назад пост</w:t>
      </w:r>
      <w:r>
        <w:rPr>
          <w:lang w:val="ru-RU"/>
        </w:rPr>
        <w:t>епенно зарождается земледелие. Н</w:t>
      </w:r>
      <w:r w:rsidRPr="002828B3">
        <w:rPr>
          <w:lang w:val="ru-RU"/>
        </w:rPr>
        <w:t>а смену охоте приходит скотоводство</w:t>
      </w:r>
      <w:r>
        <w:rPr>
          <w:lang w:val="ru-RU"/>
        </w:rPr>
        <w:t xml:space="preserve"> (слайд 13). </w:t>
      </w:r>
      <w:r w:rsidR="00B87BD5" w:rsidRPr="00B87BD5">
        <w:rPr>
          <w:lang w:val="ru-RU"/>
        </w:rPr>
        <w:t>Научившись работать с глиной,</w:t>
      </w:r>
      <w:r w:rsidR="00B87BD5">
        <w:rPr>
          <w:lang w:val="ru-RU"/>
        </w:rPr>
        <w:t xml:space="preserve"> </w:t>
      </w:r>
      <w:r w:rsidR="00B87BD5" w:rsidRPr="00B87BD5">
        <w:rPr>
          <w:lang w:val="ru-RU"/>
        </w:rPr>
        <w:t xml:space="preserve">люди стали </w:t>
      </w:r>
      <w:r w:rsidR="00B87BD5">
        <w:rPr>
          <w:lang w:val="ru-RU"/>
        </w:rPr>
        <w:t xml:space="preserve">изготавливать посуду. </w:t>
      </w:r>
      <w:r w:rsidR="00B87BD5" w:rsidRPr="00B87BD5">
        <w:rPr>
          <w:lang w:val="ru-RU"/>
        </w:rPr>
        <w:t>Женщины научились прясть</w:t>
      </w:r>
      <w:r w:rsidR="00B87BD5">
        <w:rPr>
          <w:lang w:val="ru-RU"/>
        </w:rPr>
        <w:t xml:space="preserve"> </w:t>
      </w:r>
      <w:r w:rsidR="00B87BD5" w:rsidRPr="00B87BD5">
        <w:rPr>
          <w:lang w:val="ru-RU"/>
        </w:rPr>
        <w:t>волокна и шить одежду из ткани</w:t>
      </w:r>
      <w:r w:rsidR="00B87BD5">
        <w:rPr>
          <w:lang w:val="ru-RU"/>
        </w:rPr>
        <w:t xml:space="preserve">. На слайде вы можете увидеть посуду, изготовленную в это время (слайд 14). Постепенно родовые узы ослабевают, которая характеризовалась коллективным трудом и потреблением, где люди связаны родством. На смену приходит соседская (территориальная) община, основанная на выделении из рода малых семей отдельно ведущих свое хозяйство. Соседские общины затем объединялись в племена (слайд 15). Естественно выделяется знать. Функции старейшин и вождей: 1. </w:t>
      </w:r>
      <w:r w:rsidR="00B87BD5" w:rsidRPr="00B87BD5">
        <w:rPr>
          <w:lang w:val="ru-RU"/>
        </w:rPr>
        <w:t>Руководили  коллективными работами.</w:t>
      </w:r>
      <w:r w:rsidR="00B87BD5">
        <w:rPr>
          <w:lang w:val="ru-RU"/>
        </w:rPr>
        <w:t xml:space="preserve"> 2. </w:t>
      </w:r>
      <w:r w:rsidR="00B87BD5" w:rsidRPr="00B87BD5">
        <w:rPr>
          <w:lang w:val="ru-RU"/>
        </w:rPr>
        <w:t>Контролировали обмен с другими племенами.</w:t>
      </w:r>
      <w:r w:rsidR="00B87BD5">
        <w:rPr>
          <w:lang w:val="ru-RU"/>
        </w:rPr>
        <w:t xml:space="preserve"> 3. </w:t>
      </w:r>
      <w:r w:rsidR="00B87BD5" w:rsidRPr="00B87BD5">
        <w:rPr>
          <w:lang w:val="ru-RU"/>
        </w:rPr>
        <w:t>Следили за соблюдением установившихся порядков.</w:t>
      </w:r>
      <w:r w:rsidR="00B87BD5">
        <w:rPr>
          <w:lang w:val="ru-RU"/>
        </w:rPr>
        <w:t xml:space="preserve"> </w:t>
      </w:r>
      <w:r w:rsidR="00B87BD5" w:rsidRPr="00B87BD5">
        <w:rPr>
          <w:lang w:val="ru-RU"/>
        </w:rPr>
        <w:t>4. Подним</w:t>
      </w:r>
      <w:r w:rsidR="00B87BD5">
        <w:rPr>
          <w:lang w:val="ru-RU"/>
        </w:rPr>
        <w:t>али племя на защиту от врагов (</w:t>
      </w:r>
      <w:r w:rsidR="00B87BD5" w:rsidRPr="00B87BD5">
        <w:rPr>
          <w:lang w:val="ru-RU"/>
        </w:rPr>
        <w:t>вожди)</w:t>
      </w:r>
      <w:r w:rsidR="00B87BD5">
        <w:rPr>
          <w:lang w:val="ru-RU"/>
        </w:rPr>
        <w:t xml:space="preserve"> (слайд 16). На смену племенам приходит государство (слайд 17). Скажите мне, пожалуйста, что такое государство и какие его признаки? </w:t>
      </w:r>
      <w:r w:rsidR="00B87BD5" w:rsidRPr="00A67DFC">
        <w:rPr>
          <w:i/>
          <w:lang w:val="ru-RU"/>
        </w:rPr>
        <w:t xml:space="preserve">Дети отвечают: </w:t>
      </w:r>
      <w:r w:rsidR="00A67DFC" w:rsidRPr="00A67DFC">
        <w:rPr>
          <w:i/>
          <w:lang w:val="ru-RU"/>
        </w:rPr>
        <w:t xml:space="preserve">государство – это единая территория населения, существует единая организация. Признаки: армия, территория, </w:t>
      </w:r>
      <w:r w:rsidR="00A67DFC" w:rsidRPr="00A67DFC">
        <w:rPr>
          <w:i/>
          <w:lang w:val="ru-RU"/>
        </w:rPr>
        <w:lastRenderedPageBreak/>
        <w:t>ответственность, население</w:t>
      </w:r>
      <w:r w:rsidR="00A67DFC">
        <w:rPr>
          <w:i/>
          <w:lang w:val="ru-RU"/>
        </w:rPr>
        <w:t>, единые законы</w:t>
      </w:r>
      <w:r w:rsidR="00A67DFC" w:rsidRPr="00A67DFC">
        <w:rPr>
          <w:i/>
          <w:lang w:val="ru-RU"/>
        </w:rPr>
        <w:t>.</w:t>
      </w:r>
      <w:r w:rsidR="00A67DFC">
        <w:rPr>
          <w:lang w:val="ru-RU"/>
        </w:rPr>
        <w:t xml:space="preserve"> </w:t>
      </w:r>
      <w:r w:rsidR="004602EE">
        <w:rPr>
          <w:lang w:val="ru-RU"/>
        </w:rPr>
        <w:t xml:space="preserve">Так, давайте определение запишем: государство – это </w:t>
      </w:r>
      <w:r w:rsidR="004602EE" w:rsidRPr="004602EE">
        <w:rPr>
          <w:lang w:val="ru-RU"/>
        </w:rPr>
        <w:t>самостоятельная организация, обладающая суверенитетом, специальными механизмами управления и принуждения, а также устанавливающая правовой порядок на определённой территории</w:t>
      </w:r>
      <w:r w:rsidR="004C2D43">
        <w:rPr>
          <w:lang w:val="ru-RU"/>
        </w:rPr>
        <w:t xml:space="preserve"> (слайд 19)</w:t>
      </w:r>
      <w:r w:rsidR="004602EE">
        <w:rPr>
          <w:lang w:val="ru-RU"/>
        </w:rPr>
        <w:t xml:space="preserve">. Признаки государства: </w:t>
      </w:r>
      <w:r w:rsidR="004602EE" w:rsidRPr="004602EE">
        <w:rPr>
          <w:lang w:val="ru-RU"/>
        </w:rPr>
        <w:t>а) наличие аппарата власти и управления, аппарата принуждения; б) разделение населения по территориальным единицам; в) суверенитет, т.е. независимость во внешних и внутренних делах; г) принятие ряда обязательств перед народом (защищать территорию, бороться с преступностью, осуществлять цеди общего благополучия и др.); д) существование ряда монопольных прав (право издавать законы, выпускать денежные знаки, собирать налоги, выпускать займы и т.д.)</w:t>
      </w:r>
      <w:r w:rsidR="004C2D43">
        <w:rPr>
          <w:lang w:val="ru-RU"/>
        </w:rPr>
        <w:t xml:space="preserve"> (слайд 20)</w:t>
      </w:r>
      <w:r w:rsidR="004602EE" w:rsidRPr="004602EE">
        <w:rPr>
          <w:lang w:val="ru-RU"/>
        </w:rPr>
        <w:t>.</w:t>
      </w:r>
      <w:r w:rsidR="004C2D43">
        <w:rPr>
          <w:lang w:val="ru-RU"/>
        </w:rPr>
        <w:t xml:space="preserve"> </w:t>
      </w:r>
    </w:p>
    <w:p w:rsidR="00A67DFC" w:rsidRDefault="00A67DFC" w:rsidP="004C2D43">
      <w:pPr>
        <w:pStyle w:val="af6"/>
        <w:jc w:val="both"/>
        <w:rPr>
          <w:lang w:val="ru-RU"/>
        </w:rPr>
      </w:pPr>
    </w:p>
    <w:p w:rsidR="00A67DFC" w:rsidRDefault="00A67DFC" w:rsidP="00B87BD5">
      <w:pPr>
        <w:pStyle w:val="af6"/>
        <w:ind w:firstLine="426"/>
        <w:jc w:val="both"/>
        <w:rPr>
          <w:lang w:val="ru-RU"/>
        </w:rPr>
      </w:pPr>
      <w:r>
        <w:rPr>
          <w:lang w:val="ru-RU"/>
        </w:rPr>
        <w:t>Более быстрые темпы общественного прогресса наблюдались в районе Причерноморья. Катализатором ускорения стала массированная греческая колонизация</w:t>
      </w:r>
      <w:r w:rsidR="004C2D43">
        <w:rPr>
          <w:lang w:val="ru-RU"/>
        </w:rPr>
        <w:t xml:space="preserve"> (слайд 21</w:t>
      </w:r>
      <w:r w:rsidR="00F876A2">
        <w:rPr>
          <w:lang w:val="ru-RU"/>
        </w:rPr>
        <w:t>)</w:t>
      </w:r>
      <w:r>
        <w:rPr>
          <w:lang w:val="ru-RU"/>
        </w:rPr>
        <w:t xml:space="preserve">. Скажите, мне, пожалуйста, что такое колонизация? </w:t>
      </w:r>
      <w:r w:rsidRPr="00A67DFC">
        <w:rPr>
          <w:i/>
          <w:lang w:val="ru-RU"/>
        </w:rPr>
        <w:t>Дети отвечают, что колонизация – это перемещение населения из одной территории в другую.</w:t>
      </w:r>
      <w:r>
        <w:rPr>
          <w:lang w:val="ru-RU"/>
        </w:rPr>
        <w:t xml:space="preserve"> </w:t>
      </w:r>
      <w:r w:rsidR="00F876A2" w:rsidRPr="00F876A2">
        <w:rPr>
          <w:lang w:val="ru-RU"/>
        </w:rPr>
        <w:t>Первые государства возникли на юге нашей страны. В VII – VI в. до н.э. на побережье Чёрного моря образовались города-государства Ольвия, Пантикапий, Херсонес и др. В V в. Объединились в Боспорское государство</w:t>
      </w:r>
      <w:r w:rsidR="004C2D43">
        <w:rPr>
          <w:lang w:val="ru-RU"/>
        </w:rPr>
        <w:t xml:space="preserve"> (слайд 22</w:t>
      </w:r>
      <w:r w:rsidR="00F876A2">
        <w:rPr>
          <w:lang w:val="ru-RU"/>
        </w:rPr>
        <w:t xml:space="preserve">). На картинах вы можете посмотреть развалины Ольвии и картина, где сделана реконструкция Пантикапея. </w:t>
      </w:r>
      <w:r w:rsidR="00F876A2" w:rsidRPr="00F876A2">
        <w:rPr>
          <w:i/>
          <w:lang w:val="ru-RU"/>
        </w:rPr>
        <w:t>Дети смотрят на картины.</w:t>
      </w:r>
      <w:r w:rsidR="00F876A2">
        <w:rPr>
          <w:lang w:val="ru-RU"/>
        </w:rPr>
        <w:t xml:space="preserve"> </w:t>
      </w:r>
      <w:r w:rsidR="00F876A2" w:rsidRPr="00F876A2">
        <w:rPr>
          <w:lang w:val="ru-RU"/>
        </w:rPr>
        <w:t>Ближайшими соседями греков в Причерноморье были ираноязычные племена – скифы, которые разделялись на скотоводческие и земледельческие. Скотоводы вели кочевой образ жизни, а скифы-земледельцы – осёдлый</w:t>
      </w:r>
      <w:r w:rsidR="00F876A2">
        <w:rPr>
          <w:lang w:val="ru-RU"/>
        </w:rPr>
        <w:t xml:space="preserve"> (слайд 23). Какой это кочевой образ жизни? </w:t>
      </w:r>
      <w:r w:rsidR="00F876A2">
        <w:rPr>
          <w:i/>
          <w:lang w:val="ru-RU"/>
        </w:rPr>
        <w:t>Дети отвечают: кочевой образ жизни – это перемещение народа из одной территории в другую, когда происходит истощение земли.</w:t>
      </w:r>
      <w:r w:rsidR="00F876A2">
        <w:rPr>
          <w:lang w:val="ru-RU"/>
        </w:rPr>
        <w:t xml:space="preserve"> Хорошо.</w:t>
      </w:r>
      <w:r w:rsidR="00F876A2">
        <w:rPr>
          <w:i/>
          <w:lang w:val="ru-RU"/>
        </w:rPr>
        <w:t xml:space="preserve"> </w:t>
      </w:r>
      <w:r w:rsidR="00F876A2">
        <w:rPr>
          <w:lang w:val="ru-RU"/>
        </w:rPr>
        <w:t xml:space="preserve">Какой это осёдлый? </w:t>
      </w:r>
      <w:r w:rsidR="00F876A2">
        <w:rPr>
          <w:i/>
          <w:lang w:val="ru-RU"/>
        </w:rPr>
        <w:t xml:space="preserve">Дети отвечают: осёдлый образ жизни – это проживание народа на одной территории. </w:t>
      </w:r>
      <w:r w:rsidR="00F876A2">
        <w:rPr>
          <w:lang w:val="ru-RU"/>
        </w:rPr>
        <w:t>Так, хорошо, ответили верно.</w:t>
      </w:r>
    </w:p>
    <w:p w:rsidR="00F876A2" w:rsidRDefault="00F876A2" w:rsidP="00B87BD5">
      <w:pPr>
        <w:pStyle w:val="af6"/>
        <w:ind w:firstLine="426"/>
        <w:jc w:val="both"/>
        <w:rPr>
          <w:lang w:val="ru-RU"/>
        </w:rPr>
      </w:pPr>
      <w:r>
        <w:rPr>
          <w:lang w:val="ru-RU"/>
        </w:rPr>
        <w:t xml:space="preserve">Запишите у себя в тетрадях дату возникновения Боспорского государства. </w:t>
      </w:r>
      <w:r w:rsidRPr="00F876A2">
        <w:rPr>
          <w:i/>
          <w:lang w:val="ru-RU"/>
        </w:rPr>
        <w:t>Ученики записывают.</w:t>
      </w:r>
      <w:r>
        <w:rPr>
          <w:lang w:val="ru-RU"/>
        </w:rPr>
        <w:t xml:space="preserve"> </w:t>
      </w:r>
      <w:r w:rsidR="006A487F">
        <w:rPr>
          <w:lang w:val="ru-RU"/>
        </w:rPr>
        <w:t xml:space="preserve">Теперь используя текст учебника на стр. 55 </w:t>
      </w:r>
      <w:r w:rsidR="006A487F" w:rsidRPr="006A487F">
        <w:rPr>
          <w:lang w:val="ru-RU"/>
        </w:rPr>
        <w:t>докажите, что Боспорское царство являлось развитым государственным объединением</w:t>
      </w:r>
      <w:r w:rsidR="006A487F">
        <w:rPr>
          <w:lang w:val="ru-RU"/>
        </w:rPr>
        <w:t xml:space="preserve"> (слайд 24). Время для выполнения вам дается 5 минут. </w:t>
      </w:r>
      <w:r w:rsidR="006A487F" w:rsidRPr="006A487F">
        <w:rPr>
          <w:i/>
          <w:lang w:val="ru-RU"/>
        </w:rPr>
        <w:t>Дети читают учебник и выделяют доказательство того, что Боспорское царство действительно являлось развитым государственным объединением.</w:t>
      </w:r>
      <w:r w:rsidR="003F2561">
        <w:rPr>
          <w:i/>
          <w:lang w:val="ru-RU"/>
        </w:rPr>
        <w:t xml:space="preserve"> Ответ учеников: Боспорское государсвто – развитое государственное объединение, потому что имеет свою территорию (Таманский полуостров и другие земли на восточном побережье Азовского моря) столица – Пантикапей, власть передается по наследству, культура и экономика, развита торговля).  </w:t>
      </w:r>
      <w:r w:rsidR="006A487F">
        <w:rPr>
          <w:i/>
          <w:lang w:val="ru-RU"/>
        </w:rPr>
        <w:t xml:space="preserve"> Идет беседа.</w:t>
      </w:r>
      <w:r w:rsidR="006A487F">
        <w:rPr>
          <w:lang w:val="ru-RU"/>
        </w:rPr>
        <w:t xml:space="preserve"> Хорошо, вы верно определили доказательства.</w:t>
      </w:r>
    </w:p>
    <w:p w:rsidR="006A487F" w:rsidRDefault="006A487F" w:rsidP="00B87BD5">
      <w:pPr>
        <w:pStyle w:val="af6"/>
        <w:ind w:firstLine="426"/>
        <w:jc w:val="both"/>
        <w:rPr>
          <w:i/>
          <w:lang w:val="ru-RU" w:bidi="en-US"/>
        </w:rPr>
      </w:pPr>
      <w:r w:rsidRPr="006A487F">
        <w:rPr>
          <w:lang w:val="ru-RU"/>
        </w:rPr>
        <w:t>Для противостояния захватчикам, скифские племена стали объединяться. Во главе сильного племени стоял царь. Так появилось</w:t>
      </w:r>
      <w:r>
        <w:rPr>
          <w:lang w:val="ru-RU"/>
        </w:rPr>
        <w:t xml:space="preserve"> </w:t>
      </w:r>
      <w:r w:rsidRPr="006A487F">
        <w:rPr>
          <w:lang w:val="ru-RU"/>
        </w:rPr>
        <w:t>IV в.до н.э. Скифское государство</w:t>
      </w:r>
      <w:r>
        <w:rPr>
          <w:lang w:val="ru-RU"/>
        </w:rPr>
        <w:t xml:space="preserve"> (слайд 25-26). </w:t>
      </w:r>
      <w:r w:rsidRPr="006A487F">
        <w:rPr>
          <w:i/>
          <w:lang w:val="ru-RU"/>
        </w:rPr>
        <w:t>Дети записывают дату возникновения Скифского государства</w:t>
      </w:r>
      <w:r>
        <w:rPr>
          <w:lang w:val="ru-RU"/>
        </w:rPr>
        <w:t xml:space="preserve">. Теперь, ваша задача </w:t>
      </w:r>
      <w:r>
        <w:rPr>
          <w:lang w:val="ru-RU" w:bidi="en-US"/>
        </w:rPr>
        <w:t>и</w:t>
      </w:r>
      <w:r w:rsidRPr="006A487F">
        <w:rPr>
          <w:lang w:val="ru-RU" w:bidi="en-US"/>
        </w:rPr>
        <w:t xml:space="preserve">спользуя текст </w:t>
      </w:r>
      <w:r>
        <w:rPr>
          <w:lang w:val="ru-RU" w:bidi="en-US"/>
        </w:rPr>
        <w:t>учебника на стр. 55-56, составить</w:t>
      </w:r>
      <w:r w:rsidRPr="006A487F">
        <w:rPr>
          <w:lang w:val="ru-RU" w:bidi="en-US"/>
        </w:rPr>
        <w:t xml:space="preserve"> схему «Система управления  Скифским государством»</w:t>
      </w:r>
      <w:r>
        <w:rPr>
          <w:lang w:val="ru-RU" w:bidi="en-US"/>
        </w:rPr>
        <w:t xml:space="preserve"> (слайд 27). Время для выполнения вам дается 5 минут. </w:t>
      </w:r>
      <w:r w:rsidRPr="006A487F">
        <w:rPr>
          <w:i/>
          <w:lang w:val="ru-RU" w:bidi="en-US"/>
        </w:rPr>
        <w:t>Дети читают материал и чертят у себя в тетрадях схему. Один из учеников выходит к доске, и чертит.</w:t>
      </w:r>
    </w:p>
    <w:p w:rsidR="003F2561" w:rsidRDefault="003F2561" w:rsidP="00B87BD5">
      <w:pPr>
        <w:pStyle w:val="af6"/>
        <w:ind w:firstLine="426"/>
        <w:jc w:val="both"/>
        <w:rPr>
          <w:i/>
          <w:lang w:val="ru-RU" w:bidi="en-US"/>
        </w:rPr>
      </w:pPr>
    </w:p>
    <w:p w:rsidR="003F2561" w:rsidRDefault="003F2561" w:rsidP="003F2561">
      <w:pPr>
        <w:pStyle w:val="af6"/>
        <w:jc w:val="both"/>
        <w:rPr>
          <w:i/>
          <w:lang w:val="ru-RU" w:bidi="en-US"/>
        </w:rPr>
      </w:pPr>
      <w:r>
        <w:rPr>
          <w:i/>
          <w:lang w:val="ru-RU" w:bidi="en-US"/>
        </w:rPr>
        <w:t>Схема «Система управления Скифским государством»</w:t>
      </w:r>
    </w:p>
    <w:p w:rsidR="003F2561" w:rsidRDefault="00D726C5" w:rsidP="00D726C5">
      <w:pPr>
        <w:pStyle w:val="af6"/>
        <w:jc w:val="both"/>
        <w:rPr>
          <w:i/>
          <w:lang w:val="ru-RU" w:bidi="en-US"/>
        </w:rPr>
      </w:pPr>
      <w:r>
        <w:rPr>
          <w:i/>
          <w:lang w:val="ru-RU" w:bidi="en-US"/>
        </w:rPr>
        <w:t xml:space="preserve">             </w:t>
      </w:r>
      <w:r w:rsidR="00DB1C91">
        <w:rPr>
          <w:i/>
          <w:noProof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83.95pt;margin-top:10.65pt;width:14.25pt;height:15.9pt;z-index:251658240;mso-position-horizontal-relative:text;mso-position-vertical-relative:text" o:connectortype="straight">
            <v:stroke endarrow="block"/>
          </v:shape>
        </w:pict>
      </w:r>
      <w:r w:rsidR="003F2561">
        <w:rPr>
          <w:i/>
          <w:lang w:val="ru-RU" w:bidi="en-US"/>
        </w:rPr>
        <w:t xml:space="preserve">Племена </w:t>
      </w:r>
    </w:p>
    <w:p w:rsidR="003F2561" w:rsidRDefault="00DB1C91" w:rsidP="00B87BD5">
      <w:pPr>
        <w:pStyle w:val="af6"/>
        <w:ind w:firstLine="426"/>
        <w:jc w:val="both"/>
        <w:rPr>
          <w:i/>
          <w:lang w:val="ru-RU" w:bidi="en-US"/>
        </w:rPr>
      </w:pPr>
      <w:r>
        <w:rPr>
          <w:i/>
          <w:noProof/>
          <w:lang w:val="ru-RU" w:eastAsia="ru-RU"/>
        </w:rPr>
        <w:pict>
          <v:shape id="_x0000_s1029" type="#_x0000_t32" style="position:absolute;left:0;text-align:left;margin-left:28.7pt;margin-top:5.2pt;width:10.05pt;height:21.75pt;flip:x;z-index:251659264" o:connectortype="straight">
            <v:stroke endarrow="block"/>
          </v:shape>
        </w:pict>
      </w:r>
    </w:p>
    <w:p w:rsidR="003F2561" w:rsidRDefault="003F2561" w:rsidP="003F2561">
      <w:pPr>
        <w:pStyle w:val="af6"/>
        <w:jc w:val="both"/>
        <w:rPr>
          <w:i/>
          <w:lang w:val="ru-RU" w:bidi="en-US"/>
        </w:rPr>
      </w:pPr>
      <w:r>
        <w:rPr>
          <w:i/>
          <w:lang w:val="ru-RU" w:bidi="en-US"/>
        </w:rPr>
        <w:t xml:space="preserve">                             Земледельческие</w:t>
      </w:r>
    </w:p>
    <w:p w:rsidR="003F2561" w:rsidRDefault="00DB1C91" w:rsidP="003F2561">
      <w:pPr>
        <w:pStyle w:val="af6"/>
        <w:jc w:val="both"/>
        <w:rPr>
          <w:i/>
          <w:lang w:val="ru-RU" w:bidi="en-US"/>
        </w:rPr>
      </w:pPr>
      <w:r>
        <w:rPr>
          <w:i/>
          <w:noProof/>
          <w:lang w:val="ru-RU" w:eastAsia="ru-RU"/>
        </w:rPr>
        <w:pict>
          <v:shape id="_x0000_s1030" type="#_x0000_t32" style="position:absolute;left:0;text-align:left;margin-left:131.65pt;margin-top:4.4pt;width:7.55pt;height:21.75pt;flip:y;z-index:251660288" o:connectortype="straight">
            <v:stroke endarrow="block"/>
          </v:shape>
        </w:pict>
      </w:r>
      <w:r w:rsidR="003F2561">
        <w:rPr>
          <w:i/>
          <w:lang w:val="ru-RU" w:bidi="en-US"/>
        </w:rPr>
        <w:t xml:space="preserve">Скотоводческие   </w:t>
      </w:r>
    </w:p>
    <w:p w:rsidR="003F2561" w:rsidRDefault="00DB1C91" w:rsidP="00B87BD5">
      <w:pPr>
        <w:pStyle w:val="af6"/>
        <w:ind w:firstLine="426"/>
        <w:jc w:val="both"/>
        <w:rPr>
          <w:i/>
          <w:lang w:val="ru-RU" w:bidi="en-US"/>
        </w:rPr>
      </w:pPr>
      <w:r>
        <w:rPr>
          <w:i/>
          <w:noProof/>
          <w:lang w:val="ru-RU" w:eastAsia="ru-RU"/>
        </w:rPr>
        <w:pict>
          <v:shape id="_x0000_s1031" type="#_x0000_t32" style="position:absolute;left:0;text-align:left;margin-left:58pt;margin-top:2.3pt;width:10.05pt;height:14.25pt;flip:x y;z-index:251661312" o:connectortype="straight">
            <v:stroke endarrow="block"/>
          </v:shape>
        </w:pict>
      </w:r>
    </w:p>
    <w:p w:rsidR="003F2561" w:rsidRDefault="00DB1C91" w:rsidP="00B87BD5">
      <w:pPr>
        <w:pStyle w:val="af6"/>
        <w:ind w:firstLine="426"/>
        <w:jc w:val="both"/>
        <w:rPr>
          <w:i/>
          <w:lang w:val="ru-RU" w:bidi="en-US"/>
        </w:rPr>
      </w:pPr>
      <w:r>
        <w:rPr>
          <w:i/>
          <w:noProof/>
          <w:lang w:val="ru-RU" w:eastAsia="ru-RU"/>
        </w:rPr>
        <w:pict>
          <v:shape id="_x0000_s1032" type="#_x0000_t32" style="position:absolute;left:0;text-align:left;margin-left:172.7pt;margin-top:9.45pt;width:37.65pt;height:0;flip:x;z-index:251662336" o:connectortype="straight">
            <v:stroke endarrow="block"/>
          </v:shape>
        </w:pict>
      </w:r>
      <w:r w:rsidR="003F2561">
        <w:rPr>
          <w:i/>
          <w:lang w:val="ru-RU" w:bidi="en-US"/>
        </w:rPr>
        <w:t>Совет старейшин (вожди)                 выбирались населением</w:t>
      </w:r>
    </w:p>
    <w:p w:rsidR="003F2561" w:rsidRDefault="00DB1C91" w:rsidP="00B87BD5">
      <w:pPr>
        <w:pStyle w:val="af6"/>
        <w:ind w:firstLine="426"/>
        <w:jc w:val="both"/>
        <w:rPr>
          <w:lang w:val="ru-RU"/>
        </w:rPr>
      </w:pPr>
      <w:r>
        <w:rPr>
          <w:noProof/>
          <w:lang w:val="ru-RU" w:eastAsia="ru-RU"/>
        </w:rPr>
        <w:pict>
          <v:shape id="_x0000_s1033" type="#_x0000_t32" style="position:absolute;left:0;text-align:left;margin-left:83.95pt;margin-top:6.1pt;width:0;height:20.1pt;z-index:251663360" o:connectortype="straight">
            <v:stroke endarrow="block"/>
          </v:shape>
        </w:pict>
      </w:r>
    </w:p>
    <w:p w:rsidR="003F2561" w:rsidRDefault="00DB1C91" w:rsidP="00B87BD5">
      <w:pPr>
        <w:pStyle w:val="af6"/>
        <w:ind w:firstLine="426"/>
        <w:jc w:val="both"/>
        <w:rPr>
          <w:lang w:val="ru-RU"/>
        </w:rPr>
      </w:pPr>
      <w:r>
        <w:rPr>
          <w:noProof/>
          <w:lang w:val="ru-RU"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7" type="#_x0000_t88" style="position:absolute;left:0;text-align:left;margin-left:335.1pt;margin-top:12.4pt;width:20.95pt;height:27.6pt;z-index:251664384"/>
        </w:pict>
      </w:r>
    </w:p>
    <w:p w:rsidR="00F94934" w:rsidRDefault="00DB1C91" w:rsidP="00F94934">
      <w:pPr>
        <w:pStyle w:val="af6"/>
        <w:ind w:firstLine="426"/>
        <w:jc w:val="both"/>
        <w:rPr>
          <w:lang w:val="ru-RU"/>
        </w:rPr>
      </w:pPr>
      <w:r>
        <w:rPr>
          <w:noProof/>
          <w:lang w:val="ru-RU" w:eastAsia="ru-RU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39" type="#_x0000_t77" style="position:absolute;left:0;text-align:left;margin-left:151.75pt;margin-top:4.85pt;width:58.6pt;height:21.35pt;z-index:251665408"/>
        </w:pict>
      </w:r>
      <w:r w:rsidR="00F94934">
        <w:rPr>
          <w:lang w:val="ru-RU"/>
        </w:rPr>
        <w:t xml:space="preserve">              ЦАРЬ                                  Совет знати                               ограничение власти </w:t>
      </w:r>
    </w:p>
    <w:p w:rsidR="006A487F" w:rsidRDefault="00F94934" w:rsidP="00F94934">
      <w:pPr>
        <w:pStyle w:val="af6"/>
        <w:jc w:val="both"/>
        <w:rPr>
          <w:lang w:val="ru-RU"/>
        </w:rPr>
      </w:pPr>
      <w:r>
        <w:rPr>
          <w:lang w:val="ru-RU"/>
        </w:rPr>
        <w:t xml:space="preserve">      (</w:t>
      </w:r>
      <w:r>
        <w:rPr>
          <w:i/>
          <w:lang w:val="ru-RU"/>
        </w:rPr>
        <w:t>власть по наследству</w:t>
      </w:r>
      <w:r w:rsidR="00D726C5">
        <w:rPr>
          <w:lang w:val="ru-RU"/>
        </w:rPr>
        <w:t xml:space="preserve">)                       </w:t>
      </w:r>
      <w:r>
        <w:rPr>
          <w:lang w:val="ru-RU"/>
        </w:rPr>
        <w:t>Народное собрание                              царя</w:t>
      </w:r>
    </w:p>
    <w:p w:rsidR="00F94934" w:rsidRDefault="00F94934" w:rsidP="00F94934">
      <w:pPr>
        <w:pStyle w:val="af6"/>
        <w:jc w:val="both"/>
        <w:rPr>
          <w:lang w:val="ru-RU"/>
        </w:rPr>
      </w:pPr>
    </w:p>
    <w:p w:rsidR="006A487F" w:rsidRDefault="006A487F" w:rsidP="006A487F">
      <w:pPr>
        <w:pStyle w:val="aa"/>
        <w:ind w:firstLine="567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053F8">
        <w:rPr>
          <w:rFonts w:ascii="Times New Roman" w:hAnsi="Times New Roman" w:cs="Times New Roman"/>
          <w:b/>
          <w:sz w:val="24"/>
          <w:szCs w:val="24"/>
          <w:lang w:val="ru-RU"/>
        </w:rPr>
        <w:t>IV. Заключение</w:t>
      </w:r>
    </w:p>
    <w:p w:rsidR="006A487F" w:rsidRDefault="006A487F" w:rsidP="00B87BD5">
      <w:pPr>
        <w:pStyle w:val="af6"/>
        <w:ind w:firstLine="426"/>
        <w:jc w:val="both"/>
        <w:rPr>
          <w:lang w:val="ru-RU"/>
        </w:rPr>
      </w:pPr>
      <w:r>
        <w:rPr>
          <w:lang w:val="ru-RU"/>
        </w:rPr>
        <w:t>Таким образом закончилась античная эпоха на территории нашей страны, получившая распространение лишь в одном её уголке – Причерноморье.</w:t>
      </w:r>
    </w:p>
    <w:p w:rsidR="006A487F" w:rsidRDefault="006A487F" w:rsidP="00B87BD5">
      <w:pPr>
        <w:pStyle w:val="af6"/>
        <w:ind w:firstLine="426"/>
        <w:jc w:val="both"/>
        <w:rPr>
          <w:lang w:val="ru-RU"/>
        </w:rPr>
      </w:pPr>
    </w:p>
    <w:p w:rsidR="00FC505F" w:rsidRDefault="00FC505F" w:rsidP="00FC505F">
      <w:pPr>
        <w:pStyle w:val="aa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6A487F" w:rsidRDefault="00FC505F" w:rsidP="00FC505F">
      <w:pPr>
        <w:pStyle w:val="af6"/>
        <w:ind w:firstLine="426"/>
        <w:jc w:val="both"/>
        <w:rPr>
          <w:b/>
          <w:lang w:val="ru-RU"/>
        </w:rPr>
      </w:pPr>
      <w:r>
        <w:rPr>
          <w:b/>
          <w:lang w:val="ru-RU"/>
        </w:rPr>
        <w:t>V. Домашнее задание (слайд 28).</w:t>
      </w:r>
    </w:p>
    <w:p w:rsidR="00FC505F" w:rsidRDefault="00FC505F" w:rsidP="00FC505F">
      <w:pPr>
        <w:pStyle w:val="af6"/>
        <w:ind w:firstLine="426"/>
        <w:jc w:val="both"/>
        <w:rPr>
          <w:lang w:val="ru-RU"/>
        </w:rPr>
      </w:pPr>
      <w:r w:rsidRPr="00FC505F">
        <w:rPr>
          <w:lang w:val="ru-RU"/>
        </w:rPr>
        <w:t>Прочитать</w:t>
      </w:r>
      <w:r>
        <w:rPr>
          <w:lang w:val="ru-RU"/>
        </w:rPr>
        <w:t xml:space="preserve"> §6 (стр. 54 - 56).</w:t>
      </w:r>
    </w:p>
    <w:p w:rsidR="00FC505F" w:rsidRDefault="00FC505F" w:rsidP="00FC505F">
      <w:pPr>
        <w:pStyle w:val="af6"/>
        <w:ind w:firstLine="426"/>
        <w:jc w:val="both"/>
        <w:rPr>
          <w:lang w:val="ru-RU"/>
        </w:rPr>
      </w:pPr>
    </w:p>
    <w:p w:rsidR="00FC505F" w:rsidRDefault="00FC505F" w:rsidP="00FC505F">
      <w:pPr>
        <w:pStyle w:val="af6"/>
        <w:ind w:firstLine="426"/>
        <w:jc w:val="both"/>
        <w:rPr>
          <w:i/>
          <w:lang w:val="ru-RU"/>
        </w:rPr>
      </w:pPr>
      <w:r>
        <w:rPr>
          <w:i/>
          <w:lang w:val="ru-RU"/>
        </w:rPr>
        <w:t>Выставление отметок.</w:t>
      </w:r>
    </w:p>
    <w:p w:rsidR="00FC505F" w:rsidRDefault="00FC505F" w:rsidP="00FC505F">
      <w:pPr>
        <w:pStyle w:val="af6"/>
        <w:ind w:firstLine="426"/>
        <w:jc w:val="both"/>
        <w:rPr>
          <w:i/>
          <w:lang w:val="ru-RU"/>
        </w:rPr>
      </w:pPr>
    </w:p>
    <w:p w:rsidR="00FC505F" w:rsidRDefault="00FC505F" w:rsidP="00FC505F">
      <w:pPr>
        <w:pStyle w:val="af6"/>
        <w:ind w:firstLine="426"/>
        <w:jc w:val="both"/>
        <w:rPr>
          <w:i/>
          <w:lang w:val="ru-RU"/>
        </w:rPr>
      </w:pPr>
    </w:p>
    <w:p w:rsidR="00FC505F" w:rsidRDefault="00FC505F" w:rsidP="00FC505F">
      <w:pPr>
        <w:pStyle w:val="af6"/>
        <w:ind w:firstLine="426"/>
        <w:jc w:val="both"/>
        <w:rPr>
          <w:i/>
          <w:lang w:val="ru-RU"/>
        </w:rPr>
      </w:pPr>
    </w:p>
    <w:p w:rsidR="00FC505F" w:rsidRDefault="00FC505F" w:rsidP="00FC505F">
      <w:pPr>
        <w:pStyle w:val="af6"/>
        <w:ind w:firstLine="426"/>
        <w:jc w:val="both"/>
        <w:rPr>
          <w:i/>
          <w:lang w:val="ru-RU"/>
        </w:rPr>
      </w:pPr>
    </w:p>
    <w:p w:rsidR="00FC505F" w:rsidRDefault="00FC505F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94934" w:rsidRDefault="00F94934" w:rsidP="004C2D43">
      <w:pPr>
        <w:pStyle w:val="af6"/>
        <w:jc w:val="both"/>
        <w:rPr>
          <w:i/>
          <w:lang w:val="ru-RU"/>
        </w:rPr>
      </w:pPr>
    </w:p>
    <w:p w:rsidR="00FC505F" w:rsidRDefault="00FC505F" w:rsidP="00D726C5">
      <w:pPr>
        <w:pStyle w:val="af6"/>
        <w:jc w:val="both"/>
        <w:rPr>
          <w:lang w:val="ru-RU"/>
        </w:rPr>
        <w:sectPr w:rsidR="00FC505F" w:rsidSect="00D726C5">
          <w:pgSz w:w="16838" w:h="11906" w:orient="landscape"/>
          <w:pgMar w:top="680" w:right="680" w:bottom="680" w:left="680" w:header="708" w:footer="708" w:gutter="0"/>
          <w:cols w:space="708"/>
          <w:docGrid w:linePitch="360"/>
        </w:sect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Приложение 1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теме «Античные цивилизации Средиземноморья»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u w:val="single"/>
          <w:lang w:val="ru-RU"/>
        </w:rPr>
        <w:t>1</w:t>
      </w:r>
      <w:r w:rsidRPr="00FC505F">
        <w:rPr>
          <w:rFonts w:ascii="Times New Roman" w:hAnsi="Times New Roman" w:cs="Times New Roman"/>
          <w:sz w:val="24"/>
          <w:szCs w:val="24"/>
          <w:u w:val="single"/>
          <w:lang w:val="ru-RU"/>
        </w:rPr>
        <w:tab/>
        <w:t>вариант.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ab/>
        <w:t>К периоду античности относятся государства: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а) Древняя Греция                          в) Древний Рим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б) Древний Египет                          г) Древняя Индия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ab/>
        <w:t>Греческий правитель, который отменил долговое рабство в Афинах: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а)  Клисфен                                      в) Александр Македонский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б) Солон                                           г) Октавиан Август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 xml:space="preserve"> 3. Соотнесите правильно даты и события.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1) Марафонский бой                                  А) 776 г. до н.э.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2) Солон избран архонтом                         Б) 490 г. до н.э.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3) Основание Рима                                      В) 594 г. до н.э.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4) Первые Олимпийские игры                   Г) 753 г. до н.э.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4.  Укажите, как называется полуостров, на котором жили древние римляне: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А) Балканский Б) Крымский В) Апеннинский В) Пиренейский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5.  Выпишите те утверждения, с которыми вы согласны (выпишите только цифры):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1) основой античной цивилизации был полис-государство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2) основы греческой демократии заложил Перикл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 xml:space="preserve">3) возникновение театра в Греции связано с именем бога Диониса 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4) среди спартанцев было много философов и художников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5) царь Леонид командовал греческими войсками при Марафонской битве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6) после изгнания последнего царя Тарквиния Гордого Рим стал республикой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7) в ходе борьбы плебеев с патрициями, плебеи добились записи законов («Законы Хаммурапи»)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6. Написать с каким событием связана дата –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480 г. до н.э.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b/>
          <w:sz w:val="24"/>
          <w:szCs w:val="24"/>
          <w:lang w:val="ru-RU"/>
        </w:rPr>
        <w:t>Проверочная работа по теме «Античные цивилизации Средиземноморья»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u w:val="single"/>
          <w:lang w:val="ru-RU"/>
        </w:rPr>
        <w:t>II вариант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ab/>
        <w:t>К периоду античности относятся государства: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а) Древняя Греция                          в) Древний Рим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б) Древний Египет                          г) Древняя Индия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ab/>
        <w:t>Основателем и первым царём Рима считается: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а) Ромул; б) Рем; в) Римус; г) Рама; д) Роман; е) Ромей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ab/>
        <w:t>Соотнесите правильно даты и события.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ab/>
        <w:t>Сражение в Саламин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ском проливе               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 xml:space="preserve">    А) 776 г. до н.э.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2)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ab/>
        <w:t xml:space="preserve">Основание Рима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 xml:space="preserve">    Б) 27 г. до н.э.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3)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ab/>
        <w:t>Первые Олимпийские игр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ы                          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 xml:space="preserve">     В) 753 г. до н.э.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4)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ab/>
        <w:t>Октавиан стал принцепсо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                          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 xml:space="preserve">      Г) 480 г. до н.э.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4.</w:t>
      </w:r>
      <w:r w:rsidRPr="00FC505F">
        <w:rPr>
          <w:rFonts w:ascii="Times New Roman" w:hAnsi="Times New Roman" w:cs="Times New Roman"/>
          <w:sz w:val="24"/>
          <w:szCs w:val="24"/>
          <w:lang w:val="ru-RU"/>
        </w:rPr>
        <w:tab/>
        <w:t>Последним царём Рима считается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а) Тарквиний Гордый; б) Пирр; в) Юлий Цезарь; г) Ромул Август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 xml:space="preserve">      5.  Выпишите те утверждения, с которыми вы не согласны (выпишите только цифры):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1) основой античной цивилизации был полис-государство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2) основы греческой демократии заложил Перикл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 xml:space="preserve">3) возникновение театра в Греции связано с именем бога Диониса 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4) среди спартанцев было много философов и художников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5) царь Леонид командовал греческими войсками при Марафонской битве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6) после изгнания последнего царя Тарквиния Гордого Рим стал республикой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7) в ходе борьбы плебеев с патрициями, плебеи добились записи законов («Законы Хаммурапи»)</w:t>
      </w: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FC505F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6. Написать с каким событием связана дата –</w:t>
      </w:r>
    </w:p>
    <w:p w:rsidR="00456CF4" w:rsidRPr="00FC505F" w:rsidRDefault="00FC505F" w:rsidP="00FC505F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  <w:r w:rsidRPr="00FC505F">
        <w:rPr>
          <w:rFonts w:ascii="Times New Roman" w:hAnsi="Times New Roman" w:cs="Times New Roman"/>
          <w:sz w:val="24"/>
          <w:szCs w:val="24"/>
          <w:lang w:val="ru-RU"/>
        </w:rPr>
        <w:t>476 год</w:t>
      </w:r>
    </w:p>
    <w:sectPr w:rsidR="00456CF4" w:rsidRPr="00FC505F" w:rsidSect="00FC505F">
      <w:type w:val="continuous"/>
      <w:pgSz w:w="16838" w:h="11906" w:orient="landscape"/>
      <w:pgMar w:top="567" w:right="567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compat/>
  <w:rsids>
    <w:rsidRoot w:val="00131F43"/>
    <w:rsid w:val="00131F43"/>
    <w:rsid w:val="0013526F"/>
    <w:rsid w:val="002828B3"/>
    <w:rsid w:val="002A3379"/>
    <w:rsid w:val="002C3BB1"/>
    <w:rsid w:val="00367E9E"/>
    <w:rsid w:val="003F2561"/>
    <w:rsid w:val="004222AF"/>
    <w:rsid w:val="00456CF4"/>
    <w:rsid w:val="004602EE"/>
    <w:rsid w:val="004C2D43"/>
    <w:rsid w:val="004D2157"/>
    <w:rsid w:val="0056581C"/>
    <w:rsid w:val="0068313A"/>
    <w:rsid w:val="006A487F"/>
    <w:rsid w:val="0072593D"/>
    <w:rsid w:val="007A539B"/>
    <w:rsid w:val="008F4C17"/>
    <w:rsid w:val="009F1CA8"/>
    <w:rsid w:val="00A67DFC"/>
    <w:rsid w:val="00AA5D1C"/>
    <w:rsid w:val="00B87BD5"/>
    <w:rsid w:val="00D726C5"/>
    <w:rsid w:val="00DA257D"/>
    <w:rsid w:val="00DB1C91"/>
    <w:rsid w:val="00E34410"/>
    <w:rsid w:val="00EB7BEE"/>
    <w:rsid w:val="00F224A8"/>
    <w:rsid w:val="00F876A2"/>
    <w:rsid w:val="00F94934"/>
    <w:rsid w:val="00FC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8"/>
        <o:r id="V:Rule8" type="connector" idref="#_x0000_s1029"/>
        <o:r id="V:Rule9" type="connector" idref="#_x0000_s1033"/>
        <o:r id="V:Rule10" type="connector" idref="#_x0000_s1032"/>
        <o:r id="V:Rule11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F43"/>
  </w:style>
  <w:style w:type="paragraph" w:styleId="1">
    <w:name w:val="heading 1"/>
    <w:basedOn w:val="a"/>
    <w:next w:val="a"/>
    <w:link w:val="10"/>
    <w:uiPriority w:val="9"/>
    <w:qFormat/>
    <w:rsid w:val="004222A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22A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22AF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2A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22A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22A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2A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22A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22A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2A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222AF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22AF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222A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22A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22A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22A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22AF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222A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222AF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222A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4222A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4222AF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4222AF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4222AF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4222AF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4222A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222AF"/>
  </w:style>
  <w:style w:type="paragraph" w:styleId="ac">
    <w:name w:val="List Paragraph"/>
    <w:basedOn w:val="a"/>
    <w:uiPriority w:val="34"/>
    <w:qFormat/>
    <w:rsid w:val="004222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22AF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22AF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4222A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4222A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4222AF"/>
    <w:rPr>
      <w:i/>
      <w:iCs/>
    </w:rPr>
  </w:style>
  <w:style w:type="character" w:styleId="af0">
    <w:name w:val="Intense Emphasis"/>
    <w:uiPriority w:val="21"/>
    <w:qFormat/>
    <w:rsid w:val="004222AF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4222A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4222A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4222AF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4222AF"/>
    <w:pPr>
      <w:outlineLvl w:val="9"/>
    </w:pPr>
  </w:style>
  <w:style w:type="paragraph" w:styleId="af5">
    <w:name w:val="Normal (Web)"/>
    <w:basedOn w:val="a"/>
    <w:uiPriority w:val="99"/>
    <w:unhideWhenUsed/>
    <w:rsid w:val="002C3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af6">
    <w:name w:val="Содержимое таблицы"/>
    <w:basedOn w:val="a"/>
    <w:rsid w:val="00367E9E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1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2932</Words>
  <Characters>16714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11</cp:revision>
  <cp:lastPrinted>2015-10-23T14:30:00Z</cp:lastPrinted>
  <dcterms:created xsi:type="dcterms:W3CDTF">2015-10-16T17:20:00Z</dcterms:created>
  <dcterms:modified xsi:type="dcterms:W3CDTF">2018-03-22T17:40:00Z</dcterms:modified>
</cp:coreProperties>
</file>