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FA" w:rsidRPr="00555901" w:rsidRDefault="00E808FA" w:rsidP="00E808FA">
      <w:pPr>
        <w:rPr>
          <w:rFonts w:ascii="Times New Roman" w:hAnsi="Times New Roman" w:cs="Times New Roman"/>
          <w:sz w:val="24"/>
          <w:szCs w:val="24"/>
        </w:rPr>
      </w:pPr>
      <w:r w:rsidRPr="00555901">
        <w:rPr>
          <w:rFonts w:ascii="Times New Roman" w:hAnsi="Times New Roman" w:cs="Times New Roman"/>
          <w:sz w:val="24"/>
          <w:szCs w:val="24"/>
        </w:rPr>
        <w:t xml:space="preserve">ТЕХНОЛОГИЕСКАЯ КАРТА УРОКА № </w:t>
      </w:r>
      <w:r w:rsidR="008C2E6F" w:rsidRPr="00555901">
        <w:rPr>
          <w:rFonts w:ascii="Times New Roman" w:hAnsi="Times New Roman" w:cs="Times New Roman"/>
          <w:sz w:val="24"/>
          <w:szCs w:val="24"/>
        </w:rPr>
        <w:t>49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4961"/>
        <w:gridCol w:w="4649"/>
      </w:tblGrid>
      <w:tr w:rsidR="00E808FA" w:rsidRPr="00555901" w:rsidTr="005C32ED">
        <w:tc>
          <w:tcPr>
            <w:tcW w:w="15559" w:type="dxa"/>
            <w:gridSpan w:val="4"/>
            <w:tcBorders>
              <w:bottom w:val="single" w:sz="4" w:space="0" w:color="auto"/>
            </w:tcBorders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E808FA" w:rsidRPr="00555901" w:rsidTr="005C32ED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E808FA" w:rsidRPr="00555901" w:rsidRDefault="009C4F50" w:rsidP="00E8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E808FA"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Предмет: Иностранный язык (английский)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Автор УМК: Ю.Е. Ваулина, Д. Дули, О.Е. </w:t>
            </w:r>
            <w:proofErr w:type="spellStart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="00F4506E" w:rsidRPr="00555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4506E" w:rsidRPr="00555901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Дата:15.01.20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урока: повторени</w:t>
            </w:r>
            <w:r w:rsidR="009364B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t>Цель урока: повторение лексических единиц по теме «Животные»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t>Задачи и планируемые результаты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D8307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общеобразовательные:  а</w:t>
            </w:r>
            <w:r w:rsidR="003078A7" w:rsidRPr="00555901">
              <w:rPr>
                <w:rFonts w:ascii="Times New Roman" w:hAnsi="Times New Roman" w:cs="Times New Roman"/>
                <w:sz w:val="24"/>
                <w:szCs w:val="24"/>
              </w:rPr>
              <w:t>ктивизировать выученную лексику, активизировать речевые конструкции в настоящем простом времени.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D830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воспитательные: способствовать вовлечению обучающихся в активную деятельность;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D8307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коммуникативные навыки работы в группах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3078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предметные: смогут описывать своего питомца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3078A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личностные: приобретут мотивацию к творческому труду, работе на результат;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D8307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533E" w:rsidRPr="00555901">
              <w:rPr>
                <w:rFonts w:ascii="Times New Roman" w:hAnsi="Times New Roman" w:cs="Times New Roman"/>
                <w:sz w:val="24"/>
                <w:szCs w:val="24"/>
              </w:rPr>
              <w:t>продемонстрируют навыки владения устной и письменной речью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t>Формы и связи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3078A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связи:</w:t>
            </w:r>
            <w:r w:rsidR="00F3533E"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3078A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форма деятельности: </w:t>
            </w:r>
            <w:r w:rsidR="00F3533E" w:rsidRPr="00555901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парная, групповая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3078A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формы обучения: </w:t>
            </w:r>
            <w:proofErr w:type="spellStart"/>
            <w:r w:rsidR="00F3533E" w:rsidRPr="00555901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F3533E"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обучения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Ресурсы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D830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основные:</w:t>
            </w:r>
            <w:r w:rsidR="00F3533E"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учебник;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3078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дополнительные: </w:t>
            </w:r>
            <w:r w:rsidR="00F3533E"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теме, ПК учителя, </w:t>
            </w:r>
            <w:proofErr w:type="spellStart"/>
            <w:r w:rsidR="00F3533E" w:rsidRPr="00555901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="00F3533E" w:rsidRPr="00555901">
              <w:rPr>
                <w:rFonts w:ascii="Times New Roman" w:hAnsi="Times New Roman" w:cs="Times New Roman"/>
                <w:sz w:val="24"/>
                <w:szCs w:val="24"/>
              </w:rPr>
              <w:t>, плакат, раздаточный материал, колонки.</w:t>
            </w:r>
          </w:p>
        </w:tc>
      </w:tr>
      <w:tr w:rsidR="00E808FA" w:rsidRPr="00555901" w:rsidTr="005C32ED">
        <w:tc>
          <w:tcPr>
            <w:tcW w:w="15559" w:type="dxa"/>
            <w:gridSpan w:val="4"/>
          </w:tcPr>
          <w:p w:rsidR="00E808FA" w:rsidRPr="00555901" w:rsidRDefault="00E808FA" w:rsidP="00100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t>Этапы урока</w:t>
            </w:r>
          </w:p>
        </w:tc>
      </w:tr>
      <w:tr w:rsidR="00E808FA" w:rsidRPr="00555901" w:rsidTr="00D83075">
        <w:trPr>
          <w:trHeight w:val="192"/>
        </w:trPr>
        <w:tc>
          <w:tcPr>
            <w:tcW w:w="1696" w:type="dxa"/>
            <w:vMerge w:val="restart"/>
          </w:tcPr>
          <w:p w:rsidR="00E808FA" w:rsidRPr="00555901" w:rsidRDefault="00E808FA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53" w:type="dxa"/>
            <w:vMerge w:val="restart"/>
          </w:tcPr>
          <w:p w:rsidR="00E808FA" w:rsidRPr="00555901" w:rsidRDefault="00E808FA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4961" w:type="dxa"/>
            <w:vMerge w:val="restart"/>
          </w:tcPr>
          <w:p w:rsidR="00E808FA" w:rsidRPr="00555901" w:rsidRDefault="00E808FA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4649" w:type="dxa"/>
          </w:tcPr>
          <w:p w:rsidR="00E808FA" w:rsidRPr="00555901" w:rsidRDefault="00E808FA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C32ED" w:rsidRPr="00555901" w:rsidTr="00D83075">
        <w:trPr>
          <w:gridAfter w:val="1"/>
          <w:wAfter w:w="4649" w:type="dxa"/>
          <w:trHeight w:val="570"/>
        </w:trPr>
        <w:tc>
          <w:tcPr>
            <w:tcW w:w="1696" w:type="dxa"/>
            <w:vMerge/>
          </w:tcPr>
          <w:p w:rsidR="005C32ED" w:rsidRPr="00555901" w:rsidRDefault="005C32ED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C32ED" w:rsidRPr="00555901" w:rsidRDefault="005C32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C32ED" w:rsidRPr="00555901" w:rsidRDefault="005C32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ED" w:rsidRPr="00555901" w:rsidTr="00D83075">
        <w:tc>
          <w:tcPr>
            <w:tcW w:w="1696" w:type="dxa"/>
          </w:tcPr>
          <w:p w:rsidR="005C32ED" w:rsidRPr="00555901" w:rsidRDefault="005C32ED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E33876" w:rsidRPr="00555901" w:rsidRDefault="00E33876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76" w:rsidRPr="00555901" w:rsidRDefault="00E33876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76" w:rsidRPr="00555901" w:rsidRDefault="00E33876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C6A49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5C32ED" w:rsidRPr="000244EB" w:rsidRDefault="005C32ED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C32ED" w:rsidRPr="009B7A06" w:rsidRDefault="005C32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B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9B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5C32ED" w:rsidRPr="00555901" w:rsidRDefault="008273BD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7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2ED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Hello</w:t>
            </w:r>
            <w:r w:rsidR="009B7A06" w:rsidRPr="009B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32ED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boys</w:t>
            </w:r>
            <w:r w:rsidR="009B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32ED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="009B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32ED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girls</w:t>
            </w:r>
            <w:r w:rsidR="005C32ED" w:rsidRPr="009B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="00F4506E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am</w:t>
            </w:r>
            <w:r w:rsidR="005C32ED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glad to see you and how are you today?</w:t>
            </w:r>
          </w:p>
          <w:p w:rsidR="00E33876" w:rsidRPr="00555901" w:rsidRDefault="00E33876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876" w:rsidRPr="00293144" w:rsidRDefault="00E33876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would like you to stand up! Welcome to our English lesson and </w:t>
            </w:r>
            <w:r w:rsidR="004E0C74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My name is Valentina </w:t>
            </w:r>
            <w:proofErr w:type="spellStart"/>
            <w:r w:rsidR="004E0C74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Vladimirovna</w:t>
            </w:r>
            <w:proofErr w:type="spellEnd"/>
            <w:r w:rsidR="004E0C74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today I will be your teacher! Before we start the lesson I want you to warm up! Ok</w:t>
            </w:r>
            <w:r w:rsidR="004E0C74" w:rsidRPr="002931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</w:t>
            </w:r>
            <w:r w:rsidR="004E0C74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Ready</w:t>
            </w:r>
            <w:r w:rsidR="004E0C74" w:rsidRPr="002931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 w:rsidR="004E0C74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tas</w:t>
            </w:r>
            <w:r w:rsidR="00024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k is very easy! You should </w:t>
            </w:r>
            <w:r w:rsidR="004E0C74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repeat the actions and word</w:t>
            </w:r>
            <w:r w:rsidR="00024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4E0C74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after me! Ready? Let’s start! It’s time to think! It’s time to speak! It’s time to show! Ready! Steady! Go! </w:t>
            </w:r>
          </w:p>
          <w:p w:rsidR="004E0C74" w:rsidRPr="00555901" w:rsidRDefault="004E0C74" w:rsidP="00024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-Let’s do it faster! Are you ready to English lesson?</w:t>
            </w:r>
            <w:r w:rsidR="00072A40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Take</w:t>
            </w:r>
            <w:r w:rsidR="0017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2A40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="0017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2A40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sits</w:t>
            </w:r>
            <w:r w:rsidR="00072A40"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0244EB" w:rsidRPr="0002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0D77" w:rsidRPr="00555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2A40" w:rsidRPr="00555901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r w:rsidR="00D50D77" w:rsidRPr="00555901">
              <w:rPr>
                <w:rFonts w:ascii="Times New Roman" w:hAnsi="Times New Roman" w:cs="Times New Roman"/>
                <w:sz w:val="24"/>
                <w:szCs w:val="24"/>
              </w:rPr>
              <w:t>иваю детей на положительный лад.</w:t>
            </w:r>
            <w:r w:rsidR="000244EB" w:rsidRPr="0002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08" w:rsidRPr="005559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B3F08" w:rsidRPr="0002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08" w:rsidRPr="00555901">
              <w:rPr>
                <w:rFonts w:ascii="Times New Roman" w:hAnsi="Times New Roman" w:cs="Times New Roman"/>
                <w:sz w:val="24"/>
                <w:szCs w:val="24"/>
              </w:rPr>
              <w:t>знакомится</w:t>
            </w:r>
            <w:r w:rsidR="008B3F08" w:rsidRPr="0002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08" w:rsidRPr="00555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F08" w:rsidRPr="0002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08" w:rsidRPr="00555901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8B3F08" w:rsidRPr="000244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F08" w:rsidRPr="00555901">
              <w:rPr>
                <w:rFonts w:ascii="Times New Roman" w:hAnsi="Times New Roman" w:cs="Times New Roman"/>
                <w:sz w:val="24"/>
                <w:szCs w:val="24"/>
              </w:rPr>
              <w:t>снимает</w:t>
            </w:r>
            <w:r w:rsidR="008B3F08" w:rsidRPr="0002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08" w:rsidRPr="00555901"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  <w:r w:rsidR="008B3F08" w:rsidRPr="0002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08" w:rsidRPr="00555901">
              <w:rPr>
                <w:rFonts w:ascii="Times New Roman" w:hAnsi="Times New Roman" w:cs="Times New Roman"/>
                <w:sz w:val="24"/>
                <w:szCs w:val="24"/>
              </w:rPr>
              <w:t>напряженность</w:t>
            </w:r>
            <w:r w:rsidR="008B3F08" w:rsidRPr="0002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273BD" w:rsidRPr="00555901" w:rsidRDefault="008273BD" w:rsidP="00E93ED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Helloteacher</w:t>
            </w: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Принимают сигнал к началу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 на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уровне фраз с соблюдением</w:t>
            </w:r>
          </w:p>
          <w:p w:rsidR="005C32ED" w:rsidRPr="00293144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речевого эти</w:t>
            </w:r>
            <w:r w:rsidRPr="00293144">
              <w:rPr>
                <w:rFonts w:ascii="Times New Roman" w:hAnsi="Times New Roman" w:cs="Times New Roman"/>
                <w:sz w:val="24"/>
                <w:szCs w:val="24"/>
              </w:rPr>
              <w:t>кета.</w:t>
            </w:r>
          </w:p>
          <w:p w:rsidR="004E0C74" w:rsidRPr="00293144" w:rsidRDefault="004E0C74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4" w:rsidRPr="00293144" w:rsidRDefault="004E0C74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4" w:rsidRPr="00293144" w:rsidRDefault="004E0C74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4" w:rsidRPr="00293144" w:rsidRDefault="004E0C74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4" w:rsidRPr="00293144" w:rsidRDefault="004E0C74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4" w:rsidRPr="00555901" w:rsidRDefault="004E0C74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Дети повторяют действия и движения за учителем.</w:t>
            </w:r>
          </w:p>
          <w:p w:rsidR="004E0C74" w:rsidRPr="00555901" w:rsidRDefault="004E0C74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4" w:rsidRPr="00555901" w:rsidRDefault="004E0C74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4" w:rsidRPr="009364BD" w:rsidRDefault="004E0C74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4" w:rsidRPr="00555901" w:rsidRDefault="004E0C74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4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293144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555901">
              <w:rPr>
                <w:rFonts w:ascii="Times New Roman" w:hAnsi="Times New Roman" w:cs="Times New Roman"/>
                <w:sz w:val="24"/>
                <w:szCs w:val="24"/>
              </w:rPr>
              <w:t>Садятся на места.</w:t>
            </w:r>
          </w:p>
          <w:p w:rsidR="00072A40" w:rsidRPr="00555901" w:rsidRDefault="00072A40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8" w:rsidRPr="00555901" w:rsidRDefault="008B3F08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8" w:rsidRPr="00555901" w:rsidRDefault="008B3F08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DB" w:rsidRPr="009364BD" w:rsidRDefault="008B3F08" w:rsidP="0002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Дети знакомятся с учителем, происходит эмоциональная разгрузка.</w:t>
            </w:r>
          </w:p>
        </w:tc>
        <w:tc>
          <w:tcPr>
            <w:tcW w:w="4649" w:type="dxa"/>
          </w:tcPr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выражатьположительное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отношение кпроцессу познания,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проявлять желаниеузнавать новое.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2ED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формированиеумения слушать и слышать</w:t>
            </w:r>
            <w:r w:rsidR="006202C3" w:rsidRPr="0055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32ED" w:rsidRPr="00555901" w:rsidTr="00D83075">
        <w:tc>
          <w:tcPr>
            <w:tcW w:w="1696" w:type="dxa"/>
            <w:vMerge w:val="restart"/>
          </w:tcPr>
          <w:p w:rsidR="005C32ED" w:rsidRPr="00555901" w:rsidRDefault="005C32ED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по теме урока.</w:t>
            </w:r>
          </w:p>
          <w:p w:rsidR="005C32ED" w:rsidRPr="00555901" w:rsidRDefault="005C32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5C32ED" w:rsidRPr="00555901" w:rsidRDefault="005C32ED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и задач урока</w:t>
            </w:r>
          </w:p>
          <w:p w:rsidR="008273BD" w:rsidRPr="00555901" w:rsidRDefault="008273BD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BD" w:rsidRPr="00555901" w:rsidRDefault="008273BD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75" w:rsidRPr="00555901" w:rsidRDefault="00D83075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FC" w:rsidRPr="00555901" w:rsidRDefault="000439FC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ED" w:rsidRPr="00555901" w:rsidRDefault="005C32ED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-Мотивация учебной</w:t>
            </w:r>
          </w:p>
          <w:p w:rsidR="005C32ED" w:rsidRPr="00555901" w:rsidRDefault="005C32ED" w:rsidP="0010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C32ED" w:rsidRPr="00555901" w:rsidRDefault="005C32ED" w:rsidP="00A93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75" w:rsidRPr="00555901" w:rsidRDefault="00D83075" w:rsidP="00A93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75" w:rsidRPr="00555901" w:rsidRDefault="00D83075" w:rsidP="00A93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FC" w:rsidRPr="00555901" w:rsidRDefault="000439FC" w:rsidP="00A93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FC" w:rsidRPr="00555901" w:rsidRDefault="000439FC" w:rsidP="00A93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FC" w:rsidRPr="00555901" w:rsidRDefault="000439FC" w:rsidP="00A93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FC" w:rsidRPr="00555901" w:rsidRDefault="000439FC" w:rsidP="00A93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73" w:rsidRPr="00555901" w:rsidRDefault="005C32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-Первичная проверка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</w:t>
            </w:r>
          </w:p>
          <w:p w:rsidR="005C32ED" w:rsidRPr="00555901" w:rsidRDefault="005C32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-Первичное закрепление</w:t>
            </w:r>
          </w:p>
        </w:tc>
        <w:tc>
          <w:tcPr>
            <w:tcW w:w="4253" w:type="dxa"/>
          </w:tcPr>
          <w:p w:rsidR="005C32ED" w:rsidRPr="00555901" w:rsidRDefault="008273B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="00E93EDC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</w:t>
            </w:r>
            <w:r w:rsidR="0017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3EDC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17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3EDC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17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93EDC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="00E93EDC" w:rsidRPr="00555901">
              <w:rPr>
                <w:rFonts w:ascii="Times New Roman" w:hAnsi="Times New Roman" w:cs="Times New Roman"/>
                <w:sz w:val="24"/>
                <w:szCs w:val="24"/>
              </w:rPr>
              <w:t>. Включаю видео для определения темы урока</w:t>
            </w:r>
          </w:p>
          <w:p w:rsidR="00E93EDC" w:rsidRPr="00555901" w:rsidRDefault="00E93EDC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DC" w:rsidRPr="00555901" w:rsidRDefault="00E93EDC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DC" w:rsidRPr="00555901" w:rsidRDefault="008273BD" w:rsidP="005559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93EDC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shall we speak about today? </w:t>
            </w:r>
          </w:p>
          <w:p w:rsidR="005C32ED" w:rsidRPr="00555901" w:rsidRDefault="008273BD" w:rsidP="005559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E93EDC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shall we do today?</w:t>
            </w:r>
          </w:p>
          <w:p w:rsidR="005C32ED" w:rsidRPr="00555901" w:rsidRDefault="008273BD" w:rsidP="00555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-Yes! You are right!</w:t>
            </w:r>
          </w:p>
        </w:tc>
        <w:tc>
          <w:tcPr>
            <w:tcW w:w="4961" w:type="dxa"/>
          </w:tcPr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Смотрят на экран. Вспоминают, что им известно по изучаемому вопросу,</w:t>
            </w:r>
          </w:p>
          <w:p w:rsidR="00E93EDC" w:rsidRPr="00293144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предположения, систематизируют информаци</w:t>
            </w:r>
            <w:r w:rsidR="005E398E" w:rsidRPr="00555901">
              <w:rPr>
                <w:rFonts w:ascii="Times New Roman" w:hAnsi="Times New Roman" w:cs="Times New Roman"/>
                <w:sz w:val="24"/>
                <w:szCs w:val="24"/>
              </w:rPr>
              <w:t>ю до изучения нового материала.</w:t>
            </w:r>
          </w:p>
          <w:p w:rsidR="00E93EDC" w:rsidRPr="00555901" w:rsidRDefault="008273BD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93EDC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Today we shall speak about </w:t>
            </w:r>
            <w:r w:rsidR="00F4506E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 (</w:t>
            </w:r>
            <w:r w:rsidR="00E93EDC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animals).</w:t>
            </w:r>
          </w:p>
          <w:p w:rsidR="00E93EDC" w:rsidRPr="00555901" w:rsidRDefault="00E93EDC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93EDC" w:rsidRPr="00555901" w:rsidRDefault="008273BD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E93EDC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 we shall …. (read, speak, listen, write)</w:t>
            </w:r>
          </w:p>
        </w:tc>
        <w:tc>
          <w:tcPr>
            <w:tcW w:w="4649" w:type="dxa"/>
          </w:tcPr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развитиепознавательныхинтересов учебныхмотивов;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самоопределение;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037" w:rsidRPr="00555901" w:rsidRDefault="003A2037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целеполагание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постановкаучебной задачи наоснове соотнесениятого, что ужеизвестно и усвоеноучащимися и того,что еще не известно.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3EDC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постановкапроблемы;</w:t>
            </w:r>
          </w:p>
          <w:p w:rsidR="005C32ED" w:rsidRPr="00555901" w:rsidRDefault="00E93EDC" w:rsidP="00E93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построениеречевого высказывания.</w:t>
            </w:r>
          </w:p>
        </w:tc>
      </w:tr>
      <w:tr w:rsidR="005C32ED" w:rsidRPr="00555901" w:rsidTr="00D83075">
        <w:tc>
          <w:tcPr>
            <w:tcW w:w="1696" w:type="dxa"/>
            <w:vMerge/>
          </w:tcPr>
          <w:p w:rsidR="005C32ED" w:rsidRPr="00555901" w:rsidRDefault="005C32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2ED" w:rsidRPr="00555901" w:rsidRDefault="008273BD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-We shall learn to speak about …(animals)</w:t>
            </w:r>
          </w:p>
          <w:p w:rsidR="008273BD" w:rsidRPr="00FD10D8" w:rsidRDefault="008273BD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-Let’s revise the names of animals. </w:t>
            </w:r>
            <w:r w:rsidR="003F7B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Repeat after me. Now l</w:t>
            </w: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isten to the sounds and say which animal it is</w:t>
            </w:r>
            <w:r w:rsid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555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ключаю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A93C73"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.70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началом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F05E02" w:rsidRPr="00F0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555901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C32ED" w:rsidRPr="00FD10D8" w:rsidRDefault="005C32ED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2ED" w:rsidRPr="00FD10D8" w:rsidRDefault="005C32ED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2ED" w:rsidRPr="00FD10D8" w:rsidRDefault="005C32ED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5C32ED" w:rsidRPr="00555901" w:rsidRDefault="008273BD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-Animals!</w:t>
            </w:r>
          </w:p>
          <w:p w:rsidR="008273BD" w:rsidRPr="00555901" w:rsidRDefault="008273BD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3BD" w:rsidRPr="00FD10D8" w:rsidRDefault="008273BD" w:rsidP="00F05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-It is</w:t>
            </w:r>
            <w:proofErr w:type="gramStart"/>
            <w:r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  <w:r w:rsidR="009B2696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gramEnd"/>
            <w:r w:rsidR="009B2696" w:rsidRPr="005559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duck, a dog, a hen, a cow, a budgie, a goat</w:t>
            </w:r>
            <w:r w:rsidR="00F05E02" w:rsidRPr="00F05E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  <w:r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4649" w:type="dxa"/>
          </w:tcPr>
          <w:p w:rsidR="003A2037" w:rsidRPr="00555901" w:rsidRDefault="003A2037" w:rsidP="003A20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A2037" w:rsidRPr="00555901" w:rsidRDefault="00EA38E1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развитие п</w:t>
            </w:r>
            <w:r w:rsidR="006202C3"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ознавательных </w:t>
            </w:r>
            <w:r w:rsidR="003A2037" w:rsidRPr="00555901">
              <w:rPr>
                <w:rFonts w:ascii="Times New Roman" w:hAnsi="Times New Roman" w:cs="Times New Roman"/>
                <w:sz w:val="24"/>
                <w:szCs w:val="24"/>
              </w:rPr>
              <w:t>интересов учебных</w:t>
            </w:r>
          </w:p>
          <w:p w:rsidR="003A2037" w:rsidRPr="00555901" w:rsidRDefault="003A2037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мотивов;</w:t>
            </w:r>
          </w:p>
          <w:p w:rsidR="003A2037" w:rsidRPr="00555901" w:rsidRDefault="003A2037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самоопределение;</w:t>
            </w:r>
          </w:p>
          <w:p w:rsidR="003A2037" w:rsidRPr="00555901" w:rsidRDefault="003A2037" w:rsidP="003A20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A2037" w:rsidRPr="00555901" w:rsidRDefault="006202C3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37" w:rsidRPr="00555901">
              <w:rPr>
                <w:rFonts w:ascii="Times New Roman" w:hAnsi="Times New Roman" w:cs="Times New Roman"/>
                <w:sz w:val="24"/>
                <w:szCs w:val="24"/>
              </w:rPr>
              <w:t>Планирование;</w:t>
            </w:r>
          </w:p>
          <w:p w:rsidR="003A2037" w:rsidRPr="00555901" w:rsidRDefault="006202C3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37" w:rsidRPr="00555901">
              <w:rPr>
                <w:rFonts w:ascii="Times New Roman" w:hAnsi="Times New Roman" w:cs="Times New Roman"/>
                <w:sz w:val="24"/>
                <w:szCs w:val="24"/>
              </w:rPr>
              <w:t>Прогнозирование;</w:t>
            </w:r>
          </w:p>
          <w:p w:rsidR="003A2037" w:rsidRPr="00555901" w:rsidRDefault="003A2037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037" w:rsidRPr="00555901" w:rsidRDefault="006202C3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37" w:rsidRPr="00555901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информации;</w:t>
            </w:r>
          </w:p>
          <w:p w:rsidR="003A2037" w:rsidRPr="00555901" w:rsidRDefault="006202C3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37"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алгоритмов деятельности; </w:t>
            </w:r>
          </w:p>
          <w:p w:rsidR="003A2037" w:rsidRPr="00555901" w:rsidRDefault="006202C3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37" w:rsidRPr="00555901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знаково-символические;</w:t>
            </w:r>
          </w:p>
          <w:p w:rsidR="003A2037" w:rsidRPr="00555901" w:rsidRDefault="003A2037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037" w:rsidRPr="00555901" w:rsidRDefault="003A2037" w:rsidP="003A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  <w:r w:rsidR="006202C3" w:rsidRPr="0055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037" w:rsidRPr="00555901" w:rsidRDefault="003A2037" w:rsidP="0062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умения слушать и слышать</w:t>
            </w:r>
            <w:r w:rsidR="006202C3" w:rsidRPr="0055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32ED" w:rsidRPr="00555901" w:rsidTr="00D83075">
        <w:tc>
          <w:tcPr>
            <w:tcW w:w="1696" w:type="dxa"/>
            <w:vMerge/>
          </w:tcPr>
          <w:p w:rsidR="005C32ED" w:rsidRPr="00555901" w:rsidRDefault="005C32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2ED" w:rsidRPr="00FB2B15" w:rsidRDefault="003078A7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-Now look at these pictures</w:t>
            </w:r>
            <w:r w:rsidR="00A93C73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from ex.1b p.70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 list the animals under these headings: Pets – Farm animals</w:t>
            </w:r>
          </w:p>
          <w:p w:rsidR="003078A7" w:rsidRPr="00FB2B15" w:rsidRDefault="003078A7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05E02" w:rsidRDefault="00F05E02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-Divide them into two groups. I give you 3 minutes.</w:t>
            </w:r>
          </w:p>
          <w:p w:rsidR="00F05E02" w:rsidRDefault="00F05E02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-Let’s check out it!</w:t>
            </w:r>
            <w:r w:rsidR="00F74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Look at the screen and check your answers.</w:t>
            </w:r>
          </w:p>
          <w:p w:rsidR="00F748BF" w:rsidRPr="00FB2B15" w:rsidRDefault="00F748BF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-Have you got any mistakes?</w:t>
            </w:r>
          </w:p>
          <w:p w:rsidR="002A080D" w:rsidRPr="00555901" w:rsidRDefault="005722FC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На слайде представлены правильные ответы и критерии оценивания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2013"/>
            </w:tblGrid>
            <w:tr w:rsidR="002A080D" w:rsidRPr="00FD10D8" w:rsidTr="002A080D">
              <w:tc>
                <w:tcPr>
                  <w:tcW w:w="1759" w:type="dxa"/>
                </w:tcPr>
                <w:p w:rsidR="002A080D" w:rsidRPr="00555901" w:rsidRDefault="002A080D" w:rsidP="002A0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Pets</w:t>
                  </w:r>
                </w:p>
              </w:tc>
              <w:tc>
                <w:tcPr>
                  <w:tcW w:w="2013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Farm Animals</w:t>
                  </w:r>
                </w:p>
              </w:tc>
            </w:tr>
            <w:tr w:rsidR="002A080D" w:rsidRPr="00FD10D8" w:rsidTr="002A080D">
              <w:tc>
                <w:tcPr>
                  <w:tcW w:w="1759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Dog</w:t>
                  </w:r>
                </w:p>
              </w:tc>
              <w:tc>
                <w:tcPr>
                  <w:tcW w:w="2013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Duck</w:t>
                  </w:r>
                </w:p>
              </w:tc>
            </w:tr>
            <w:tr w:rsidR="002A080D" w:rsidRPr="00FD10D8" w:rsidTr="002A080D">
              <w:tc>
                <w:tcPr>
                  <w:tcW w:w="1759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Tortoise</w:t>
                  </w:r>
                </w:p>
              </w:tc>
              <w:tc>
                <w:tcPr>
                  <w:tcW w:w="2013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Goose</w:t>
                  </w:r>
                </w:p>
              </w:tc>
            </w:tr>
            <w:tr w:rsidR="002A080D" w:rsidRPr="00FD10D8" w:rsidTr="002A080D">
              <w:tc>
                <w:tcPr>
                  <w:tcW w:w="1759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Rabbit</w:t>
                  </w:r>
                </w:p>
              </w:tc>
              <w:tc>
                <w:tcPr>
                  <w:tcW w:w="2013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Rabbit</w:t>
                  </w:r>
                </w:p>
              </w:tc>
            </w:tr>
            <w:tr w:rsidR="002A080D" w:rsidRPr="00FD10D8" w:rsidTr="002A080D">
              <w:tc>
                <w:tcPr>
                  <w:tcW w:w="1759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Goldfish</w:t>
                  </w:r>
                </w:p>
              </w:tc>
              <w:tc>
                <w:tcPr>
                  <w:tcW w:w="2013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Hen</w:t>
                  </w:r>
                </w:p>
              </w:tc>
            </w:tr>
            <w:tr w:rsidR="002A080D" w:rsidRPr="00FD10D8" w:rsidTr="002A080D">
              <w:tc>
                <w:tcPr>
                  <w:tcW w:w="1759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Budgie</w:t>
                  </w:r>
                </w:p>
              </w:tc>
              <w:tc>
                <w:tcPr>
                  <w:tcW w:w="2013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Cow</w:t>
                  </w:r>
                </w:p>
              </w:tc>
            </w:tr>
            <w:tr w:rsidR="002A080D" w:rsidRPr="00FD10D8" w:rsidTr="002A080D">
              <w:tc>
                <w:tcPr>
                  <w:tcW w:w="1759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Cat</w:t>
                  </w:r>
                </w:p>
              </w:tc>
              <w:tc>
                <w:tcPr>
                  <w:tcW w:w="2013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Sheep</w:t>
                  </w:r>
                </w:p>
              </w:tc>
            </w:tr>
            <w:tr w:rsidR="002A080D" w:rsidRPr="00FD10D8" w:rsidTr="002A080D">
              <w:tc>
                <w:tcPr>
                  <w:tcW w:w="1759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Guinea pig</w:t>
                  </w:r>
                </w:p>
              </w:tc>
              <w:tc>
                <w:tcPr>
                  <w:tcW w:w="2013" w:type="dxa"/>
                </w:tcPr>
                <w:p w:rsidR="002A080D" w:rsidRPr="00555901" w:rsidRDefault="002A080D" w:rsidP="001002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59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Goat</w:t>
                  </w:r>
                </w:p>
              </w:tc>
            </w:tr>
          </w:tbl>
          <w:p w:rsidR="005C32ED" w:rsidRPr="00555901" w:rsidRDefault="005C32ED" w:rsidP="00C42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5C32ED" w:rsidRPr="00555901" w:rsidRDefault="003078A7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на картинки из 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.70 и распределяют по группам: 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Farmanimals</w:t>
            </w:r>
          </w:p>
          <w:p w:rsidR="005722FC" w:rsidRPr="00555901" w:rsidRDefault="005722FC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FC" w:rsidRPr="00555901" w:rsidRDefault="00F748BF" w:rsidP="00F7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722FC" w:rsidRPr="00555901">
              <w:rPr>
                <w:rFonts w:ascii="Times New Roman" w:hAnsi="Times New Roman" w:cs="Times New Roman"/>
                <w:sz w:val="24"/>
                <w:szCs w:val="24"/>
              </w:rPr>
              <w:t>мотрят на слайд с ответами и проверяют</w:t>
            </w:r>
            <w:r w:rsidR="00A93C73"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</w:t>
            </w:r>
            <w:r w:rsidR="005722FC"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49" w:type="dxa"/>
          </w:tcPr>
          <w:p w:rsidR="0096335E" w:rsidRPr="00555901" w:rsidRDefault="0096335E" w:rsidP="009633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96335E" w:rsidRPr="00555901" w:rsidRDefault="0096335E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</w:p>
          <w:p w:rsidR="0096335E" w:rsidRPr="00555901" w:rsidRDefault="0096335E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96335E" w:rsidRPr="00555901" w:rsidRDefault="0096335E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интересов учебных</w:t>
            </w:r>
          </w:p>
          <w:p w:rsidR="0096335E" w:rsidRPr="00555901" w:rsidRDefault="0096335E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мотивов;</w:t>
            </w:r>
          </w:p>
          <w:p w:rsidR="0096335E" w:rsidRPr="00555901" w:rsidRDefault="0096335E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самоопределение;</w:t>
            </w:r>
          </w:p>
          <w:p w:rsidR="005C32ED" w:rsidRPr="00555901" w:rsidRDefault="0096335E" w:rsidP="009633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6335E" w:rsidRPr="00555901" w:rsidRDefault="0096335E" w:rsidP="0096335E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-планирование;</w:t>
            </w:r>
          </w:p>
          <w:p w:rsidR="0096335E" w:rsidRPr="00555901" w:rsidRDefault="0096335E" w:rsidP="0096335E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-прогнозирование;</w:t>
            </w:r>
          </w:p>
          <w:p w:rsidR="0096335E" w:rsidRPr="00555901" w:rsidRDefault="0096335E" w:rsidP="0096335E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-контроль; </w:t>
            </w:r>
          </w:p>
          <w:p w:rsidR="0096335E" w:rsidRPr="00555901" w:rsidRDefault="0096335E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-оценка;</w:t>
            </w:r>
          </w:p>
          <w:p w:rsidR="0096335E" w:rsidRPr="00555901" w:rsidRDefault="0096335E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35E" w:rsidRPr="00555901" w:rsidRDefault="008A1676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35E" w:rsidRPr="00555901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информации;</w:t>
            </w:r>
          </w:p>
          <w:p w:rsidR="0096335E" w:rsidRPr="00555901" w:rsidRDefault="008A1676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35E"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алгоритмов деятельности; </w:t>
            </w:r>
          </w:p>
          <w:p w:rsidR="0096335E" w:rsidRPr="00555901" w:rsidRDefault="008A1676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35E" w:rsidRPr="00555901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знаково-символические;</w:t>
            </w:r>
          </w:p>
          <w:p w:rsidR="0096335E" w:rsidRPr="00555901" w:rsidRDefault="0096335E" w:rsidP="0096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35E" w:rsidRPr="00555901" w:rsidRDefault="0096335E" w:rsidP="0096335E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сотрудничества с учителем и сверстниками; </w:t>
            </w:r>
          </w:p>
          <w:p w:rsidR="0096335E" w:rsidRPr="00555901" w:rsidRDefault="0096335E" w:rsidP="0096335E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поведением партнера; </w:t>
            </w:r>
          </w:p>
          <w:p w:rsidR="0096335E" w:rsidRPr="00555901" w:rsidRDefault="0096335E" w:rsidP="0096335E">
            <w:pPr>
              <w:spacing w:after="0"/>
              <w:rPr>
                <w:sz w:val="24"/>
                <w:szCs w:val="24"/>
              </w:rPr>
            </w:pPr>
          </w:p>
          <w:p w:rsidR="0096335E" w:rsidRPr="00555901" w:rsidRDefault="0096335E" w:rsidP="0096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75" w:rsidRPr="00555901" w:rsidTr="00C4253D">
        <w:trPr>
          <w:trHeight w:val="5991"/>
        </w:trPr>
        <w:tc>
          <w:tcPr>
            <w:tcW w:w="1696" w:type="dxa"/>
            <w:vMerge/>
          </w:tcPr>
          <w:p w:rsidR="00D83075" w:rsidRPr="00555901" w:rsidRDefault="00D83075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3075" w:rsidRPr="00555901" w:rsidRDefault="00200210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-Now listen to the text</w:t>
            </w:r>
            <w:r w:rsidRPr="00200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D83075" w:rsidRPr="00555901">
              <w:rPr>
                <w:rFonts w:ascii="Times New Roman" w:hAnsi="Times New Roman" w:cs="Times New Roman"/>
                <w:sz w:val="24"/>
                <w:szCs w:val="24"/>
              </w:rPr>
              <w:t>Включаю</w:t>
            </w:r>
            <w:r w:rsidR="00D83075"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ex.2a p. 70</w:t>
            </w:r>
          </w:p>
          <w:p w:rsidR="00D83075" w:rsidRPr="00200210" w:rsidRDefault="00200210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 is the text about?</w:t>
            </w:r>
          </w:p>
          <w:p w:rsidR="00200210" w:rsidRDefault="00200210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 read the text</w:t>
            </w:r>
            <w:r w:rsidRPr="00200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200210" w:rsidRPr="00200210" w:rsidRDefault="00200210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3075" w:rsidRPr="00FB2B15" w:rsidRDefault="00D83075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pet has each person got?</w:t>
            </w:r>
          </w:p>
          <w:p w:rsidR="00D83075" w:rsidRPr="00FB2B15" w:rsidRDefault="00D83075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83075" w:rsidRPr="00FB2B15" w:rsidRDefault="00D83075" w:rsidP="006202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are their pets’ names?</w:t>
            </w:r>
          </w:p>
          <w:p w:rsidR="00D83075" w:rsidRPr="00FB2B15" w:rsidRDefault="00D83075" w:rsidP="006202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83075" w:rsidRPr="00FB2B15" w:rsidRDefault="00D83075" w:rsidP="006202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83075" w:rsidRPr="00FB2B15" w:rsidRDefault="00D83075" w:rsidP="006202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83075" w:rsidRPr="00200210" w:rsidRDefault="00D83075" w:rsidP="00620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D83075" w:rsidRPr="00200210" w:rsidRDefault="00D83075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Pr="0020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0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20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20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0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0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00210" w:rsidRPr="00200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075" w:rsidRDefault="00D83075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text is about… (</w:t>
            </w:r>
            <w:proofErr w:type="gramStart"/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proofErr w:type="gramEnd"/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their pets).</w:t>
            </w:r>
          </w:p>
          <w:p w:rsidR="00200210" w:rsidRPr="00200210" w:rsidRDefault="00200210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Представители от каждой группы читают текст вслух.</w:t>
            </w:r>
          </w:p>
          <w:p w:rsidR="00D83075" w:rsidRPr="00FB2B15" w:rsidRDefault="00D83075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Pr="00DC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C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DC0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–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Jessie</w:t>
            </w:r>
            <w:r w:rsidR="00200210" w:rsidRPr="00DC0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="00200210" w:rsidRPr="00DC0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="00200210" w:rsidRPr="00DC0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(cat).</w:t>
            </w:r>
          </w:p>
          <w:p w:rsidR="00D83075" w:rsidRPr="00FB2B15" w:rsidRDefault="00D83075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Chris has got a … (budgie).</w:t>
            </w:r>
          </w:p>
          <w:p w:rsidR="00D83075" w:rsidRPr="00FB2B15" w:rsidRDefault="00D83075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Sarah has got a </w:t>
            </w:r>
            <w:proofErr w:type="gramStart"/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…(</w:t>
            </w:r>
            <w:proofErr w:type="gramEnd"/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dog).</w:t>
            </w:r>
          </w:p>
          <w:p w:rsidR="00D83075" w:rsidRPr="00FB2B15" w:rsidRDefault="00DC09B7" w:rsidP="006202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Her </w:t>
            </w:r>
            <w:r w:rsidR="00D83075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’s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83075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is … (Stripes).</w:t>
            </w:r>
          </w:p>
          <w:p w:rsidR="00D83075" w:rsidRPr="00FB2B15" w:rsidRDefault="00DC09B7" w:rsidP="006202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</w:t>
            </w:r>
            <w:r w:rsidR="00D83075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budgie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’s</w:t>
            </w:r>
            <w:r w:rsidR="00D83075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name is ... (</w:t>
            </w:r>
            <w:proofErr w:type="spellStart"/>
            <w:r w:rsidR="00D83075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Tweety</w:t>
            </w:r>
            <w:proofErr w:type="spellEnd"/>
            <w:r w:rsidR="00D83075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D83075" w:rsidRPr="00FB2B15" w:rsidRDefault="00DC09B7" w:rsidP="006202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Her </w:t>
            </w:r>
            <w:r w:rsidR="00D83075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’s</w:t>
            </w:r>
            <w:r w:rsidR="00D83075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name is … (Nelson).</w:t>
            </w:r>
          </w:p>
          <w:p w:rsidR="00D83075" w:rsidRPr="00DC09B7" w:rsidRDefault="00D83075" w:rsidP="00C42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9" w:type="dxa"/>
          </w:tcPr>
          <w:p w:rsidR="00D83075" w:rsidRPr="00555901" w:rsidRDefault="00D83075" w:rsidP="008A1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83075" w:rsidRPr="00555901" w:rsidRDefault="00D83075" w:rsidP="008A1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 учебных мотивов;</w:t>
            </w:r>
          </w:p>
          <w:p w:rsidR="00D83075" w:rsidRPr="00555901" w:rsidRDefault="00D83075" w:rsidP="008A1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самоопределение;</w:t>
            </w:r>
          </w:p>
          <w:p w:rsidR="00D83075" w:rsidRPr="00555901" w:rsidRDefault="00D83075" w:rsidP="008A1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3075" w:rsidRPr="00555901" w:rsidRDefault="00D83075" w:rsidP="008A1676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-планирование;</w:t>
            </w:r>
          </w:p>
          <w:p w:rsidR="00D83075" w:rsidRPr="00555901" w:rsidRDefault="00D83075" w:rsidP="000439FC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-прогнозирование</w:t>
            </w:r>
          </w:p>
          <w:p w:rsidR="00D83075" w:rsidRPr="00555901" w:rsidRDefault="00D83075" w:rsidP="00043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075" w:rsidRPr="00555901" w:rsidRDefault="00D83075" w:rsidP="00043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075" w:rsidRPr="00555901" w:rsidRDefault="00D83075" w:rsidP="0062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-поиск и выделение информации;</w:t>
            </w:r>
          </w:p>
          <w:p w:rsidR="00D83075" w:rsidRPr="00555901" w:rsidRDefault="00D83075" w:rsidP="0062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алгоритмов деятельности; </w:t>
            </w:r>
          </w:p>
          <w:p w:rsidR="00D83075" w:rsidRPr="00555901" w:rsidRDefault="00D83075" w:rsidP="006202C3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-выбор языковых средств в соответствии с ситуацией общения;</w:t>
            </w:r>
          </w:p>
          <w:p w:rsidR="00D83075" w:rsidRPr="00555901" w:rsidRDefault="00D83075" w:rsidP="0062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D83075" w:rsidRPr="00555901" w:rsidRDefault="00D83075" w:rsidP="0062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075" w:rsidRPr="00555901" w:rsidRDefault="00D83075" w:rsidP="0062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sz w:val="24"/>
                <w:szCs w:val="24"/>
              </w:rPr>
              <w:t>-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 с учителем и сверстниками;</w:t>
            </w:r>
          </w:p>
          <w:p w:rsidR="00D83075" w:rsidRPr="00555901" w:rsidRDefault="00D83075" w:rsidP="006202C3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сборе информации;</w:t>
            </w:r>
          </w:p>
        </w:tc>
      </w:tr>
      <w:tr w:rsidR="005C32ED" w:rsidRPr="00555901" w:rsidTr="00D83075">
        <w:tc>
          <w:tcPr>
            <w:tcW w:w="1696" w:type="dxa"/>
          </w:tcPr>
          <w:p w:rsidR="005C32ED" w:rsidRPr="00555901" w:rsidRDefault="000439FC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2C3" w:rsidRPr="00555901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253" w:type="dxa"/>
          </w:tcPr>
          <w:p w:rsidR="005C32ED" w:rsidRPr="00C4253D" w:rsidRDefault="000439FC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9364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9364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9364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364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test</w:t>
            </w:r>
            <w:r w:rsidRPr="009364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</w:t>
            </w: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exercises</w:t>
            </w: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  <w:r w:rsid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Включаю видео и выполняем действия физкультминутки</w:t>
            </w:r>
            <w:r w:rsidR="00C4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C32ED" w:rsidRPr="00036876" w:rsidRDefault="000439FC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Встают и повторяют действия из видеоролика</w:t>
            </w:r>
            <w:r w:rsidR="00036876" w:rsidRPr="0003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439FC" w:rsidRPr="00555901" w:rsidRDefault="000439FC" w:rsidP="000439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439FC" w:rsidRPr="00555901" w:rsidRDefault="000439FC" w:rsidP="00043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 учебных мотивов;</w:t>
            </w:r>
          </w:p>
          <w:p w:rsidR="000439FC" w:rsidRPr="00555901" w:rsidRDefault="000439FC" w:rsidP="000439FC">
            <w:pPr>
              <w:pStyle w:val="a5"/>
              <w:shd w:val="clear" w:color="auto" w:fill="FFFFFF"/>
              <w:spacing w:before="0" w:beforeAutospacing="0" w:after="0" w:afterAutospacing="0"/>
            </w:pPr>
            <w:r w:rsidRPr="00555901">
              <w:rPr>
                <w:b/>
                <w:bCs/>
              </w:rPr>
              <w:t>Познавательные</w:t>
            </w:r>
            <w:r w:rsidRPr="00555901">
              <w:t>:</w:t>
            </w:r>
          </w:p>
          <w:p w:rsidR="000439FC" w:rsidRPr="00555901" w:rsidRDefault="000439FC" w:rsidP="000439FC">
            <w:pPr>
              <w:pStyle w:val="a5"/>
              <w:shd w:val="clear" w:color="auto" w:fill="FFFFFF"/>
              <w:spacing w:before="0" w:beforeAutospacing="0" w:after="0" w:afterAutospacing="0"/>
            </w:pPr>
            <w:r w:rsidRPr="00555901">
              <w:t>-повторение изученных ранее глаголов движения</w:t>
            </w:r>
          </w:p>
          <w:p w:rsidR="000439FC" w:rsidRPr="00555901" w:rsidRDefault="000439FC" w:rsidP="000439F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555901">
              <w:rPr>
                <w:b/>
                <w:bCs/>
              </w:rPr>
              <w:t>Коммуникативные: </w:t>
            </w:r>
          </w:p>
          <w:p w:rsidR="000439FC" w:rsidRPr="00555901" w:rsidRDefault="000439FC" w:rsidP="000439FC">
            <w:pPr>
              <w:pStyle w:val="a5"/>
              <w:shd w:val="clear" w:color="auto" w:fill="FFFFFF"/>
              <w:spacing w:before="0" w:beforeAutospacing="0" w:after="0" w:afterAutospacing="0"/>
            </w:pPr>
            <w:r w:rsidRPr="00555901">
              <w:rPr>
                <w:b/>
                <w:bCs/>
              </w:rPr>
              <w:t>-</w:t>
            </w:r>
            <w:r w:rsidRPr="00555901">
              <w:rPr>
                <w:bCs/>
              </w:rPr>
              <w:t>п</w:t>
            </w:r>
            <w:r w:rsidRPr="00555901">
              <w:t>онимать на слух слова песни и воспроизводить действия.</w:t>
            </w:r>
          </w:p>
          <w:p w:rsidR="000439FC" w:rsidRPr="00555901" w:rsidRDefault="000439FC" w:rsidP="000439F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</w:p>
          <w:p w:rsidR="005C32ED" w:rsidRPr="00555901" w:rsidRDefault="000439FC" w:rsidP="00043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-выполнять учебные действия в материализованной форме</w:t>
            </w:r>
          </w:p>
        </w:tc>
      </w:tr>
      <w:tr w:rsidR="005C32ED" w:rsidRPr="00555901" w:rsidTr="00D83075">
        <w:trPr>
          <w:trHeight w:val="836"/>
        </w:trPr>
        <w:tc>
          <w:tcPr>
            <w:tcW w:w="1696" w:type="dxa"/>
          </w:tcPr>
          <w:p w:rsidR="005C32ED" w:rsidRPr="00555901" w:rsidRDefault="000439FC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Работа по теме урока.</w:t>
            </w: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E1" w:rsidRPr="00555901" w:rsidRDefault="00EA38E1" w:rsidP="000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-Вторичное закрепление</w:t>
            </w:r>
          </w:p>
        </w:tc>
        <w:tc>
          <w:tcPr>
            <w:tcW w:w="4253" w:type="dxa"/>
          </w:tcPr>
          <w:p w:rsidR="00F4506E" w:rsidRPr="00036876" w:rsidRDefault="00F4506E" w:rsidP="005A5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0439FC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It’s high time for making our magic books! First of all we should define about what type of animals each group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 make the book.</w:t>
            </w:r>
            <w:r w:rsidR="00036876"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36876">
              <w:rPr>
                <w:rFonts w:ascii="Times New Roman" w:hAnsi="Times New Roman" w:cs="Times New Roman"/>
                <w:sz w:val="24"/>
                <w:szCs w:val="24"/>
              </w:rPr>
              <w:t>Подхож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мешком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лежат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фигурки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036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32ED" w:rsidRPr="00FB2B15" w:rsidRDefault="00F4506E" w:rsidP="005A56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-Close your eyes and take an animal out of the magic bag. So, what animal is it?</w:t>
            </w: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-Is it a pet? </w:t>
            </w: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-Yes! Your group will make a book about wild animals!</w:t>
            </w: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So, what animal is it?</w:t>
            </w: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-Is it a pet? </w:t>
            </w: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-Yes! Your group will make a book about pets!</w:t>
            </w:r>
          </w:p>
          <w:p w:rsidR="00F24D2E" w:rsidRPr="00FB2B15" w:rsidRDefault="00F24D2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4506E" w:rsidRPr="00FB2B15" w:rsidRDefault="00F4506E" w:rsidP="00F24D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So, what animal is it?</w:t>
            </w:r>
          </w:p>
          <w:p w:rsidR="00F4506E" w:rsidRPr="00FB2B15" w:rsidRDefault="00F4506E" w:rsidP="00F24D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-Is it a pet? </w:t>
            </w:r>
          </w:p>
          <w:p w:rsidR="00F4506E" w:rsidRPr="00FB2B15" w:rsidRDefault="00F24D2E" w:rsidP="000B79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Yes! Your group will make a book about farm animals!</w:t>
            </w:r>
          </w:p>
          <w:p w:rsidR="000B79E7" w:rsidRPr="00555901" w:rsidRDefault="000B79E7" w:rsidP="000B79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Распределили типы животных по группам. Раздаюзадания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B79E7" w:rsidRDefault="00EA38E1" w:rsidP="000B79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100254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 should glue these sheets of paper in your magic books and fill in.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</w:t>
            </w:r>
            <w:r w:rsidRPr="009364BD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ll</w:t>
            </w:r>
            <w:proofErr w:type="spellEnd"/>
            <w:r w:rsidRPr="00936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give</w:t>
            </w:r>
            <w:r w:rsidRPr="00936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936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6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5-7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minutes</w:t>
            </w:r>
            <w:r w:rsidRPr="00936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="00100254" w:rsidRPr="00936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0254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="00100254" w:rsidRPr="009364BD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="00100254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100254" w:rsidRPr="00936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0254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start</w:t>
            </w:r>
            <w:r w:rsidR="00100254" w:rsidRPr="009364BD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036876" w:rsidRPr="00036876" w:rsidRDefault="00036876" w:rsidP="000B7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 – музыка «В мире животных».</w:t>
            </w:r>
          </w:p>
          <w:p w:rsidR="00EA38E1" w:rsidRPr="00555901" w:rsidRDefault="00EA38E1" w:rsidP="000B79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оцениваю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38E1" w:rsidRPr="005A5644" w:rsidRDefault="005A5644" w:rsidP="000B79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-Oh! It’s</w:t>
            </w:r>
            <w:r w:rsidR="00EA38E1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so amazing!</w:t>
            </w:r>
            <w:r w:rsidR="000806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All of you get excellent marks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  <w:p w:rsidR="00036876" w:rsidRPr="00036876" w:rsidRDefault="00036876" w:rsidP="000B79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So! Look at these magic books! </w:t>
            </w:r>
          </w:p>
          <w:p w:rsidR="00036876" w:rsidRPr="00036876" w:rsidRDefault="00036876" w:rsidP="000B79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Беру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выставляю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03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стираю</w:t>
            </w:r>
            <w:r w:rsidRPr="0003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показываю</w:t>
            </w:r>
            <w:r w:rsidRPr="0003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</w:t>
            </w:r>
            <w:r w:rsidRPr="0003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4961" w:type="dxa"/>
          </w:tcPr>
          <w:p w:rsidR="005C32ED" w:rsidRPr="00036876" w:rsidRDefault="00F4506E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Вытаскивают</w:t>
            </w:r>
            <w:r w:rsidRPr="0003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фигурку</w:t>
            </w:r>
            <w:r w:rsidRPr="0003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Pr="0003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4506E" w:rsidRPr="00036876" w:rsidRDefault="00F4506E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06E" w:rsidRPr="00036876" w:rsidRDefault="00F4506E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06E" w:rsidRPr="00036876" w:rsidRDefault="00F4506E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06E" w:rsidRPr="00036876" w:rsidRDefault="00F4506E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06E" w:rsidRPr="00036876" w:rsidRDefault="00F4506E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06E" w:rsidRPr="00036876" w:rsidRDefault="00F4506E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06E" w:rsidRPr="00036876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="009B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="009B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9B7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tiger</w:t>
            </w:r>
            <w:r w:rsidR="00F24D2E"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wild</w:t>
            </w:r>
            <w:r w:rsidRPr="000368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animal!</w:t>
            </w: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24D2E" w:rsidRPr="00FB2B15" w:rsidRDefault="00F24D2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24D2E" w:rsidRPr="00FB2B15" w:rsidRDefault="00F24D2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-It is a dog!</w:t>
            </w:r>
          </w:p>
          <w:p w:rsidR="00F4506E" w:rsidRPr="00FB2B15" w:rsidRDefault="00F4506E" w:rsidP="00F450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-Yes, it is a pet.</w:t>
            </w:r>
          </w:p>
          <w:p w:rsidR="00F4506E" w:rsidRPr="00FB2B15" w:rsidRDefault="00F4506E" w:rsidP="00F450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24D2E" w:rsidRPr="00FB2B15" w:rsidRDefault="00F24D2E" w:rsidP="00F450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4506E" w:rsidRPr="00FB2B15" w:rsidRDefault="00F4506E" w:rsidP="00F24D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-It is a sheep!</w:t>
            </w:r>
          </w:p>
          <w:p w:rsidR="00F4506E" w:rsidRPr="00FB2B15" w:rsidRDefault="00F4506E" w:rsidP="00F24D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-No, it is a farm animal</w:t>
            </w:r>
            <w:r w:rsidR="00F24D2E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EA38E1" w:rsidRDefault="00EA38E1" w:rsidP="00F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6876" w:rsidRPr="00555901" w:rsidRDefault="00036876" w:rsidP="00F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38E1" w:rsidRPr="00555901" w:rsidRDefault="00EA38E1" w:rsidP="00F24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Начинают работать в группах, вклеивают листы, заполняют страницы с заданиями.</w:t>
            </w:r>
          </w:p>
        </w:tc>
        <w:tc>
          <w:tcPr>
            <w:tcW w:w="4649" w:type="dxa"/>
          </w:tcPr>
          <w:p w:rsidR="002D6FB7" w:rsidRPr="00555901" w:rsidRDefault="002D6FB7" w:rsidP="002D6F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D6FB7" w:rsidRPr="00555901" w:rsidRDefault="002D6FB7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 учебных мотивов;</w:t>
            </w:r>
          </w:p>
          <w:p w:rsidR="002D6FB7" w:rsidRPr="00555901" w:rsidRDefault="002D6FB7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самоопределение;</w:t>
            </w:r>
          </w:p>
          <w:p w:rsidR="00EA38E1" w:rsidRPr="00555901" w:rsidRDefault="00EA38E1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-умение слушать и слышать;</w:t>
            </w:r>
          </w:p>
          <w:p w:rsidR="002D6FB7" w:rsidRPr="00555901" w:rsidRDefault="002D6FB7" w:rsidP="002D6F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D6FB7" w:rsidRPr="00555901" w:rsidRDefault="002D6FB7" w:rsidP="002D6FB7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-планирование;</w:t>
            </w:r>
          </w:p>
          <w:p w:rsidR="002D6FB7" w:rsidRPr="00555901" w:rsidRDefault="002D6FB7" w:rsidP="002D6FB7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-прогнозирование</w:t>
            </w:r>
          </w:p>
          <w:p w:rsidR="002D6FB7" w:rsidRPr="00555901" w:rsidRDefault="002D6FB7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8E1" w:rsidRPr="00555901" w:rsidRDefault="00EA38E1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-умение работать в группах;</w:t>
            </w:r>
          </w:p>
          <w:p w:rsidR="002D6FB7" w:rsidRPr="00555901" w:rsidRDefault="002D6FB7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FB7" w:rsidRPr="00555901" w:rsidRDefault="002D6FB7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алгоритмов деятельности; </w:t>
            </w:r>
          </w:p>
          <w:p w:rsidR="002D6FB7" w:rsidRPr="00555901" w:rsidRDefault="002D6FB7" w:rsidP="002D6FB7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-выбор языковых средств в соответствии с ситуацией общения;</w:t>
            </w:r>
          </w:p>
          <w:p w:rsidR="002D6FB7" w:rsidRPr="00555901" w:rsidRDefault="002D6FB7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2D6FB7" w:rsidRPr="00555901" w:rsidRDefault="002D6FB7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2ED" w:rsidRPr="00555901" w:rsidRDefault="002D6FB7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sz w:val="24"/>
                <w:szCs w:val="24"/>
              </w:rPr>
              <w:t>-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 с учителем и сверстниками;</w:t>
            </w:r>
          </w:p>
          <w:p w:rsidR="00EA38E1" w:rsidRPr="00555901" w:rsidRDefault="00EA38E1" w:rsidP="002D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сборе информации;</w:t>
            </w:r>
          </w:p>
        </w:tc>
      </w:tr>
      <w:tr w:rsidR="005C32ED" w:rsidRPr="00555901" w:rsidTr="00D83075">
        <w:trPr>
          <w:trHeight w:val="835"/>
        </w:trPr>
        <w:tc>
          <w:tcPr>
            <w:tcW w:w="1696" w:type="dxa"/>
          </w:tcPr>
          <w:p w:rsidR="005C32ED" w:rsidRPr="00555901" w:rsidRDefault="00EA38E1" w:rsidP="00EA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5.Рефлексия. Подведение итогов занятия </w:t>
            </w:r>
          </w:p>
        </w:tc>
        <w:tc>
          <w:tcPr>
            <w:tcW w:w="4253" w:type="dxa"/>
          </w:tcPr>
          <w:p w:rsidR="005C32ED" w:rsidRPr="00FB2B15" w:rsidRDefault="005A63E2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EA38E1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sum up! Which groups of animals have we revised today?</w:t>
            </w:r>
          </w:p>
          <w:p w:rsidR="005A63E2" w:rsidRPr="00FB2B15" w:rsidRDefault="005A63E2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-Yes, good done! Can you divide them into three groups?</w:t>
            </w:r>
          </w:p>
          <w:p w:rsidR="005A63E2" w:rsidRPr="00555901" w:rsidRDefault="005A63E2" w:rsidP="0010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-Let’s start! Come here, take an animal and put it in right group!</w:t>
            </w:r>
          </w:p>
          <w:p w:rsidR="005A63E2" w:rsidRPr="00555901" w:rsidRDefault="005A63E2" w:rsidP="00D01B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5C32ED" w:rsidRPr="00FB2B15" w:rsidRDefault="005A63E2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-They are wild animals, farm animals and pets.</w:t>
            </w:r>
          </w:p>
          <w:p w:rsidR="00D01B7B" w:rsidRDefault="00D01B7B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A63E2" w:rsidRPr="009364BD" w:rsidRDefault="005A63E2" w:rsidP="00100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wecan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5A63E2" w:rsidRPr="00555901" w:rsidRDefault="005A63E2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E2" w:rsidRPr="00555901" w:rsidRDefault="005A63E2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Берут картинку с животным и прикрепляют на доску в нужную группу</w:t>
            </w:r>
            <w:r w:rsidR="0055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ED" w:rsidRPr="00555901" w:rsidRDefault="00CD06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901" w:rsidRDefault="00555901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ED" w:rsidRPr="009364BD" w:rsidRDefault="00CD06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ED" w:rsidRPr="00555901" w:rsidRDefault="00CD06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ED" w:rsidRPr="00555901" w:rsidRDefault="00CD06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ED" w:rsidRPr="00555901" w:rsidRDefault="00CD06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ED" w:rsidRPr="00555901" w:rsidRDefault="00CD06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ED" w:rsidRPr="00555901" w:rsidRDefault="00CD06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ED" w:rsidRPr="009364BD" w:rsidRDefault="00CD06ED" w:rsidP="00C425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5A63E2" w:rsidRPr="00555901" w:rsidRDefault="005A63E2" w:rsidP="005A6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A63E2" w:rsidRPr="00555901" w:rsidRDefault="005A63E2" w:rsidP="005A6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 учебных мотивов;</w:t>
            </w:r>
          </w:p>
          <w:p w:rsidR="005A63E2" w:rsidRPr="00555901" w:rsidRDefault="005A63E2" w:rsidP="005A6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самоопределение;</w:t>
            </w:r>
          </w:p>
          <w:p w:rsidR="005A63E2" w:rsidRPr="00555901" w:rsidRDefault="005A63E2" w:rsidP="005A6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A63E2" w:rsidRPr="00555901" w:rsidRDefault="005A63E2" w:rsidP="005A63E2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-планирование;</w:t>
            </w:r>
          </w:p>
          <w:p w:rsidR="005A63E2" w:rsidRPr="00555901" w:rsidRDefault="005A63E2" w:rsidP="005A63E2">
            <w:pPr>
              <w:spacing w:after="0"/>
              <w:rPr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-прогнозирование</w:t>
            </w:r>
          </w:p>
          <w:p w:rsidR="005A63E2" w:rsidRPr="00555901" w:rsidRDefault="005A63E2" w:rsidP="005A6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219" w:rsidRPr="00555901" w:rsidRDefault="00803219" w:rsidP="005A6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результату;</w:t>
            </w:r>
          </w:p>
          <w:p w:rsidR="005A63E2" w:rsidRPr="00555901" w:rsidRDefault="005A63E2" w:rsidP="005A6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63E2" w:rsidRPr="00555901" w:rsidRDefault="005A63E2" w:rsidP="005A6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алгоритмов деятельности; </w:t>
            </w:r>
          </w:p>
          <w:p w:rsidR="005A63E2" w:rsidRPr="00555901" w:rsidRDefault="005A63E2" w:rsidP="005A6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-выбор языковых средств в соответствии с ситуацией общения;</w:t>
            </w:r>
          </w:p>
          <w:p w:rsidR="00803219" w:rsidRPr="00555901" w:rsidRDefault="00803219" w:rsidP="008032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555901">
              <w:t>- оценивать процесс и результат деятельности.</w:t>
            </w:r>
          </w:p>
          <w:p w:rsidR="005A63E2" w:rsidRPr="00555901" w:rsidRDefault="005A63E2" w:rsidP="005A6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63E2" w:rsidRPr="00555901" w:rsidRDefault="005A63E2" w:rsidP="005A6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sz w:val="24"/>
                <w:szCs w:val="24"/>
              </w:rPr>
              <w:t>-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 с учителем и сверстниками;</w:t>
            </w:r>
          </w:p>
          <w:p w:rsidR="005C32ED" w:rsidRPr="00555901" w:rsidRDefault="00803219" w:rsidP="009C4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позицию;</w:t>
            </w:r>
          </w:p>
        </w:tc>
      </w:tr>
      <w:tr w:rsidR="005C32ED" w:rsidRPr="00555901" w:rsidTr="00D83075">
        <w:tc>
          <w:tcPr>
            <w:tcW w:w="1696" w:type="dxa"/>
          </w:tcPr>
          <w:p w:rsidR="005C32ED" w:rsidRPr="00555901" w:rsidRDefault="00EA38E1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6.Информация о домашнем задании, инструктаж о его выполнении</w:t>
            </w:r>
          </w:p>
        </w:tc>
        <w:tc>
          <w:tcPr>
            <w:tcW w:w="4253" w:type="dxa"/>
          </w:tcPr>
          <w:p w:rsidR="005C32ED" w:rsidRPr="00FB2B15" w:rsidRDefault="005A63E2" w:rsidP="001002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Look here! What is it? It is a symbol of this year! It is a </w:t>
            </w:r>
            <w:proofErr w:type="gramStart"/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…(</w:t>
            </w:r>
            <w:proofErr w:type="gramEnd"/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rat)!</w:t>
            </w:r>
          </w:p>
          <w:p w:rsidR="005A63E2" w:rsidRPr="00FD10D8" w:rsidRDefault="005A63E2" w:rsidP="00803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you are right! I’ll explain</w:t>
            </w:r>
            <w:r w:rsidR="00102961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 how to do your hometask. Make up a story about your pet according to the plan ex.</w:t>
            </w:r>
            <w:r w:rsidR="00803219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p.70 – put down your home task.</w:t>
            </w:r>
            <w:r w:rsidR="00A17C05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 may do it </w:t>
            </w:r>
            <w:r w:rsidR="00A17C05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in different ways: If you want to get a good mark, you’ll do it in your copy-books. If you want to get an excellent mark, you’ll do it in colorful poster with different pictures.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Объясняю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хотят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«4» -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хотят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«5» -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красочном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B15">
              <w:rPr>
                <w:rFonts w:ascii="Times New Roman" w:hAnsi="Times New Roman" w:cs="Times New Roman"/>
                <w:sz w:val="24"/>
                <w:szCs w:val="24"/>
              </w:rPr>
              <w:t>плакате</w:t>
            </w:r>
            <w:r w:rsidR="00FB2B15" w:rsidRPr="00FD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3219" w:rsidRDefault="00803219" w:rsidP="008032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-I have got a rat. It is my pet. Her name is </w:t>
            </w:r>
            <w:proofErr w:type="spellStart"/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Masya</w:t>
            </w:r>
            <w:proofErr w:type="spellEnd"/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She is 2 years old. She is white and gray. She likes </w:t>
            </w:r>
            <w:r w:rsid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sleep and</w:t>
            </w:r>
            <w:r w:rsid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eat.</w:t>
            </w:r>
          </w:p>
          <w:p w:rsidR="00D447D2" w:rsidRPr="00FB2B15" w:rsidRDefault="00D447D2" w:rsidP="008032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-So! May be do you want to tell us about your animal right now?</w:t>
            </w:r>
          </w:p>
          <w:p w:rsidR="004B5BA8" w:rsidRPr="00555901" w:rsidRDefault="004B5BA8" w:rsidP="00C42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-Thank you for attention. I was glad to work with you. Our lesson is over. </w:t>
            </w:r>
            <w:r w:rsidR="009C4F50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Goodbye students!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 are free</w:t>
            </w:r>
            <w:r w:rsidR="009C4F50"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</w:tc>
        <w:tc>
          <w:tcPr>
            <w:tcW w:w="4961" w:type="dxa"/>
          </w:tcPr>
          <w:p w:rsidR="005C32ED" w:rsidRPr="00555901" w:rsidRDefault="005A63E2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</w:t>
            </w:r>
            <w:r w:rsidR="00D01B7B"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1B7B" w:rsidRPr="009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 … (</w:t>
            </w:r>
            <w:r w:rsidRPr="0055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)!</w:t>
            </w:r>
          </w:p>
          <w:p w:rsidR="00803219" w:rsidRPr="00555901" w:rsidRDefault="00803219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A8" w:rsidRPr="00555901" w:rsidRDefault="00803219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задание. </w:t>
            </w:r>
          </w:p>
          <w:p w:rsidR="004B5BA8" w:rsidRPr="00555901" w:rsidRDefault="004B5BA8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A8" w:rsidRPr="00555901" w:rsidRDefault="004B5BA8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A8" w:rsidRPr="00555901" w:rsidRDefault="004B5BA8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3D" w:rsidRDefault="00C4253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3D" w:rsidRDefault="00C4253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3D" w:rsidRDefault="00C4253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3D" w:rsidRDefault="00C4253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19" w:rsidRPr="00555901" w:rsidRDefault="00803219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Слушают мой рассказ.</w:t>
            </w:r>
          </w:p>
          <w:p w:rsidR="009C4F50" w:rsidRPr="009364BD" w:rsidRDefault="009C4F50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50" w:rsidRDefault="00D447D2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D447D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Желающие рассказывают о своем животном прямо на уроке.</w:t>
            </w:r>
          </w:p>
          <w:p w:rsidR="009C4F50" w:rsidRPr="00555901" w:rsidRDefault="009C4F50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Goodbye</w:t>
            </w:r>
            <w:r w:rsidR="00430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FB2B15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4649" w:type="dxa"/>
          </w:tcPr>
          <w:p w:rsidR="004B5BA8" w:rsidRPr="00555901" w:rsidRDefault="004B5BA8" w:rsidP="004B5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B5BA8" w:rsidRPr="00555901" w:rsidRDefault="004B5BA8" w:rsidP="004B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 учебных мотивов;</w:t>
            </w:r>
          </w:p>
          <w:p w:rsidR="004B5BA8" w:rsidRPr="00555901" w:rsidRDefault="004B5BA8" w:rsidP="004B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 самоопределение;</w:t>
            </w:r>
          </w:p>
          <w:p w:rsidR="004B5BA8" w:rsidRPr="00555901" w:rsidRDefault="004B5BA8" w:rsidP="004B5BA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555901">
              <w:rPr>
                <w:b/>
                <w:bCs/>
              </w:rPr>
              <w:t>Познавательные: </w:t>
            </w:r>
          </w:p>
          <w:p w:rsidR="004B5BA8" w:rsidRPr="00555901" w:rsidRDefault="004B5BA8" w:rsidP="004B5BA8">
            <w:pPr>
              <w:pStyle w:val="a5"/>
              <w:shd w:val="clear" w:color="auto" w:fill="FFFFFF"/>
              <w:spacing w:before="0" w:beforeAutospacing="0" w:after="0" w:afterAutospacing="0"/>
            </w:pPr>
            <w:r w:rsidRPr="00555901">
              <w:t>-осуществлять анализ информации;</w:t>
            </w:r>
          </w:p>
          <w:p w:rsidR="004B5BA8" w:rsidRPr="00555901" w:rsidRDefault="004B5BA8" w:rsidP="004B5BA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555901">
              <w:rPr>
                <w:b/>
                <w:bCs/>
              </w:rPr>
              <w:t>Коммуникативные: </w:t>
            </w:r>
          </w:p>
          <w:p w:rsidR="004B5BA8" w:rsidRPr="00555901" w:rsidRDefault="004B5BA8" w:rsidP="004B5BA8">
            <w:pPr>
              <w:pStyle w:val="a5"/>
              <w:shd w:val="clear" w:color="auto" w:fill="FFFFFF"/>
              <w:spacing w:before="0" w:beforeAutospacing="0" w:after="0" w:afterAutospacing="0"/>
            </w:pPr>
            <w:r w:rsidRPr="00555901">
              <w:lastRenderedPageBreak/>
              <w:t>-ставить вопросы, обращаться за помощью;</w:t>
            </w:r>
          </w:p>
          <w:p w:rsidR="004B5BA8" w:rsidRPr="00555901" w:rsidRDefault="004B5BA8" w:rsidP="004B5BA8">
            <w:pPr>
              <w:pStyle w:val="a5"/>
              <w:shd w:val="clear" w:color="auto" w:fill="FFFFFF"/>
              <w:spacing w:before="0" w:beforeAutospacing="0" w:after="0" w:afterAutospacing="0"/>
            </w:pPr>
            <w:r w:rsidRPr="00555901">
              <w:t>-формулировать свои затруднения;</w:t>
            </w:r>
          </w:p>
          <w:p w:rsidR="004B5BA8" w:rsidRPr="00555901" w:rsidRDefault="004B5BA8" w:rsidP="004B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32ED" w:rsidRPr="00555901" w:rsidRDefault="004B5BA8" w:rsidP="004B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1"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регуляции своего действия.</w:t>
            </w:r>
          </w:p>
        </w:tc>
      </w:tr>
    </w:tbl>
    <w:p w:rsidR="00E808FA" w:rsidRPr="00555901" w:rsidRDefault="00E808FA" w:rsidP="00E808FA">
      <w:pPr>
        <w:rPr>
          <w:rFonts w:ascii="Times New Roman" w:hAnsi="Times New Roman" w:cs="Times New Roman"/>
          <w:sz w:val="24"/>
          <w:szCs w:val="24"/>
        </w:rPr>
        <w:sectPr w:rsidR="00E808FA" w:rsidRPr="00555901" w:rsidSect="006202C3">
          <w:pgSz w:w="16838" w:h="11906" w:orient="landscape"/>
          <w:pgMar w:top="709" w:right="720" w:bottom="720" w:left="720" w:header="708" w:footer="708" w:gutter="0"/>
          <w:cols w:space="708"/>
          <w:docGrid w:linePitch="360"/>
        </w:sectPr>
      </w:pPr>
    </w:p>
    <w:p w:rsidR="00100254" w:rsidRPr="00555901" w:rsidRDefault="00100254" w:rsidP="00D447D2">
      <w:pPr>
        <w:rPr>
          <w:rFonts w:ascii="Times New Roman" w:hAnsi="Times New Roman" w:cs="Times New Roman"/>
          <w:sz w:val="24"/>
          <w:szCs w:val="24"/>
        </w:rPr>
      </w:pPr>
    </w:p>
    <w:sectPr w:rsidR="00100254" w:rsidRPr="00555901" w:rsidSect="00E808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46F"/>
    <w:multiLevelType w:val="hybridMultilevel"/>
    <w:tmpl w:val="52A2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0B7"/>
    <w:multiLevelType w:val="hybridMultilevel"/>
    <w:tmpl w:val="F1E0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7C45"/>
    <w:multiLevelType w:val="hybridMultilevel"/>
    <w:tmpl w:val="8BD2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F55"/>
    <w:multiLevelType w:val="hybridMultilevel"/>
    <w:tmpl w:val="7FE0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4F9A"/>
    <w:multiLevelType w:val="hybridMultilevel"/>
    <w:tmpl w:val="FA98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1E80"/>
    <w:multiLevelType w:val="hybridMultilevel"/>
    <w:tmpl w:val="8D48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462C"/>
    <w:multiLevelType w:val="hybridMultilevel"/>
    <w:tmpl w:val="D3723820"/>
    <w:lvl w:ilvl="0" w:tplc="81D2B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41B2"/>
    <w:multiLevelType w:val="hybridMultilevel"/>
    <w:tmpl w:val="CEDC6AD6"/>
    <w:lvl w:ilvl="0" w:tplc="1AD8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3A28"/>
    <w:multiLevelType w:val="hybridMultilevel"/>
    <w:tmpl w:val="8194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22684"/>
    <w:multiLevelType w:val="hybridMultilevel"/>
    <w:tmpl w:val="D632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C0D2F"/>
    <w:multiLevelType w:val="hybridMultilevel"/>
    <w:tmpl w:val="E82A5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C46B78"/>
    <w:multiLevelType w:val="hybridMultilevel"/>
    <w:tmpl w:val="7262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B64D2"/>
    <w:multiLevelType w:val="hybridMultilevel"/>
    <w:tmpl w:val="2E40CE72"/>
    <w:lvl w:ilvl="0" w:tplc="9C82A68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14D"/>
    <w:rsid w:val="000244EB"/>
    <w:rsid w:val="00032515"/>
    <w:rsid w:val="00036876"/>
    <w:rsid w:val="000439FC"/>
    <w:rsid w:val="00072A40"/>
    <w:rsid w:val="00080612"/>
    <w:rsid w:val="000B79E7"/>
    <w:rsid w:val="00100254"/>
    <w:rsid w:val="00102961"/>
    <w:rsid w:val="001712B1"/>
    <w:rsid w:val="0018114D"/>
    <w:rsid w:val="001A1349"/>
    <w:rsid w:val="001D383D"/>
    <w:rsid w:val="00200210"/>
    <w:rsid w:val="00293144"/>
    <w:rsid w:val="002A080D"/>
    <w:rsid w:val="002D6FB7"/>
    <w:rsid w:val="002F2E95"/>
    <w:rsid w:val="003078A7"/>
    <w:rsid w:val="003A2037"/>
    <w:rsid w:val="003F7B72"/>
    <w:rsid w:val="00430C0E"/>
    <w:rsid w:val="00460B9A"/>
    <w:rsid w:val="004B5BA8"/>
    <w:rsid w:val="004E0C74"/>
    <w:rsid w:val="005208D9"/>
    <w:rsid w:val="00555901"/>
    <w:rsid w:val="005722FC"/>
    <w:rsid w:val="005A5644"/>
    <w:rsid w:val="005A63E2"/>
    <w:rsid w:val="005C32ED"/>
    <w:rsid w:val="005E398E"/>
    <w:rsid w:val="00607214"/>
    <w:rsid w:val="006202C3"/>
    <w:rsid w:val="006850BC"/>
    <w:rsid w:val="007111DB"/>
    <w:rsid w:val="00803219"/>
    <w:rsid w:val="008273BD"/>
    <w:rsid w:val="008A1676"/>
    <w:rsid w:val="008B3F08"/>
    <w:rsid w:val="008C2E6F"/>
    <w:rsid w:val="009364BD"/>
    <w:rsid w:val="0096335E"/>
    <w:rsid w:val="009B2696"/>
    <w:rsid w:val="009B7A06"/>
    <w:rsid w:val="009C4F50"/>
    <w:rsid w:val="00A102F6"/>
    <w:rsid w:val="00A17C05"/>
    <w:rsid w:val="00A93C73"/>
    <w:rsid w:val="00AC4C0A"/>
    <w:rsid w:val="00BC6A49"/>
    <w:rsid w:val="00C4253D"/>
    <w:rsid w:val="00C42B9F"/>
    <w:rsid w:val="00CD06ED"/>
    <w:rsid w:val="00D01B7B"/>
    <w:rsid w:val="00D447D2"/>
    <w:rsid w:val="00D50D77"/>
    <w:rsid w:val="00D83075"/>
    <w:rsid w:val="00DC09B7"/>
    <w:rsid w:val="00E33876"/>
    <w:rsid w:val="00E808FA"/>
    <w:rsid w:val="00E93EDC"/>
    <w:rsid w:val="00EA38E1"/>
    <w:rsid w:val="00F05E02"/>
    <w:rsid w:val="00F24D2E"/>
    <w:rsid w:val="00F25277"/>
    <w:rsid w:val="00F3533E"/>
    <w:rsid w:val="00F41209"/>
    <w:rsid w:val="00F4506E"/>
    <w:rsid w:val="00F748BF"/>
    <w:rsid w:val="00FB2B15"/>
    <w:rsid w:val="00FD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07F30-FA5A-4572-8AF7-BF9AFB9E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8FA"/>
    <w:pPr>
      <w:ind w:left="720"/>
      <w:contextualSpacing/>
    </w:pPr>
  </w:style>
  <w:style w:type="paragraph" w:customStyle="1" w:styleId="c3">
    <w:name w:val="c3"/>
    <w:basedOn w:val="a"/>
    <w:rsid w:val="00E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4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9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2020-01-14T17:36:00Z</cp:lastPrinted>
  <dcterms:created xsi:type="dcterms:W3CDTF">2020-01-08T08:44:00Z</dcterms:created>
  <dcterms:modified xsi:type="dcterms:W3CDTF">2020-01-14T17:41:00Z</dcterms:modified>
</cp:coreProperties>
</file>