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F" w:rsidRPr="00476E1F" w:rsidRDefault="00476E1F" w:rsidP="00476E1F">
      <w:pPr>
        <w:pStyle w:val="a3"/>
        <w:spacing w:before="0" w:beforeAutospacing="0" w:after="0" w:afterAutospacing="0"/>
        <w:ind w:left="101"/>
        <w:jc w:val="center"/>
        <w:textAlignment w:val="baseline"/>
        <w:rPr>
          <w:rFonts w:eastAsia="+mn-ea"/>
          <w:b/>
          <w:bCs/>
          <w:kern w:val="24"/>
        </w:rPr>
      </w:pPr>
      <w:bookmarkStart w:id="0" w:name="_GoBack"/>
      <w:r w:rsidRPr="00476E1F">
        <w:rPr>
          <w:rFonts w:eastAsia="+mn-ea"/>
          <w:b/>
          <w:bCs/>
          <w:kern w:val="24"/>
        </w:rPr>
        <w:t>ФИО</w:t>
      </w:r>
      <w:r w:rsidR="00CA369B">
        <w:rPr>
          <w:rFonts w:eastAsia="+mn-ea"/>
          <w:b/>
          <w:bCs/>
          <w:kern w:val="24"/>
        </w:rPr>
        <w:t xml:space="preserve"> </w:t>
      </w:r>
      <w:proofErr w:type="spellStart"/>
      <w:r w:rsidR="00020FAE">
        <w:rPr>
          <w:rFonts w:eastAsia="+mn-ea"/>
          <w:b/>
          <w:bCs/>
          <w:kern w:val="24"/>
        </w:rPr>
        <w:t>Ламекин</w:t>
      </w:r>
      <w:proofErr w:type="spellEnd"/>
      <w:r w:rsidR="00020FAE">
        <w:rPr>
          <w:rFonts w:eastAsia="+mn-ea"/>
          <w:b/>
          <w:bCs/>
          <w:kern w:val="24"/>
        </w:rPr>
        <w:t xml:space="preserve"> Максим Олегович</w:t>
      </w:r>
    </w:p>
    <w:p w:rsidR="00A66D0B" w:rsidRPr="003704D9" w:rsidRDefault="00A66D0B" w:rsidP="00476E1F">
      <w:pPr>
        <w:pStyle w:val="a3"/>
        <w:spacing w:before="0" w:beforeAutospacing="0" w:after="0" w:afterAutospacing="0"/>
        <w:ind w:left="101"/>
        <w:jc w:val="center"/>
        <w:textAlignment w:val="baseline"/>
        <w:rPr>
          <w:rFonts w:eastAsia="+mn-ea"/>
          <w:b/>
          <w:kern w:val="24"/>
        </w:rPr>
      </w:pPr>
      <w:r w:rsidRPr="003704D9">
        <w:rPr>
          <w:rFonts w:eastAsia="+mn-ea"/>
          <w:b/>
          <w:bCs/>
          <w:kern w:val="24"/>
        </w:rPr>
        <w:t xml:space="preserve">Технологическая карта урока </w:t>
      </w:r>
      <w:r w:rsidRPr="003704D9">
        <w:rPr>
          <w:rFonts w:eastAsia="+mn-ea"/>
          <w:b/>
          <w:kern w:val="24"/>
        </w:rPr>
        <w:t>физической культуры</w:t>
      </w:r>
      <w:r w:rsidR="00826A09" w:rsidRPr="003704D9">
        <w:rPr>
          <w:rFonts w:eastAsia="+mn-ea"/>
          <w:b/>
          <w:kern w:val="24"/>
        </w:rPr>
        <w:t xml:space="preserve"> </w:t>
      </w:r>
      <w:r w:rsidR="003F001C" w:rsidRPr="003704D9">
        <w:rPr>
          <w:rFonts w:eastAsia="+mn-ea"/>
          <w:b/>
          <w:kern w:val="24"/>
        </w:rPr>
        <w:t xml:space="preserve">в </w:t>
      </w:r>
      <w:r w:rsidR="00020FAE" w:rsidRPr="003704D9">
        <w:rPr>
          <w:rFonts w:eastAsia="+mn-ea"/>
          <w:b/>
          <w:kern w:val="24"/>
        </w:rPr>
        <w:t>7</w:t>
      </w:r>
      <w:r w:rsidR="003F001C" w:rsidRPr="003704D9">
        <w:rPr>
          <w:rFonts w:eastAsia="+mn-ea"/>
          <w:b/>
          <w:kern w:val="24"/>
        </w:rPr>
        <w:t xml:space="preserve"> классе</w:t>
      </w:r>
      <w:r w:rsidRPr="003704D9">
        <w:rPr>
          <w:rFonts w:eastAsia="+mn-ea"/>
          <w:b/>
          <w:kern w:val="24"/>
        </w:rPr>
        <w:t xml:space="preserve"> </w:t>
      </w:r>
    </w:p>
    <w:bookmarkEnd w:id="0"/>
    <w:p w:rsidR="00A66D0B" w:rsidRPr="003F7E2F" w:rsidRDefault="00A66D0B" w:rsidP="00D90C2B">
      <w:pPr>
        <w:pStyle w:val="a3"/>
        <w:spacing w:before="0" w:beforeAutospacing="0" w:after="0" w:afterAutospacing="0"/>
        <w:textAlignment w:val="baseline"/>
        <w:rPr>
          <w:b/>
        </w:rPr>
      </w:pPr>
      <w:r w:rsidRPr="003F7E2F">
        <w:rPr>
          <w:rFonts w:eastAsia="+mn-ea"/>
          <w:b/>
          <w:bCs/>
          <w:kern w:val="24"/>
        </w:rPr>
        <w:t>Тема:</w:t>
      </w:r>
      <w:r w:rsidR="00CA369B" w:rsidRPr="003F7E2F">
        <w:rPr>
          <w:rFonts w:eastAsia="+mn-ea"/>
          <w:b/>
          <w:bCs/>
          <w:kern w:val="24"/>
        </w:rPr>
        <w:t xml:space="preserve"> </w:t>
      </w:r>
      <w:r w:rsidR="00CA369B" w:rsidRPr="003F7E2F">
        <w:rPr>
          <w:shd w:val="clear" w:color="auto" w:fill="FFFFFF"/>
        </w:rPr>
        <w:t>«Волейбол. Совершенствование и учёт выполнения ранее изученных технических приёмов волейбола».</w:t>
      </w:r>
      <w:r w:rsidR="00CA369B" w:rsidRPr="003F7E2F">
        <w:br/>
      </w:r>
      <w:r w:rsidRPr="003F7E2F">
        <w:rPr>
          <w:rFonts w:eastAsia="+mn-ea"/>
          <w:b/>
          <w:bCs/>
          <w:kern w:val="24"/>
        </w:rPr>
        <w:t>Тип урока:</w:t>
      </w:r>
      <w:r w:rsidR="00CA369B" w:rsidRPr="003F7E2F">
        <w:rPr>
          <w:rFonts w:eastAsia="+mn-ea"/>
          <w:b/>
          <w:bCs/>
          <w:kern w:val="24"/>
        </w:rPr>
        <w:t xml:space="preserve"> </w:t>
      </w:r>
      <w:r w:rsidR="00CA369B" w:rsidRPr="003F7E2F">
        <w:rPr>
          <w:rFonts w:eastAsia="+mn-ea"/>
          <w:bCs/>
          <w:kern w:val="24"/>
        </w:rPr>
        <w:t>комбинированный</w:t>
      </w:r>
    </w:p>
    <w:p w:rsidR="005F49E0" w:rsidRPr="003F7E2F" w:rsidRDefault="00A66D0B" w:rsidP="00476E1F">
      <w:pPr>
        <w:pStyle w:val="a3"/>
        <w:spacing w:before="0" w:beforeAutospacing="0" w:after="0" w:afterAutospacing="0"/>
        <w:textAlignment w:val="baseline"/>
      </w:pPr>
      <w:r w:rsidRPr="003F7E2F">
        <w:rPr>
          <w:rFonts w:eastAsia="+mn-ea"/>
          <w:b/>
          <w:bCs/>
          <w:kern w:val="24"/>
        </w:rPr>
        <w:t>Цели</w:t>
      </w:r>
      <w:r w:rsidR="005F49E0" w:rsidRPr="003F7E2F">
        <w:rPr>
          <w:rFonts w:eastAsia="+mn-ea"/>
          <w:b/>
          <w:bCs/>
          <w:kern w:val="24"/>
        </w:rPr>
        <w:t>:</w:t>
      </w:r>
      <w:r w:rsidR="005F49E0" w:rsidRPr="003F7E2F">
        <w:t xml:space="preserve"> </w:t>
      </w:r>
      <w:r w:rsidR="00CA369B" w:rsidRPr="003F7E2F">
        <w:rPr>
          <w:shd w:val="clear" w:color="auto" w:fill="FFFFFF"/>
        </w:rPr>
        <w:t>Закрепить ранее изученные приёмы; контролировать знания, умения, навыки, физическую нагрузку и развивать основные физические качества посредством волейбола.</w:t>
      </w:r>
    </w:p>
    <w:p w:rsidR="000E6D8B" w:rsidRPr="003F7E2F" w:rsidRDefault="000E6D8B" w:rsidP="004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E6D8B" w:rsidRPr="003F7E2F" w:rsidRDefault="000E6D8B" w:rsidP="00476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 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</w:t>
      </w:r>
      <w:r w:rsidR="00966F40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CA369B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CA369B" w:rsidRPr="003F7E2F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передачу мяча сверху, передачу и приём мяча снизу двумя руками. 2. Закрепить выполнение прямого нападающего удара. 3. Укрепить здоровье обучающихся посредством развития физических качеств, координационных, силовых способностей.</w:t>
      </w:r>
    </w:p>
    <w:p w:rsidR="000E6D8B" w:rsidRPr="003F7E2F" w:rsidRDefault="000E6D8B" w:rsidP="00476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 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F40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476E1F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9B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369B" w:rsidRPr="003F7E2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адекватно оценивать собственное поведение и поведение окружающих (коммуникативное УУД). 2. Развивать умения выделять и формулировать то, что усвоено, определять качество и уровень усвоения знаний (регулятивное УУД).3.  Развивать умение вносить необходимые коррективы в действие после его завершения на основе его оценки и учета сделанных ошибок (регулятивное УУД). 4. Развивать умения выполнять связки на высоком качественном уровне (познавательные УУД).</w:t>
      </w:r>
    </w:p>
    <w:p w:rsidR="000E6D8B" w:rsidRPr="003F7E2F" w:rsidRDefault="000E6D8B" w:rsidP="00476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(личностные</w:t>
      </w:r>
      <w:r w:rsidR="00966F40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  <w:r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476E1F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9B" w:rsidRPr="003F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369B" w:rsidRPr="003F7E2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 2. Формировать мотивацию учебной деятельности (</w:t>
      </w:r>
      <w:proofErr w:type="spellStart"/>
      <w:r w:rsidR="00CA369B" w:rsidRPr="003F7E2F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смыслообразование</w:t>
      </w:r>
      <w:proofErr w:type="spellEnd"/>
      <w:r w:rsidR="00CA369B" w:rsidRPr="003F7E2F">
        <w:rPr>
          <w:rFonts w:ascii="Times New Roman" w:hAnsi="Times New Roman" w:cs="Times New Roman"/>
          <w:sz w:val="24"/>
          <w:szCs w:val="24"/>
          <w:shd w:val="clear" w:color="auto" w:fill="FFFFFF"/>
        </w:rPr>
        <w:t>, личностные УУД). 3. Формировать навыки сотрудничества в разных ситуациях, умение не создавать конфликты и находить выходы из спорных ситуаций (нравственно-этическая ориентация, личностное УУД).</w:t>
      </w:r>
    </w:p>
    <w:p w:rsidR="00536FA1" w:rsidRPr="003F7E2F" w:rsidRDefault="00536FA1" w:rsidP="00476E1F">
      <w:pPr>
        <w:pStyle w:val="a3"/>
        <w:spacing w:before="0" w:beforeAutospacing="0" w:after="0" w:afterAutospacing="0"/>
        <w:textAlignment w:val="baseline"/>
        <w:rPr>
          <w:b/>
          <w:bCs/>
          <w:shd w:val="clear" w:color="auto" w:fill="FFFFFF"/>
        </w:rPr>
      </w:pPr>
      <w:r w:rsidRPr="003F7E2F">
        <w:rPr>
          <w:b/>
          <w:bCs/>
        </w:rPr>
        <w:t>Основные термины, понятия</w:t>
      </w:r>
      <w:r w:rsidR="00476E1F" w:rsidRPr="003F7E2F">
        <w:rPr>
          <w:b/>
          <w:bCs/>
        </w:rPr>
        <w:t xml:space="preserve">: </w:t>
      </w:r>
      <w:r w:rsidR="00CA369B" w:rsidRPr="003F7E2F">
        <w:rPr>
          <w:shd w:val="clear" w:color="auto" w:fill="FFFFFF"/>
        </w:rPr>
        <w:t>рука, выполнение упражнений, мяч, передача мяча, прямой нападающий удар, упражнение, вращение кистей, кисть рук, задача урока, учебная задача.</w:t>
      </w:r>
    </w:p>
    <w:p w:rsidR="007C67FD" w:rsidRPr="003F7E2F" w:rsidRDefault="007C67FD" w:rsidP="00476E1F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3F7E2F">
        <w:rPr>
          <w:b/>
          <w:bCs/>
          <w:shd w:val="clear" w:color="auto" w:fill="FFFFFF"/>
        </w:rPr>
        <w:t>Образовательные ресурсы</w:t>
      </w:r>
      <w:r w:rsidR="00476E1F" w:rsidRPr="003F7E2F">
        <w:rPr>
          <w:b/>
          <w:bCs/>
          <w:shd w:val="clear" w:color="auto" w:fill="FFFFFF"/>
        </w:rPr>
        <w:t xml:space="preserve">: </w:t>
      </w:r>
      <w:r w:rsidR="00476E1F" w:rsidRPr="003F7E2F">
        <w:t>______________________________________________________________________________________________________</w:t>
      </w:r>
    </w:p>
    <w:p w:rsidR="00476E1F" w:rsidRPr="003F7E2F" w:rsidRDefault="00476E1F" w:rsidP="00476E1F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3F7E2F">
        <w:rPr>
          <w:rFonts w:eastAsia="+mn-ea"/>
          <w:b/>
          <w:bCs/>
          <w:kern w:val="24"/>
        </w:rPr>
        <w:t>Инвентарь и оборудование:</w:t>
      </w:r>
      <w:r w:rsidR="00CA369B" w:rsidRPr="003F7E2F">
        <w:t xml:space="preserve"> волейбольные мячи, сетка, свисток, секундомер</w:t>
      </w:r>
    </w:p>
    <w:p w:rsidR="00001428" w:rsidRPr="003F7E2F" w:rsidRDefault="00A66D0B" w:rsidP="00476E1F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3F7E2F">
        <w:rPr>
          <w:rFonts w:eastAsia="+mn-ea"/>
          <w:b/>
          <w:bCs/>
          <w:kern w:val="24"/>
        </w:rPr>
        <w:t>Место проведения</w:t>
      </w:r>
      <w:r w:rsidR="000E6D8B" w:rsidRPr="003F7E2F">
        <w:rPr>
          <w:rFonts w:eastAsia="+mn-ea"/>
          <w:kern w:val="24"/>
        </w:rPr>
        <w:t xml:space="preserve">: </w:t>
      </w:r>
      <w:r w:rsidR="00CA369B" w:rsidRPr="003F7E2F">
        <w:t>спортивный зал</w:t>
      </w:r>
    </w:p>
    <w:p w:rsidR="00A66D0B" w:rsidRPr="003F7E2F" w:rsidRDefault="00A66D0B" w:rsidP="00476E1F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3F7E2F">
        <w:rPr>
          <w:rFonts w:eastAsia="+mn-ea"/>
          <w:b/>
          <w:bCs/>
          <w:kern w:val="24"/>
        </w:rPr>
        <w:t>Дата проведения</w:t>
      </w:r>
      <w:r w:rsidRPr="003F7E2F">
        <w:rPr>
          <w:rFonts w:eastAsia="+mn-ea"/>
          <w:kern w:val="24"/>
        </w:rPr>
        <w:t xml:space="preserve">: </w:t>
      </w:r>
      <w:r w:rsidR="00CA369B" w:rsidRPr="003F7E2F">
        <w:rPr>
          <w:rFonts w:eastAsia="+mn-ea"/>
          <w:kern w:val="24"/>
        </w:rPr>
        <w:t>10.03.2019</w:t>
      </w:r>
    </w:p>
    <w:p w:rsidR="00536FA1" w:rsidRPr="003F7E2F" w:rsidRDefault="00536FA1" w:rsidP="0047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590"/>
        <w:gridCol w:w="1533"/>
        <w:gridCol w:w="1729"/>
        <w:gridCol w:w="1798"/>
        <w:gridCol w:w="1628"/>
        <w:gridCol w:w="1157"/>
        <w:gridCol w:w="1574"/>
        <w:gridCol w:w="1516"/>
        <w:gridCol w:w="1568"/>
        <w:gridCol w:w="1521"/>
      </w:tblGrid>
      <w:tr w:rsidR="002D5EBE" w:rsidRPr="003F7E2F" w:rsidTr="00536FA1">
        <w:tc>
          <w:tcPr>
            <w:tcW w:w="608" w:type="pct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26" w:type="pct"/>
            <w:vMerge w:val="restar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1136" w:type="pct"/>
            <w:gridSpan w:val="2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579" w:type="pc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1320" w:type="pct"/>
            <w:gridSpan w:val="3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368" w:type="pct"/>
            <w:vMerge w:val="restar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3F7E2F" w:rsidRPr="003F7E2F" w:rsidTr="00536FA1">
        <w:trPr>
          <w:trHeight w:val="322"/>
        </w:trPr>
        <w:tc>
          <w:tcPr>
            <w:tcW w:w="608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87" w:type="pct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579" w:type="pct"/>
            <w:vMerge w:val="restar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463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2F" w:rsidRPr="003F7E2F" w:rsidTr="00536FA1">
        <w:tc>
          <w:tcPr>
            <w:tcW w:w="608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525" w:type="pc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96" w:type="pct"/>
          </w:tcPr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68" w:type="pct"/>
            <w:vMerge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E2F" w:rsidRPr="003F7E2F" w:rsidTr="00536FA1">
        <w:tc>
          <w:tcPr>
            <w:tcW w:w="608" w:type="pc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536FA1" w:rsidRPr="003F7E2F" w:rsidRDefault="00536FA1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526" w:type="pct"/>
          </w:tcPr>
          <w:p w:rsidR="00536FA1" w:rsidRPr="003F7E2F" w:rsidRDefault="00CA369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Эмоциональная, психологическая и мотивацион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ная подготовка учащихся к усвоению изучаемого материала</w:t>
            </w: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D14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0" w:type="pct"/>
          </w:tcPr>
          <w:p w:rsidR="00D14CCB" w:rsidRPr="003F7E2F" w:rsidRDefault="00CA369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Построение, приветствие. Проверяет готовность обучающихся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 уроку, озвучивает тему и цель урока, формы его проведения; предлагает учащимся сформулировать свои цели и задачи урока. Создаёт эмоциональный настрой на изучение и повторение материала, психологический настрой обучающихся на предстоящее занятие.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6FA1" w:rsidRPr="003F7E2F" w:rsidRDefault="00D14CCB" w:rsidP="00CA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Вопрос. Ребята, какие элементы волейбола вы знаете? − Молодцы, ребята. − Сегодня мы будем с вами совершенствовать передачу мяча сверху,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прием и передачу снизу двумя руками, отработаем прямой нападающий удар. Повторение правил ТБ на уроках волейбола Предлагает упражнения, подготавливающие запястные, коленные и голеностопные суставы к работе. Во время движения учащихся по кругу учитель находится в кругу или движется чуть впереди колонны, объясняя положение рук и показывая упражнения. Во время ходьбы и бега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призывает следить за осанкой, соблюдением дистанции, правильным дыханием, техничным выполнением упражнений в движении. Подаёт сигнал к смене ходьбы и бега голосом. Показывает упражнения. Обращает внимание на плавность вращения, максимальную амплитуду вращения Следит за положением плеч и туловища: плечи вперёд не наклонять, туловище держать прямо. Обращает внимание на глубину выпадов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Обращает внимание на высоту прыжков Для выполнения подготовительных упражнений предлагает учащимся встать навстречу друг другу в 3-х метрах друг от друга. Показывает с помощью более подготовленного учащегося правильное выполнение упражнения. Акцентирует внимание обучающихся на движении кистей, включении в работу мышц брюшного пресса, призывает следить за положением пальцев на мяче, углом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сгибания рук в локтевых суставах, наклоном головы; бросок выполнять за счёт согласованной работы ног и рук, вперёд не наклоняться, провожать мяч прямыми руками от плеча. Ведёт контроль над выполнением упражнений, корректирует недочёты индивидуально, контролирует технику безопасности. Расправляет сетку.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4CCB" w:rsidRPr="003F7E2F" w:rsidRDefault="00D14CCB" w:rsidP="00CA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D14CCB" w:rsidRPr="003F7E2F" w:rsidRDefault="00CA369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Слушают и обсуждают тему урока. Ставят свои цели и задачи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урока.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7E2F" w:rsidRDefault="003F7E2F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Слушают вопросы учителя, отвечают, выполняют задания учителя. Актуализация знаний по ТБ Ходьба по залу с дистанцией 2 шага в колонну по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одному: — на носках, руки вверх в «замок». — на пятках, руки за спину, —перекатом с пятки на носок, руки в стороны, —в </w:t>
            </w:r>
            <w:proofErr w:type="spellStart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полуприсяде</w:t>
            </w:r>
            <w:proofErr w:type="spellEnd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руки вперёд, —в полном приседе, руки на коленях. Бег в равномерном темпе. Выполняют специальные беговые упражнения: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спиной вперёд —с высоким подниманием бедра,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—с захлёстыванием голени назад,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приставным шагом правым и левым боком, с имитацией руками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передачи мяча сверху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Ходьба с выполнением упражнений на восстановление дыхания.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 на месте без предметов 1.Вращение головы. И.П. –руки на поясе 1–4- вращение головы влево 1–4-вращение головы вправо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Вращение кистей И.П. кисти рук в «замок» перед грудью 1–4 вращение кистей вправо 1–4 вращение кистей влево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3.Вращение плеч. И.П. кисти рук к плечам 1–4 вращение вперед 1–4 вращение назад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4.Повороты туловища. И.П.- руки за голову 1–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3поворот влево,4-И.П,. 1–3 поворот вправо,4 И.П.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 Вращения туловищем. И.П. руки на пояс 1–3 вращение влево,4-И.П., 1–3 вращение вправо,4-И.П.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Вращение колен И.П.- стопы вместе колени слегка полусогнуты, руками обхватить колени — 1–4 вращения в левую сторону,1–4 в правую.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7.Выпады И.П. руки на пояс 1–3 выпад левой,4-И.П.,1–3 выпад правой,4- И.П. 8.Прыжки 4-прыжка на левой,4-на правой,4- на двух, 4-в полном приседе.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Перестроение в колонну по два в движении для проведения подготовительных упражнений с волейбольными мячами Подготовительные упражнения с</w:t>
            </w:r>
            <w:r w:rsidR="009F5783"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волейбольными мячами (в парах) 1.Броски мяча двумя руками из-за головы.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Броски мяча правой рукой из-за головы. 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Броски левой рукой из-за головы.</w:t>
            </w:r>
          </w:p>
          <w:p w:rsidR="009F5783" w:rsidRPr="003F7E2F" w:rsidRDefault="00D14CCB" w:rsidP="00CA3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 Броски в пол двумя руками. </w:t>
            </w:r>
          </w:p>
          <w:p w:rsidR="00536FA1" w:rsidRPr="003F7E2F" w:rsidRDefault="00D14CCB" w:rsidP="0002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Броски правой и левой рукой в пол. Договариваются о распределении функций и ролей совместной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деятельности. Выполняют учебные действия, используя речь для регуляции своей деятельности. Слушают, выполняют упражнения.</w:t>
            </w:r>
          </w:p>
        </w:tc>
        <w:tc>
          <w:tcPr>
            <w:tcW w:w="579" w:type="pct"/>
          </w:tcPr>
          <w:p w:rsidR="00536FA1" w:rsidRPr="003F7E2F" w:rsidRDefault="00D14CCB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463" w:type="pct"/>
          </w:tcPr>
          <w:p w:rsidR="002D5EBE" w:rsidRPr="003F7E2F" w:rsidRDefault="002D5EBE" w:rsidP="002D5E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536FA1" w:rsidRPr="003F7E2F" w:rsidRDefault="002D5EBE" w:rsidP="002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учителя: 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объяснение, беседа</w:t>
            </w:r>
          </w:p>
        </w:tc>
        <w:tc>
          <w:tcPr>
            <w:tcW w:w="399" w:type="pct"/>
          </w:tcPr>
          <w:p w:rsidR="00536FA1" w:rsidRPr="003F7E2F" w:rsidRDefault="002D5EBE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и соблюдать правила поведения, предупрежде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травматизма во время занятия. - формирование умений выполнения требуемых действий на уроке.</w:t>
            </w:r>
          </w:p>
        </w:tc>
        <w:tc>
          <w:tcPr>
            <w:tcW w:w="525" w:type="pct"/>
          </w:tcPr>
          <w:p w:rsidR="00536FA1" w:rsidRPr="003F7E2F" w:rsidRDefault="00D14CCB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слушают собеседника, строят высказывания, излагают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своё мнение.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решения и осуществляют выбор в учебной и познавательной деятельности, умеют высказывать мнения по существу полученного задания.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4CCB" w:rsidRPr="003F7E2F" w:rsidRDefault="00D14CCB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CB" w:rsidRPr="003F7E2F" w:rsidRDefault="00D14CCB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D14CCB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извлекают необходимую информацию из рассказа учителя, из собственного опыта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772"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правильно выполнять специально — беговые упражнения</w:t>
            </w:r>
            <w:r w:rsidR="00BA7772"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, умеют выполнять комплекс упражнений без предметов. </w:t>
            </w: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4CCB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4CCB"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" w:type="pct"/>
          </w:tcPr>
          <w:p w:rsidR="00536FA1" w:rsidRPr="003F7E2F" w:rsidRDefault="00D14CCB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понимают значение знаний для человека и принимают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его; имеют желание учиться; стремятся хорошо учиться, правильно идентифицируют себя с позицией студента.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D1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осознают свои возможности в учении; способны адекватно судить о причинах своего успеха или неуспеха в учении,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связывают успехи с усилиями, трудолюбием.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" w:type="pct"/>
          </w:tcPr>
          <w:p w:rsidR="00536FA1" w:rsidRPr="003F7E2F" w:rsidRDefault="00311F2A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</w:t>
            </w:r>
            <w:r w:rsidR="009F5783" w:rsidRPr="003F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3F7E2F" w:rsidRPr="003F7E2F" w:rsidTr="00536FA1">
        <w:tc>
          <w:tcPr>
            <w:tcW w:w="608" w:type="pc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Операционно-исполнительский </w:t>
            </w:r>
          </w:p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мин</w:t>
            </w:r>
          </w:p>
        </w:tc>
        <w:tc>
          <w:tcPr>
            <w:tcW w:w="526" w:type="pct"/>
          </w:tcPr>
          <w:p w:rsidR="00536FA1" w:rsidRPr="003F7E2F" w:rsidRDefault="009F5783" w:rsidP="003F7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</w:t>
            </w:r>
            <w:r w:rsid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мяча сверху, передач</w:t>
            </w:r>
            <w:r w:rsid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приём мяча снизу двумя руками. </w:t>
            </w:r>
            <w:r w:rsid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прямого нападающего удара.</w:t>
            </w:r>
          </w:p>
        </w:tc>
        <w:tc>
          <w:tcPr>
            <w:tcW w:w="550" w:type="pct"/>
          </w:tcPr>
          <w:p w:rsidR="00536FA1" w:rsidRPr="003F7E2F" w:rsidRDefault="00BA7772" w:rsidP="00BA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Проверяет знание теории. Показывает правильное выполнение упражнения. Контролирует выполнение упражнений, обращает внимание обучающихся на ошибки, своевременно исправляет их. Обращает внимание на стойку волейболиста и положение рук при передаче мяча. Руки в плечевом суставе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разгибаются полностью, пальцы и кисти рук как можно дольше сопровождают мяч Обращает внимание на то, что при приёме мяча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предплечьем. Ноги после передачи выпрямляютс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я, руки вытягиваются в направлении передачи. Обратить внимание на работу ног. Показывает и поясняет, что для прыжка вверх выполняется 2–3 шаговый разбег. Последний шаг самый большой и быстрый шаг. Одну ногу выносят вперед на пятку –стопорящее движение. Другую ногу подставляют так, чтобы стопы находились на одном уровне. В прыжке одновременно со взлетом делается замах правой рукой </w:t>
            </w:r>
            <w:proofErr w:type="spellStart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вверх-назад</w:t>
            </w:r>
            <w:proofErr w:type="spellEnd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время удара кисть накладывается на мяч </w:t>
            </w:r>
            <w:proofErr w:type="spellStart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сверху-сбоку</w:t>
            </w:r>
            <w:proofErr w:type="spellEnd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 ударе рука выпрямляется в локтевом суставе. После удара приземление, сгибая ноги. Выявляет типичные ошибки, корректирует их. Судит игру, корректирует ошибки.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pct"/>
          </w:tcPr>
          <w:p w:rsidR="00536FA1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Актуализация полученных ранее знаний о передаче и приёме мяча двумя руками, прямом нападающем ударе. Выполняют упражнения по совершенствованию передачи</w:t>
            </w:r>
            <w:r w:rsidR="009F5783"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мяча сверху, передачи и</w:t>
            </w:r>
            <w:r w:rsidR="009F5783"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приёма мяча снизу двумя руками (в парах), по совершенствованию прямого нападающего удара (в тройках) через сетку. Меняются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ролями поочерёдно. Акцентируют внимание на движении руки, положении кисти на мяче, добиваются хлёсткого удара расслабленной кистью. — подбросить мяч над собой, поймать с движением вперёд-вверх 3 раза, на 4 передать мяч партнёру. — приём, передача мяча сверху. — то же с перемещением влево, вправо приставными шагами. — подбросить мяч партнёру для приема двумя руками снизу. — один партнер выполняет верхнюю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передачу мяча, а другой прием двумя снизу. — приём- передача мяча снизу двумя руками. — бросок мяча двумя руками через сетку в прыжке с 2–3 шагов разбега. — то же, но бросок правой (левой) рукой. — один выполняет нападающий удар без прыжка с собственного подбрасывания, партнёр принимает мяч. — то же, но с двух — трёх шагов разбега. — партнер делает верхнюю передачу над сеткой, другой производит удар. — партнер делает передачу сверху из 3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зоны во 2 или 4, другой производит удар по мячу. — прием мяча с подачи, первая передача в зону 3, вторая во 2 или 4 — нападающий удар или передача в прыжке (работа в тройках). Учебная игра в волейбол. Применение ранее изученных приёмов.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pct"/>
          </w:tcPr>
          <w:p w:rsidR="00536FA1" w:rsidRPr="003F7E2F" w:rsidRDefault="00BA7772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</w:tc>
        <w:tc>
          <w:tcPr>
            <w:tcW w:w="463" w:type="pct"/>
          </w:tcPr>
          <w:p w:rsidR="002D5EBE" w:rsidRPr="003F7E2F" w:rsidRDefault="002D5EBE" w:rsidP="002D5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Наглядные методы. Показ.</w:t>
            </w:r>
          </w:p>
          <w:p w:rsidR="00536FA1" w:rsidRPr="003F7E2F" w:rsidRDefault="002D5EBE" w:rsidP="002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Словесный. Рассказ</w:t>
            </w:r>
          </w:p>
        </w:tc>
        <w:tc>
          <w:tcPr>
            <w:tcW w:w="399" w:type="pct"/>
          </w:tcPr>
          <w:p w:rsidR="00536FA1" w:rsidRPr="003F7E2F" w:rsidRDefault="002D5EBE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доброжелательно и уважительно относиться к разъяснению ошибок и способов их устранения; бережно обращаться с инвентарем,</w:t>
            </w:r>
          </w:p>
          <w:p w:rsidR="002D5EBE" w:rsidRPr="003F7E2F" w:rsidRDefault="002D5EBE" w:rsidP="002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и выполнять физические упражнения с заданной дозировкой нагрузки; </w:t>
            </w:r>
          </w:p>
        </w:tc>
        <w:tc>
          <w:tcPr>
            <w:tcW w:w="525" w:type="pct"/>
          </w:tcPr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актуализацию полученных ранее знаний, основываясь в том числе и на жизненном опыте.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совершенствуют навыки в выполнении упражнений.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и сохраняют учебную задачу при выполнении упражнений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; принимают инструкцию педагога и четко ей следуют; осуществляют итоговый и пошаговый контроль.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умеют владеть способами взаимодействия с окружающими людьми, приемами действий в ситуациях общения, следят за безопасностью друг друга. </w:t>
            </w: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Находят адекватные способы поведения и взаимодействия с партнерами во время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учебной и игровой деятельности </w:t>
            </w: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умеют договариваться и приходить к общему решению в совместной игровой деятельности.   </w:t>
            </w:r>
          </w:p>
          <w:p w:rsidR="00BA7772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6FA1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действуют с учетом выделенных учителем ориентиров; адекватно воспринимают судейство учителя.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" w:type="pct"/>
          </w:tcPr>
          <w:p w:rsidR="00536FA1" w:rsidRPr="003F7E2F" w:rsidRDefault="003F7E2F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368" w:type="pct"/>
          </w:tcPr>
          <w:p w:rsidR="00536FA1" w:rsidRPr="003F7E2F" w:rsidRDefault="009F5783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9F5783" w:rsidRPr="003F7E2F" w:rsidRDefault="009F5783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3F7E2F" w:rsidRPr="003F7E2F" w:rsidTr="00536FA1">
        <w:tc>
          <w:tcPr>
            <w:tcW w:w="608" w:type="pct"/>
          </w:tcPr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Рефлексивно-оценочный</w:t>
            </w:r>
          </w:p>
          <w:p w:rsidR="00536FA1" w:rsidRPr="003F7E2F" w:rsidRDefault="00536FA1" w:rsidP="00476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526" w:type="pct"/>
          </w:tcPr>
          <w:p w:rsidR="00536FA1" w:rsidRPr="003F7E2F" w:rsidRDefault="009F5783" w:rsidP="003F7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</w:t>
            </w:r>
            <w:r w:rsidR="003F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3F7E2F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успешности достижения цели и наметить перспективу последующей работы</w:t>
            </w:r>
          </w:p>
        </w:tc>
        <w:tc>
          <w:tcPr>
            <w:tcW w:w="550" w:type="pct"/>
          </w:tcPr>
          <w:p w:rsidR="00536FA1" w:rsidRPr="003F7E2F" w:rsidRDefault="00BA7772" w:rsidP="00020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итогов. Оценивает работу обучающихся на уроке, их активность, самостоятельность. Рефлексия: — всем ли понятны критерии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оценки? — все ли согласны с выставленными отметками? — чувствуете ли вы сдвиги в положительную сторону в выполнении волейбольных упражнений? — у кого-то появился интерес к волейболу? — выполнены ли нами поставленные задачи? Домашнее задание: повторить правила ТБ во время игры в волейбол и правила игры в волейбол.</w:t>
            </w:r>
          </w:p>
        </w:tc>
        <w:tc>
          <w:tcPr>
            <w:tcW w:w="587" w:type="pct"/>
          </w:tcPr>
          <w:p w:rsidR="00536FA1" w:rsidRPr="003F7E2F" w:rsidRDefault="00BA7772" w:rsidP="00BA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Выстраиваются в шеренгу. Слушают комментарии и обобщения учителя. Отвечают на вопросы. Проводят анализ результатов своей работы на уроке. </w:t>
            </w: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Организованный уход из зала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pct"/>
          </w:tcPr>
          <w:p w:rsidR="00536FA1" w:rsidRPr="003F7E2F" w:rsidRDefault="002D5EBE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463" w:type="pct"/>
          </w:tcPr>
          <w:p w:rsidR="00536FA1" w:rsidRPr="003F7E2F" w:rsidRDefault="002D5EBE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Словесный метод. Разбор. Беседа.</w:t>
            </w:r>
          </w:p>
        </w:tc>
        <w:tc>
          <w:tcPr>
            <w:tcW w:w="399" w:type="pct"/>
          </w:tcPr>
          <w:p w:rsidR="00536FA1" w:rsidRPr="003F7E2F" w:rsidRDefault="003F7E2F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525" w:type="pct"/>
          </w:tcPr>
          <w:p w:rsidR="00311F2A" w:rsidRPr="003F7E2F" w:rsidRDefault="00311F2A" w:rsidP="00311F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самооценка и </w:t>
            </w:r>
            <w:proofErr w:type="spellStart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учебной работы, соотносят результаты с поставленной целью.</w:t>
            </w:r>
          </w:p>
          <w:p w:rsidR="00311F2A" w:rsidRPr="003F7E2F" w:rsidRDefault="00311F2A" w:rsidP="00311F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1F2A" w:rsidRPr="003F7E2F" w:rsidRDefault="00311F2A" w:rsidP="00311F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Анализируют и делают выводы по результатам учебной деятельности. </w:t>
            </w:r>
          </w:p>
          <w:p w:rsidR="00311F2A" w:rsidRPr="003F7E2F" w:rsidRDefault="00311F2A" w:rsidP="00311F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6FA1" w:rsidRPr="003F7E2F" w:rsidRDefault="00311F2A" w:rsidP="0031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Приходят к общему мнению и формулируют собственное мнение, обобщают пройденное.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" w:type="pct"/>
          </w:tcPr>
          <w:p w:rsidR="00536FA1" w:rsidRPr="003F7E2F" w:rsidRDefault="003F7E2F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понимают значение знаний для человека и принимают его</w:t>
            </w:r>
          </w:p>
        </w:tc>
        <w:tc>
          <w:tcPr>
            <w:tcW w:w="368" w:type="pct"/>
          </w:tcPr>
          <w:p w:rsidR="00536FA1" w:rsidRPr="003F7E2F" w:rsidRDefault="00311F2A" w:rsidP="0047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</w:tbl>
    <w:p w:rsidR="00FB6145" w:rsidRPr="00476E1F" w:rsidRDefault="003704D9" w:rsidP="0047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145" w:rsidRPr="00476E1F" w:rsidSect="000E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1E0"/>
    <w:multiLevelType w:val="multilevel"/>
    <w:tmpl w:val="9D4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F25AF"/>
    <w:multiLevelType w:val="multilevel"/>
    <w:tmpl w:val="B49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4D05"/>
    <w:multiLevelType w:val="multilevel"/>
    <w:tmpl w:val="DA9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178FD"/>
    <w:multiLevelType w:val="multilevel"/>
    <w:tmpl w:val="A17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0914"/>
    <w:multiLevelType w:val="multilevel"/>
    <w:tmpl w:val="D0E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0517"/>
    <w:rsid w:val="000013EC"/>
    <w:rsid w:val="00001428"/>
    <w:rsid w:val="00020FAE"/>
    <w:rsid w:val="000E2719"/>
    <w:rsid w:val="000E6D8B"/>
    <w:rsid w:val="001226E8"/>
    <w:rsid w:val="001262FE"/>
    <w:rsid w:val="00155D68"/>
    <w:rsid w:val="001F6D4D"/>
    <w:rsid w:val="00270A23"/>
    <w:rsid w:val="002C103A"/>
    <w:rsid w:val="002D5EBE"/>
    <w:rsid w:val="00311F2A"/>
    <w:rsid w:val="003331BC"/>
    <w:rsid w:val="00346065"/>
    <w:rsid w:val="003704D9"/>
    <w:rsid w:val="003F001C"/>
    <w:rsid w:val="003F7E2F"/>
    <w:rsid w:val="00401D39"/>
    <w:rsid w:val="004323CE"/>
    <w:rsid w:val="00476E1F"/>
    <w:rsid w:val="00495E57"/>
    <w:rsid w:val="00502028"/>
    <w:rsid w:val="00536FA1"/>
    <w:rsid w:val="005F49E0"/>
    <w:rsid w:val="00647693"/>
    <w:rsid w:val="00682734"/>
    <w:rsid w:val="00686C52"/>
    <w:rsid w:val="007C67FD"/>
    <w:rsid w:val="00826A09"/>
    <w:rsid w:val="00843DFE"/>
    <w:rsid w:val="00966F40"/>
    <w:rsid w:val="00970BA2"/>
    <w:rsid w:val="009F5783"/>
    <w:rsid w:val="00A01097"/>
    <w:rsid w:val="00A66D0B"/>
    <w:rsid w:val="00AC0517"/>
    <w:rsid w:val="00BA7772"/>
    <w:rsid w:val="00BF4A0C"/>
    <w:rsid w:val="00C107DA"/>
    <w:rsid w:val="00C62832"/>
    <w:rsid w:val="00CA369B"/>
    <w:rsid w:val="00D14CCB"/>
    <w:rsid w:val="00D90C2B"/>
    <w:rsid w:val="00DA3EB4"/>
    <w:rsid w:val="00E20971"/>
    <w:rsid w:val="00E45F41"/>
    <w:rsid w:val="00E55ED2"/>
    <w:rsid w:val="00F05F4D"/>
    <w:rsid w:val="00F171D7"/>
    <w:rsid w:val="00F9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1BC"/>
    <w:pPr>
      <w:ind w:left="720"/>
      <w:contextualSpacing/>
    </w:pPr>
  </w:style>
  <w:style w:type="paragraph" w:customStyle="1" w:styleId="ParagraphStyle">
    <w:name w:val="Paragraph Style"/>
    <w:rsid w:val="001F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1BC"/>
    <w:pPr>
      <w:ind w:left="720"/>
      <w:contextualSpacing/>
    </w:pPr>
  </w:style>
  <w:style w:type="paragraph" w:customStyle="1" w:styleId="ParagraphStyle">
    <w:name w:val="Paragraph Style"/>
    <w:rsid w:val="001F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D7C1-8913-4210-8430-B3BA3645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6</cp:revision>
  <cp:lastPrinted>2015-06-18T06:26:00Z</cp:lastPrinted>
  <dcterms:created xsi:type="dcterms:W3CDTF">2019-03-17T03:56:00Z</dcterms:created>
  <dcterms:modified xsi:type="dcterms:W3CDTF">2020-01-25T07:28:00Z</dcterms:modified>
</cp:coreProperties>
</file>