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2" w:rsidRPr="00E74B84" w:rsidRDefault="003A0682" w:rsidP="00EB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МБОУ «Сред</w:t>
      </w:r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няя общеобразовательная школа №4»</w:t>
      </w:r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</w:t>
      </w:r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Сургут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 АНГЛИЙСКОГО ЯЗЫКА В 5 КЛАССЕ</w:t>
      </w:r>
    </w:p>
    <w:p w:rsidR="0071322B" w:rsidRPr="00E74B84" w:rsidRDefault="003A0682" w:rsidP="00EB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Traffic</w:t>
      </w:r>
      <w:proofErr w:type="spellEnd"/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rules</w:t>
      </w:r>
      <w:proofErr w:type="spellEnd"/>
      <w:r w:rsidR="00365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/Правила дорожного движения»</w:t>
      </w:r>
    </w:p>
    <w:p w:rsidR="0071322B" w:rsidRPr="00E74B84" w:rsidRDefault="0036534E" w:rsidP="00EB6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06.03.18        </w:t>
      </w:r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Учитель:  Ахметова </w:t>
      </w:r>
      <w:proofErr w:type="spellStart"/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Рахиля</w:t>
      </w:r>
      <w:proofErr w:type="spellEnd"/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71322B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Юсуповна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7820"/>
      </w:tblGrid>
      <w:tr w:rsidR="003A0682" w:rsidRPr="00E74B84" w:rsidTr="0071322B">
        <w:trPr>
          <w:tblCellSpacing w:w="15" w:type="dxa"/>
        </w:trPr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Урок открытия нового знания</w:t>
            </w:r>
          </w:p>
        </w:tc>
      </w:tr>
      <w:tr w:rsidR="003A0682" w:rsidRPr="00E74B84" w:rsidTr="0071322B">
        <w:trPr>
          <w:tblCellSpacing w:w="15" w:type="dxa"/>
        </w:trPr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умений устной речи по теме «Правила дорожного движения».</w:t>
            </w:r>
          </w:p>
        </w:tc>
      </w:tr>
      <w:tr w:rsidR="003A0682" w:rsidRPr="00E74B84" w:rsidTr="0071322B">
        <w:trPr>
          <w:tblCellSpacing w:w="15" w:type="dxa"/>
        </w:trPr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Задачи и планируемые результаты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E74B84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3A0682" w:rsidRPr="00E74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ичностные:</w:t>
            </w:r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> формирование общего представление о правилах дорожного движения и личной безопасности пешехода и водителя; осознание языка, в том числе английского, как основного средства общения, а так же средства для обмена информацией и межкультурным опытом; развитие мотивации к изучению английского языка.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0682" w:rsidRPr="00E74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="003A0682" w:rsidRPr="00E74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умения сравнивать, систематизировать посредством английского языка полученные знания; формирование способности взаимодействовать с окружающими, решая задачи </w:t>
            </w:r>
            <w:proofErr w:type="spellStart"/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>надпредметного</w:t>
            </w:r>
            <w:proofErr w:type="spellEnd"/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характера; расширение познавательной, эмоциональной и волевой сфер.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A0682" w:rsidRPr="00E74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</w:t>
            </w:r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> формирование лексических навыков по теме «Правила дорожного движения»; участвовать в элементарном диалоге этикетного характера, диалоге-расспросе; воспринимать на слух речь учителя, одноклассников; воспринимать на слух и понимать основную информацию, содержащуюся в тексте; использовать языковую догадки при восприятии на слух текстов, содержащих незнакомые слова; соотносить графический образ английского слова с его звуковым образом;</w:t>
            </w:r>
            <w:proofErr w:type="gramEnd"/>
            <w:r w:rsidR="003A0682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умения оценивать правильность выполнения учебной задачи; развитие умения работать в паре/коллективе.</w:t>
            </w:r>
          </w:p>
        </w:tc>
      </w:tr>
      <w:tr w:rsidR="003A0682" w:rsidRPr="00E74B84" w:rsidTr="0071322B">
        <w:trPr>
          <w:tblCellSpacing w:w="15" w:type="dxa"/>
        </w:trPr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Оснащение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УМК Комаровой Ю.А. «Английский язык.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Brilliant</w:t>
            </w:r>
            <w:proofErr w:type="spellEnd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. 5 класс», доска, компьютер, слова-карточки по теме «ПДД», карточки «светофор».</w:t>
            </w:r>
          </w:p>
        </w:tc>
      </w:tr>
      <w:tr w:rsidR="003A0682" w:rsidRPr="00E74B84" w:rsidTr="0071322B">
        <w:trPr>
          <w:tblCellSpacing w:w="15" w:type="dxa"/>
        </w:trPr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Используемые технологии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технологии, технология критического мышления, информационные технологии, технология «светофор».</w:t>
            </w:r>
          </w:p>
        </w:tc>
      </w:tr>
    </w:tbl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момент, объявление темы и выведение цели урока.</w:t>
      </w:r>
    </w:p>
    <w:p w:rsidR="0071322B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-Good morning children! I am very happy to see you. Sit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down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please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(Доброе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утро, дети!</w:t>
      </w:r>
      <w:proofErr w:type="gram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Я очень рада вас видеть. 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Садитесь, пожалуйста!)</w:t>
      </w:r>
      <w:proofErr w:type="gramEnd"/>
      <w:r w:rsid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Let’s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look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at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blackboard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(на доске тема урока, но она закрыта от учеников). Вы уже успели заметить, что тема сегодняшнего урока пока недоступна для ваших глаз. Чтобы понять, о чем мы будем говорить сегодня, посмотрите на слова, которые записаны на доске.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Now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listen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and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repeat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words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(ученики слушают и повторяют слова за диктором).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A0682" w:rsidRPr="00E74B84" w:rsidRDefault="0071322B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Э</w:t>
      </w:r>
      <w:r w:rsidR="003A0682" w:rsidRPr="00E74B84">
        <w:rPr>
          <w:rFonts w:ascii="Times New Roman" w:eastAsia="Times New Roman" w:hAnsi="Times New Roman" w:cs="Times New Roman"/>
          <w:color w:val="000000"/>
          <w:lang w:eastAsia="ru-RU"/>
        </w:rPr>
        <w:t>ти слова неспроста на доске – они напрямую связаны с темой сегодняшнего урока, что же нам теперь с ними делать?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A0682" w:rsidRPr="00E74B84">
        <w:rPr>
          <w:rFonts w:ascii="Times New Roman" w:eastAsia="Times New Roman" w:hAnsi="Times New Roman" w:cs="Times New Roman"/>
          <w:color w:val="000000"/>
          <w:lang w:eastAsia="ru-RU"/>
        </w:rPr>
        <w:t>Учитель дает ученикам возможность подумать, как поступить с новыми словами, и тем самым подталкивает их на правильный ответ:</w:t>
      </w:r>
    </w:p>
    <w:p w:rsidR="00AE2F85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Посмотреть их значение в словаре и подумать, что их объединяет.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pavement</w:t>
      </w:r>
      <w:proofErr w:type="spellEnd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(тротуар),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traffic</w:t>
      </w:r>
      <w:proofErr w:type="spellEnd"/>
      <w:r w:rsidR="0071322B"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lights</w:t>
      </w:r>
      <w:proofErr w:type="spellEnd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(светофор),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crossing</w:t>
      </w:r>
      <w:proofErr w:type="spellEnd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(пешеходный переход),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crossroads</w:t>
      </w:r>
      <w:proofErr w:type="spellEnd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(перекресток), </w:t>
      </w:r>
      <w:proofErr w:type="spellStart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roadsign</w:t>
      </w:r>
      <w:proofErr w:type="spellEnd"/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(дорожный знак)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легко наводят класс на правильную мысль: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Сегодня мы будем говорить о правилах дорожного движения.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Учитель открывает тему урока на доске «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Traffic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rules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» и проводит с классом небольшую беседу по вопросам: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Do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you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know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traffic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rules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What rules do you know? Are they important in our life? Do you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always care about traffic rules? How can we use them? How can English help us in this situation? Can you say the rules in English?</w:t>
      </w:r>
      <w:r w:rsidR="0071322B"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Тем самым учитель выявляет уже имеющиеся знания учеников по теме, а также важность этих знаний в жизни любого человека и трудности, возникающие в связи с необходимостью использовать эти правила на английском языке.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- Open your books at page 82 and try to guess what we are going to do at our lesson today and what for.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Ученики высказывают свои предположения о задачах урока: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узнаем новые слова по теме «ПДД»;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- будем слушать </w:t>
      </w:r>
      <w:proofErr w:type="spellStart"/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аудиотексты</w:t>
      </w:r>
      <w:proofErr w:type="spellEnd"/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и стараться понять их содержание;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обсудим ПДД и научимся говорить их по-английски;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научимся давать команды/ высказывать разрешения/запреты участникам дорожного движения и т.п.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Как можно обозначить цель урока? Для чего нам нужно выполнить эти учебные задачи?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Ученики выводят цель урока – научиться рассказывать о правилах дорожного движения по-английски.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Итак, давайте подведем итог, тема нашего урока …, цель урока…, а для этого мы выполним следующие задачи …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Актуализация знаний и выявление затруднений. Введение лексики по теме «</w:t>
      </w:r>
      <w:proofErr w:type="spellStart"/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Traffic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rules</w:t>
      </w:r>
      <w:proofErr w:type="spellEnd"/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Ребята, вы сказали, что для того, чтобы уметь рассказывать о ПДД по-английски, нужно узнать слова по этой теме. А какие слова из тех, что вы уже узнали в начале урока, могут нам пригодиться? Ученики еще раз вспоминают значения новых слов.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- А сможем ли мы описать и назвать то, что мы видим на картинке, с помощью этих слов?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Look at the picture at page 82 and tell me what you can see.</w:t>
      </w:r>
      <w:r w:rsidR="0071322B"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b/>
          <w:color w:val="000000"/>
          <w:lang w:eastAsia="ru-RU"/>
        </w:rPr>
        <w:t>Ученики описывают картинку с помощью новых слов и фразы-опоры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I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can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see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) …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Учитель может показывать названные предметы сам или вызвать к доске одного из учеников, можно поиграть в игру «наоборот» (сначала дети называют новые слова, а учитель их показывает, а потом учитель показывает, а классу нужно назвать, что это).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-Look at our words again. Have we found all the words? What can’t you see at this picture?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Задание на внимательность – найти то слово, которое не изображено на картинке (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crash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helmet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Where can we put it? Who needs a crash helmet?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Ребятам нужно указать на мотоциклиста, который должен был надеть шлем.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Поскольку мы говорим сегодня о ПДД, может быть кто-то сможет назвать одно из основных правил для движения на мотоцикле? Можете ли вы ответить на этот вопрос? Почему нет? Речь идет о правиле «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You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must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wear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crash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helmet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when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you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ride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motorbike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». Однако мы сталкиваемся с трудностью – мы не можем легко говорить о ПДД по-английски, получается, что одних слов нам недостаточно, нужно узнать что-то еще, чтобы рассказать о правилах.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Как нам может пригодиться в будущем знания ПДД на английском языке?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этом этапе учитель проводит обсуждение с классом, чтобы ученики смогли убедиться, что умение рассказать о ПДД может пригодиться в жизни. Вместе с учениками они называют области практического применения данных знаний.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proofErr w:type="spellStart"/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</w:t>
      </w:r>
      <w:proofErr w:type="spellEnd"/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полным пониманием содержания прослушанного текста.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Действительно с помощью наших знаний мы сможем убедить нарушителей ПДД поступать правильно или сможем научить наших товарищей соблюдать эти правила и не нарушать законы. 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Look at the picture again. Find another traffic mistakes.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Чтоещенетакнаэтойкартинке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 Прослушайте уже готовые варианты ПДД к этой картинке и попытайтесь понять, к кому относится каждая фраза. Мы прослушаем текст 2 раза, ваша задача работать в паре со своим соседом.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показывает презентацию с </w:t>
      </w:r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>картинками,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просить учеников дать рекомендации для каждого нарушителя правил. Одновременно с этим, они переводят все правила на русский язык.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- Узнали ли вы какие-то новые слова по теме «ПДД»? Какие глаголы помогают нам описывать ПДД? Ученики называют глаголы и другие новые слова из прослушанного текста: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drive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miles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perhour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mph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stop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enter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keep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straight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turn</w:t>
      </w:r>
      <w:proofErr w:type="spellEnd"/>
      <w:r w:rsidR="0071322B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left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park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cycle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wear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ride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cross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wait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- And now, please, look at these words again. All the words have been mixed, can you match them?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На доске слова-карточки, которые перепутаны, ученикам нужно найти пары слов (так, чтобы образовались словосочетания):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6237"/>
      </w:tblGrid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drive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Morethan</w:t>
            </w:r>
            <w:proofErr w:type="spellEnd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30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mph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enter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Thestreet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keep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Straighton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turn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Left</w:t>
            </w:r>
            <w:proofErr w:type="spellEnd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right</w:t>
            </w:r>
            <w:proofErr w:type="spellEnd"/>
          </w:p>
        </w:tc>
      </w:tr>
      <w:tr w:rsidR="003A0682" w:rsidRPr="00AE2F85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cycle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val="en-US" w:eastAsia="ru-RU"/>
              </w:rPr>
              <w:t>In the cycle lane/on the pavement</w:t>
            </w:r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wear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A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crash</w:t>
            </w:r>
            <w:proofErr w:type="spellEnd"/>
            <w:r w:rsidR="0071322B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helmet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ride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A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motorbike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cross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="0071322B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road</w:t>
            </w:r>
            <w:proofErr w:type="spellEnd"/>
          </w:p>
        </w:tc>
      </w:tr>
      <w:tr w:rsidR="003A0682" w:rsidRPr="00E74B84" w:rsidTr="0071322B">
        <w:trPr>
          <w:tblCellSpacing w:w="15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wait</w:t>
            </w:r>
            <w:proofErr w:type="spellEnd"/>
          </w:p>
        </w:tc>
        <w:tc>
          <w:tcPr>
            <w:tcW w:w="6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82" w:rsidRPr="00E74B84" w:rsidRDefault="003A0682" w:rsidP="00EB6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="0071322B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="0071322B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green</w:t>
            </w:r>
            <w:proofErr w:type="spellEnd"/>
            <w:r w:rsidR="0071322B" w:rsidRPr="00E74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4B84">
              <w:rPr>
                <w:rFonts w:ascii="Times New Roman" w:eastAsia="Times New Roman" w:hAnsi="Times New Roman" w:cs="Times New Roman"/>
                <w:lang w:eastAsia="ru-RU"/>
              </w:rPr>
              <w:t>man</w:t>
            </w:r>
            <w:proofErr w:type="spellEnd"/>
          </w:p>
        </w:tc>
      </w:tr>
    </w:tbl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Для чего нам нужны эти слова? Где мы можем их использовать?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B601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4.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Look at our traffic lights. It is red. We can’t go further. Are you tired? Let’s have a rest.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 первичного закрепления.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-Это видео на своих уроках для малышей часто включают учителя британских школ, а зачем? 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Какие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ПДД содержатся в этой песне? А мы в русских школах изучаем ПДД?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Представьте, что к вам в гости приехал ровесник из Англии, сможете ли вы рассказать ему о ПДД в нашей стране/городе? А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нужно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этого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сделать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-Look at page 82 again, find Grammar spot. How should we start our traffic rules?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На данном этапе происходит формирование грамматических навыков, ученики вспоминают про глагол 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must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, который может выражать команду или запрет и строят схемы-опоры для своих высказываний. 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You must 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You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mustn’t (must not)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-Вы с вашим английским другом пошли гулять по улицам города и тут и там на вашем пути появляются 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traffic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signs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, объясните своему товарищу их значение.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-Now try to make up your own rules, use the information from our lesson today and put down 2-3 rules in your copybooks, tell your English friend about traffic rules in our country. If it is necessary help your classmates.</w:t>
      </w:r>
      <w:r w:rsidR="00EB6014" w:rsidRPr="00EB601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этого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обмениваемся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тетрадями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производим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взаимоконтроль</w:t>
      </w:r>
      <w:r w:rsidRPr="00E74B84">
        <w:rPr>
          <w:rFonts w:ascii="Times New Roman" w:eastAsia="Times New Roman" w:hAnsi="Times New Roman" w:cs="Times New Roman"/>
          <w:color w:val="000000"/>
          <w:lang w:val="en-US" w:eastAsia="ru-RU"/>
        </w:rPr>
        <w:t>. 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Предварительно учитель еще раз обращает внимание на правильную схему предложения YOU MUST (NOT) + V. Учитель контролирует слабых учащихся и тех, у кого появились вопросы (затруднения). После этого подводим итог и называем свод основных правил ПДД на английском языке (учитель может заранее подготовить таблички с правилами и по мере называния их детьми прикреплять таблички на доску).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 рефлексии.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вспомним ту цель, которую мы поставили себе в начале этого урока (цель – научиться рассказывать о ПДД по-английски). Удалось ли 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нам достичь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поставленную цель? Как? Каким образом? Что вы научились делать?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А что нового, интересного вы узнали на сегодняшнем уроке?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Что для вас было трудным?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Что понравилось на сегодняшнем уроке?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Как вам это может пригодиться?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6014">
        <w:rPr>
          <w:rFonts w:ascii="Times New Roman" w:eastAsia="Times New Roman" w:hAnsi="Times New Roman" w:cs="Times New Roman"/>
          <w:b/>
          <w:color w:val="000000"/>
          <w:lang w:eastAsia="ru-RU"/>
        </w:rPr>
        <w:t>Подумайте и оцените себя и свою работу на этом уроке. Сегодня мы выполняли несколько учебных задач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Здесь учитель знакомит учеников с критериями оценивания своей деятельности. На доске показывает на плакате «светофор» на тот или иной цвет. Например, сегодня мы ставили себе задачу 1) узнать новые слова по теме ПДД: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Для вас загорелся «красный цвет», если вы не смогли запомнить ни одно новое слово и не сможете перевести ни одно их них.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Для вас загорелся «желтый цвет», если вы пока не очень хорошо запомнили новые слова и вам трудно дается их перевод.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Для вас горит «зеленый цвет», если вы на этом уроке смогли запомнить большую часть новых слов и легко сможете перевести эти слова.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А какой цвет загорелся для вас?</w:t>
      </w:r>
      <w:r w:rsidR="00EB60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Ученики показывают карточки с цветом.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И так на все оставшиеся задачи 2) понять содержание </w:t>
      </w:r>
      <w:proofErr w:type="spell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аудиотекста</w:t>
      </w:r>
      <w:proofErr w:type="spell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; 3) обсудить ПДД и научиться говорить запреты/команды участникам ПДД.</w:t>
      </w:r>
      <w:r w:rsidR="003C7EC3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Учитель подводит итог. Подсчитывает количество «цветов».</w:t>
      </w:r>
      <w:r w:rsidR="003C7EC3"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Я вижу, что большинство из вас считает, что вы поработали отлично. Я с вами полностью согласна. Вы самостоятельно поставили цели нашего урока, правильно отвечали на мои вопросы, активно участвовали в дискуссии, узнали новые слова. Некоторые из вас заслуживают оценку «отлично», «хорошо» и т.п., т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3A0682" w:rsidRPr="00E74B84" w:rsidRDefault="00E74B84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3A0682" w:rsidRPr="00E74B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 д/з и инструктажа по его выполнению.</w:t>
      </w:r>
    </w:p>
    <w:p w:rsidR="003A0682" w:rsidRPr="00E74B84" w:rsidRDefault="003A0682" w:rsidP="00EB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Поэтому вам будет просто выполнить ваше домашнее задание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 xml:space="preserve"> РТ упр. 1, 4 стр. 48, 49 – работа с новыми словами. Вы также можете выполнить дополнительное задание по желанию – нарисовать плакат о правилах дорожного движения на английском языке или несколько знаков дорожного движения, с которыми мы могли бы поработать на наших следующих уроках (формат А</w:t>
      </w:r>
      <w:proofErr w:type="gramStart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E74B8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sectPr w:rsidR="003A0682" w:rsidRPr="00E74B84" w:rsidSect="00B7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28"/>
    <w:rsid w:val="000A7B0F"/>
    <w:rsid w:val="001D2634"/>
    <w:rsid w:val="0036534E"/>
    <w:rsid w:val="003A0682"/>
    <w:rsid w:val="003A6128"/>
    <w:rsid w:val="003C7EC3"/>
    <w:rsid w:val="0059148D"/>
    <w:rsid w:val="00703437"/>
    <w:rsid w:val="0071322B"/>
    <w:rsid w:val="0076468D"/>
    <w:rsid w:val="00776EB5"/>
    <w:rsid w:val="007874BC"/>
    <w:rsid w:val="00AE2F85"/>
    <w:rsid w:val="00B75E02"/>
    <w:rsid w:val="00DB3222"/>
    <w:rsid w:val="00E74B84"/>
    <w:rsid w:val="00EB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учитель</cp:lastModifiedBy>
  <cp:revision>13</cp:revision>
  <cp:lastPrinted>2018-03-23T09:07:00Z</cp:lastPrinted>
  <dcterms:created xsi:type="dcterms:W3CDTF">2018-02-22T08:51:00Z</dcterms:created>
  <dcterms:modified xsi:type="dcterms:W3CDTF">2018-04-17T03:28:00Z</dcterms:modified>
</cp:coreProperties>
</file>