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55" w:rsidRPr="00B00955" w:rsidRDefault="00342632" w:rsidP="00285E21">
      <w:pPr>
        <w:shd w:val="clear" w:color="auto" w:fill="FFFFFF"/>
        <w:spacing w:after="0" w:line="360" w:lineRule="auto"/>
        <w:ind w:left="737"/>
        <w:jc w:val="right"/>
        <w:rPr>
          <w:rFonts w:ascii="Times New Roman" w:eastAsia="Times New Roman" w:hAnsi="Times New Roman" w:cs="Times New Roman"/>
          <w:color w:val="222222"/>
          <w:sz w:val="28"/>
          <w:szCs w:val="28"/>
          <w:lang w:eastAsia="ru-RU"/>
        </w:rPr>
      </w:pPr>
      <w:proofErr w:type="spellStart"/>
      <w:r>
        <w:rPr>
          <w:rFonts w:ascii="Times New Roman" w:eastAsia="Times New Roman" w:hAnsi="Times New Roman" w:cs="Times New Roman"/>
          <w:b/>
          <w:bCs/>
          <w:color w:val="222222"/>
          <w:sz w:val="28"/>
          <w:szCs w:val="28"/>
          <w:lang w:eastAsia="ru-RU"/>
        </w:rPr>
        <w:t>Кавтаськина</w:t>
      </w:r>
      <w:proofErr w:type="spellEnd"/>
      <w:r>
        <w:rPr>
          <w:rFonts w:ascii="Times New Roman" w:eastAsia="Times New Roman" w:hAnsi="Times New Roman" w:cs="Times New Roman"/>
          <w:b/>
          <w:bCs/>
          <w:color w:val="222222"/>
          <w:sz w:val="28"/>
          <w:szCs w:val="28"/>
          <w:lang w:eastAsia="ru-RU"/>
        </w:rPr>
        <w:t xml:space="preserve"> С.А.</w:t>
      </w:r>
      <w:bookmarkStart w:id="0" w:name="_GoBack"/>
      <w:bookmarkEnd w:id="0"/>
    </w:p>
    <w:p w:rsidR="00B00955" w:rsidRPr="00B00955" w:rsidRDefault="00342632" w:rsidP="00285E21">
      <w:pPr>
        <w:shd w:val="clear" w:color="auto" w:fill="FFFFFF"/>
        <w:spacing w:after="0" w:line="360" w:lineRule="auto"/>
        <w:ind w:left="737"/>
        <w:jc w:val="right"/>
        <w:rPr>
          <w:rFonts w:ascii="Times New Roman" w:eastAsia="Times New Roman" w:hAnsi="Times New Roman" w:cs="Times New Roman"/>
          <w:color w:val="222222"/>
          <w:sz w:val="28"/>
          <w:szCs w:val="28"/>
          <w:lang w:eastAsia="ru-RU"/>
        </w:rPr>
      </w:pPr>
      <w:r>
        <w:rPr>
          <w:rFonts w:ascii="Times New Roman" w:eastAsia="Times New Roman" w:hAnsi="Times New Roman" w:cs="Times New Roman"/>
          <w:i/>
          <w:iCs/>
          <w:color w:val="222222"/>
          <w:sz w:val="28"/>
          <w:szCs w:val="28"/>
          <w:lang w:eastAsia="ru-RU"/>
        </w:rPr>
        <w:t>Преподаватель</w:t>
      </w:r>
      <w:r w:rsidR="00B00955" w:rsidRPr="00B00955">
        <w:rPr>
          <w:rFonts w:ascii="Times New Roman" w:eastAsia="Times New Roman" w:hAnsi="Times New Roman" w:cs="Times New Roman"/>
          <w:i/>
          <w:iCs/>
          <w:color w:val="222222"/>
          <w:sz w:val="28"/>
          <w:szCs w:val="28"/>
          <w:lang w:eastAsia="ru-RU"/>
        </w:rPr>
        <w:t> </w:t>
      </w:r>
      <w:r w:rsidR="00B00955" w:rsidRPr="00B00955">
        <w:rPr>
          <w:rFonts w:ascii="Times New Roman" w:eastAsia="Times New Roman" w:hAnsi="Times New Roman" w:cs="Times New Roman"/>
          <w:i/>
          <w:iCs/>
          <w:color w:val="222222"/>
          <w:sz w:val="28"/>
          <w:szCs w:val="28"/>
          <w:lang w:eastAsia="ru-RU"/>
        </w:rPr>
        <w:br/>
      </w:r>
      <w:r w:rsidR="00B00955" w:rsidRPr="00B00955">
        <w:rPr>
          <w:rFonts w:ascii="Times New Roman" w:eastAsia="Times New Roman" w:hAnsi="Times New Roman" w:cs="Times New Roman"/>
          <w:color w:val="222222"/>
          <w:sz w:val="28"/>
          <w:szCs w:val="28"/>
          <w:lang w:eastAsia="ru-RU"/>
        </w:rPr>
        <w:t xml:space="preserve">ГБПОУ </w:t>
      </w:r>
      <w:proofErr w:type="spellStart"/>
      <w:r w:rsidR="00B00955" w:rsidRPr="00B00955">
        <w:rPr>
          <w:rFonts w:ascii="Times New Roman" w:eastAsia="Times New Roman" w:hAnsi="Times New Roman" w:cs="Times New Roman"/>
          <w:color w:val="222222"/>
          <w:sz w:val="28"/>
          <w:szCs w:val="28"/>
          <w:lang w:eastAsia="ru-RU"/>
        </w:rPr>
        <w:t>Отрадненский</w:t>
      </w:r>
      <w:proofErr w:type="spellEnd"/>
      <w:r w:rsidR="00B00955" w:rsidRPr="00B00955">
        <w:rPr>
          <w:rFonts w:ascii="Times New Roman" w:eastAsia="Times New Roman" w:hAnsi="Times New Roman" w:cs="Times New Roman"/>
          <w:color w:val="222222"/>
          <w:sz w:val="28"/>
          <w:szCs w:val="28"/>
          <w:lang w:eastAsia="ru-RU"/>
        </w:rPr>
        <w:t xml:space="preserve"> нефтяной техникум</w:t>
      </w:r>
      <w:r w:rsidR="00B00955" w:rsidRPr="00B00955">
        <w:rPr>
          <w:rFonts w:ascii="Times New Roman" w:eastAsia="Times New Roman" w:hAnsi="Times New Roman" w:cs="Times New Roman"/>
          <w:color w:val="222222"/>
          <w:sz w:val="28"/>
          <w:szCs w:val="28"/>
          <w:lang w:eastAsia="ru-RU"/>
        </w:rPr>
        <w:br/>
        <w:t>г. Отрадный, Россия</w:t>
      </w:r>
    </w:p>
    <w:p w:rsidR="00B00955" w:rsidRPr="00B00955" w:rsidRDefault="00B00955" w:rsidP="00285E21">
      <w:pPr>
        <w:jc w:val="center"/>
        <w:rPr>
          <w:rFonts w:ascii="Times New Roman" w:eastAsia="Times New Roman" w:hAnsi="Times New Roman" w:cs="Times New Roman"/>
          <w:b/>
          <w:bCs/>
          <w:color w:val="222222"/>
          <w:sz w:val="28"/>
          <w:szCs w:val="28"/>
          <w:lang w:eastAsia="ru-RU"/>
        </w:rPr>
      </w:pPr>
      <w:r w:rsidRPr="00B00955">
        <w:rPr>
          <w:rFonts w:ascii="Times New Roman" w:eastAsia="Times New Roman" w:hAnsi="Times New Roman" w:cs="Times New Roman"/>
          <w:b/>
          <w:bCs/>
          <w:color w:val="222222"/>
          <w:sz w:val="28"/>
          <w:szCs w:val="28"/>
          <w:lang w:eastAsia="ru-RU"/>
        </w:rPr>
        <w:t>Ролевая игра как средство языковой коммуникации</w:t>
      </w:r>
    </w:p>
    <w:p w:rsidR="00181625" w:rsidRDefault="00B00955" w:rsidP="007972A5">
      <w:pPr>
        <w:spacing w:after="24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стала очевидной идея необходимости обучения иностранному языку как коммуникации </w:t>
      </w:r>
      <w:r w:rsidR="00B718BB">
        <w:rPr>
          <w:rFonts w:ascii="Times New Roman" w:hAnsi="Times New Roman" w:cs="Times New Roman"/>
          <w:sz w:val="28"/>
          <w:szCs w:val="28"/>
        </w:rPr>
        <w:t xml:space="preserve"> </w:t>
      </w:r>
      <w:r w:rsidR="00DC32C2">
        <w:rPr>
          <w:rFonts w:ascii="Times New Roman" w:hAnsi="Times New Roman" w:cs="Times New Roman"/>
          <w:sz w:val="28"/>
          <w:szCs w:val="28"/>
        </w:rPr>
        <w:t xml:space="preserve">непременно </w:t>
      </w:r>
      <w:r>
        <w:rPr>
          <w:rFonts w:ascii="Times New Roman" w:hAnsi="Times New Roman" w:cs="Times New Roman"/>
          <w:sz w:val="28"/>
          <w:szCs w:val="28"/>
        </w:rPr>
        <w:t>в коллективной деятельности с учетом личностно-межличностных связей: преподаватель-группа, ученик-группа, ученик-ученик и т.д.</w:t>
      </w:r>
      <w:r w:rsidR="00DC32C2">
        <w:rPr>
          <w:rFonts w:ascii="Times New Roman" w:hAnsi="Times New Roman" w:cs="Times New Roman"/>
          <w:sz w:val="28"/>
          <w:szCs w:val="28"/>
        </w:rPr>
        <w:t xml:space="preserve"> </w:t>
      </w:r>
      <w:r w:rsidR="00CC3B26">
        <w:rPr>
          <w:rFonts w:ascii="Times New Roman" w:hAnsi="Times New Roman" w:cs="Times New Roman"/>
          <w:sz w:val="28"/>
          <w:szCs w:val="28"/>
        </w:rPr>
        <w:t>Групповая деятельность оказывает п</w:t>
      </w:r>
      <w:r>
        <w:rPr>
          <w:rFonts w:ascii="Times New Roman" w:hAnsi="Times New Roman" w:cs="Times New Roman"/>
          <w:sz w:val="28"/>
          <w:szCs w:val="28"/>
        </w:rPr>
        <w:t xml:space="preserve">оложительное влияние на личность </w:t>
      </w:r>
      <w:r w:rsidR="00CC3B26">
        <w:rPr>
          <w:rFonts w:ascii="Times New Roman" w:hAnsi="Times New Roman" w:cs="Times New Roman"/>
          <w:sz w:val="28"/>
          <w:szCs w:val="28"/>
        </w:rPr>
        <w:t>учащегося</w:t>
      </w:r>
      <w:r w:rsidR="003962AC">
        <w:rPr>
          <w:rFonts w:ascii="Times New Roman" w:hAnsi="Times New Roman" w:cs="Times New Roman"/>
          <w:sz w:val="28"/>
          <w:szCs w:val="28"/>
        </w:rPr>
        <w:t xml:space="preserve">. </w:t>
      </w:r>
      <w:r w:rsidR="004A2BBC">
        <w:rPr>
          <w:rFonts w:ascii="Times New Roman" w:hAnsi="Times New Roman" w:cs="Times New Roman"/>
          <w:sz w:val="28"/>
          <w:szCs w:val="28"/>
        </w:rPr>
        <w:t>Ролевая и</w:t>
      </w:r>
      <w:r>
        <w:rPr>
          <w:rFonts w:ascii="Times New Roman" w:hAnsi="Times New Roman" w:cs="Times New Roman"/>
          <w:sz w:val="28"/>
          <w:szCs w:val="28"/>
        </w:rPr>
        <w:t xml:space="preserve">гра как одна из форм </w:t>
      </w:r>
      <w:r w:rsidR="004A2BBC">
        <w:rPr>
          <w:rFonts w:ascii="Times New Roman" w:hAnsi="Times New Roman" w:cs="Times New Roman"/>
          <w:sz w:val="28"/>
          <w:szCs w:val="28"/>
        </w:rPr>
        <w:t xml:space="preserve">обучающей </w:t>
      </w:r>
      <w:r>
        <w:rPr>
          <w:rFonts w:ascii="Times New Roman" w:hAnsi="Times New Roman" w:cs="Times New Roman"/>
          <w:sz w:val="28"/>
          <w:szCs w:val="28"/>
        </w:rPr>
        <w:t>деятельности</w:t>
      </w:r>
      <w:r w:rsidR="00CC3B26">
        <w:rPr>
          <w:rFonts w:ascii="Times New Roman" w:hAnsi="Times New Roman" w:cs="Times New Roman"/>
          <w:sz w:val="28"/>
          <w:szCs w:val="28"/>
        </w:rPr>
        <w:t xml:space="preserve"> </w:t>
      </w:r>
      <w:r>
        <w:rPr>
          <w:rFonts w:ascii="Times New Roman" w:hAnsi="Times New Roman" w:cs="Times New Roman"/>
          <w:sz w:val="28"/>
          <w:szCs w:val="28"/>
        </w:rPr>
        <w:t xml:space="preserve">дает радость общения с единомышленниками. </w:t>
      </w:r>
      <w:r w:rsidR="004A2BBC">
        <w:rPr>
          <w:rFonts w:ascii="Times New Roman" w:hAnsi="Times New Roman" w:cs="Times New Roman"/>
          <w:sz w:val="28"/>
          <w:szCs w:val="28"/>
        </w:rPr>
        <w:t xml:space="preserve">Ролевая игра </w:t>
      </w:r>
      <w:r w:rsidR="003962AC">
        <w:rPr>
          <w:rFonts w:ascii="Times New Roman" w:hAnsi="Times New Roman" w:cs="Times New Roman"/>
          <w:sz w:val="28"/>
          <w:szCs w:val="28"/>
        </w:rPr>
        <w:t>дает умение ориентироваться в реальных жизненных ситуациях</w:t>
      </w:r>
      <w:r w:rsidR="004A2BBC">
        <w:rPr>
          <w:rFonts w:ascii="Times New Roman" w:hAnsi="Times New Roman" w:cs="Times New Roman"/>
          <w:sz w:val="28"/>
          <w:szCs w:val="28"/>
        </w:rPr>
        <w:t xml:space="preserve"> тем обучающимся, которые </w:t>
      </w:r>
      <w:r w:rsidR="003962AC">
        <w:rPr>
          <w:rFonts w:ascii="Times New Roman" w:hAnsi="Times New Roman" w:cs="Times New Roman"/>
          <w:sz w:val="28"/>
          <w:szCs w:val="28"/>
        </w:rPr>
        <w:t xml:space="preserve"> </w:t>
      </w:r>
      <w:r w:rsidR="003962AC" w:rsidRPr="004A2BBC">
        <w:rPr>
          <w:rFonts w:ascii="Times New Roman" w:hAnsi="Times New Roman" w:cs="Times New Roman"/>
          <w:sz w:val="28"/>
          <w:szCs w:val="28"/>
        </w:rPr>
        <w:t>проигрыва</w:t>
      </w:r>
      <w:r w:rsidR="004A2BBC" w:rsidRPr="004A2BBC">
        <w:rPr>
          <w:rFonts w:ascii="Times New Roman" w:hAnsi="Times New Roman" w:cs="Times New Roman"/>
          <w:sz w:val="28"/>
          <w:szCs w:val="28"/>
        </w:rPr>
        <w:t>ют</w:t>
      </w:r>
      <w:r w:rsidR="004A2BBC">
        <w:rPr>
          <w:rFonts w:ascii="Times New Roman" w:hAnsi="Times New Roman" w:cs="Times New Roman"/>
          <w:sz w:val="28"/>
          <w:szCs w:val="28"/>
        </w:rPr>
        <w:t xml:space="preserve"> </w:t>
      </w:r>
      <w:r w:rsidR="00EE28B7">
        <w:rPr>
          <w:rFonts w:ascii="Times New Roman" w:hAnsi="Times New Roman" w:cs="Times New Roman"/>
          <w:sz w:val="28"/>
          <w:szCs w:val="28"/>
        </w:rPr>
        <w:t>их неоднократно в вымышленном  мире</w:t>
      </w:r>
      <w:r w:rsidR="00181625">
        <w:rPr>
          <w:rFonts w:ascii="Times New Roman" w:hAnsi="Times New Roman" w:cs="Times New Roman"/>
          <w:sz w:val="28"/>
          <w:szCs w:val="28"/>
        </w:rPr>
        <w:t xml:space="preserve">. </w:t>
      </w:r>
      <w:r w:rsidR="004A2BBC" w:rsidRPr="004A2BBC">
        <w:rPr>
          <w:rFonts w:ascii="Times New Roman" w:hAnsi="Times New Roman" w:cs="Times New Roman"/>
          <w:sz w:val="28"/>
          <w:szCs w:val="28"/>
        </w:rPr>
        <w:t xml:space="preserve">Ролевая игра </w:t>
      </w:r>
      <w:r w:rsidR="00181625">
        <w:rPr>
          <w:rFonts w:ascii="Times New Roman" w:hAnsi="Times New Roman" w:cs="Times New Roman"/>
          <w:sz w:val="28"/>
          <w:szCs w:val="28"/>
        </w:rPr>
        <w:t xml:space="preserve">дает психологическую устойчивость, вырабатывает активное отношение к жизни и целеустремленность в достижении поставленной цели. </w:t>
      </w:r>
      <w:r w:rsidR="004A2BBC" w:rsidRPr="004A2BBC">
        <w:rPr>
          <w:rFonts w:ascii="Times New Roman" w:hAnsi="Times New Roman" w:cs="Times New Roman"/>
          <w:sz w:val="28"/>
          <w:szCs w:val="28"/>
        </w:rPr>
        <w:t>Ролевая игра</w:t>
      </w:r>
      <w:r w:rsidR="00181625">
        <w:rPr>
          <w:rFonts w:ascii="Times New Roman" w:hAnsi="Times New Roman" w:cs="Times New Roman"/>
          <w:sz w:val="28"/>
          <w:szCs w:val="28"/>
        </w:rPr>
        <w:t>, являясь простым и близким человеку способом познания окружающей действительности, должна быть наиболее естественным и доступным путем к овладению теми или иными знаниями, умениями, навыками. Существующая необходимость в рациональном построении, организации и применения</w:t>
      </w:r>
      <w:r w:rsidR="004A2BBC">
        <w:rPr>
          <w:rFonts w:ascii="Times New Roman" w:hAnsi="Times New Roman" w:cs="Times New Roman"/>
          <w:sz w:val="28"/>
          <w:szCs w:val="28"/>
        </w:rPr>
        <w:t xml:space="preserve"> ролевой</w:t>
      </w:r>
      <w:r w:rsidR="00181625">
        <w:rPr>
          <w:rFonts w:ascii="Times New Roman" w:hAnsi="Times New Roman" w:cs="Times New Roman"/>
          <w:sz w:val="28"/>
          <w:szCs w:val="28"/>
        </w:rPr>
        <w:t xml:space="preserve"> игры в процессе обучения и воспитания требует более тщательного и детального изучения. </w:t>
      </w:r>
      <w:r w:rsidR="004A2BBC">
        <w:rPr>
          <w:rFonts w:ascii="Times New Roman" w:hAnsi="Times New Roman" w:cs="Times New Roman"/>
          <w:sz w:val="28"/>
          <w:szCs w:val="28"/>
        </w:rPr>
        <w:t xml:space="preserve">Примем во внимание </w:t>
      </w:r>
      <w:r w:rsidR="00B718BB">
        <w:rPr>
          <w:rFonts w:ascii="Times New Roman" w:hAnsi="Times New Roman" w:cs="Times New Roman"/>
          <w:sz w:val="28"/>
          <w:szCs w:val="28"/>
        </w:rPr>
        <w:t xml:space="preserve">и </w:t>
      </w:r>
      <w:r w:rsidR="004A2BBC">
        <w:rPr>
          <w:rFonts w:ascii="Times New Roman" w:hAnsi="Times New Roman" w:cs="Times New Roman"/>
          <w:sz w:val="28"/>
          <w:szCs w:val="28"/>
        </w:rPr>
        <w:t>тот факт, что любая игра</w:t>
      </w:r>
      <w:r w:rsidR="004A2BBC" w:rsidRPr="004A2BBC">
        <w:rPr>
          <w:rFonts w:ascii="Times New Roman" w:hAnsi="Times New Roman" w:cs="Times New Roman"/>
          <w:sz w:val="28"/>
          <w:szCs w:val="28"/>
        </w:rPr>
        <w:t xml:space="preserve"> </w:t>
      </w:r>
      <w:r w:rsidR="00181625">
        <w:rPr>
          <w:rFonts w:ascii="Times New Roman" w:hAnsi="Times New Roman" w:cs="Times New Roman"/>
          <w:sz w:val="28"/>
          <w:szCs w:val="28"/>
        </w:rPr>
        <w:t>– это уникальный феномен общечеловеческой культуры, ее исток и вершина. Ни в одной из своей деятельности человек не демонстрирует такого самозабвения, обнажения своих психофизиологических и интеллектуальных ресурсов как в игре. В связи с этим объектом нашего исследования послужила ролевая игра как форма взаимодействия учащихся на уроке иностранного языка. Предметом исследования</w:t>
      </w:r>
      <w:r w:rsidR="00B718BB">
        <w:rPr>
          <w:rFonts w:ascii="Times New Roman" w:hAnsi="Times New Roman" w:cs="Times New Roman"/>
          <w:sz w:val="28"/>
          <w:szCs w:val="28"/>
        </w:rPr>
        <w:t xml:space="preserve"> является содержательный компонент ролевой игры на уроках иностранного языка. </w:t>
      </w:r>
    </w:p>
    <w:p w:rsidR="00DC32C2" w:rsidRDefault="00B718BB" w:rsidP="00285E21">
      <w:pPr>
        <w:spacing w:after="240" w:line="360" w:lineRule="auto"/>
        <w:ind w:left="567" w:firstLine="708"/>
        <w:jc w:val="both"/>
        <w:rPr>
          <w:rFonts w:ascii="Times New Roman" w:hAnsi="Times New Roman" w:cs="Times New Roman"/>
          <w:sz w:val="28"/>
          <w:szCs w:val="28"/>
        </w:rPr>
      </w:pPr>
      <w:r>
        <w:rPr>
          <w:rFonts w:ascii="Times New Roman" w:hAnsi="Times New Roman" w:cs="Times New Roman"/>
          <w:sz w:val="28"/>
          <w:szCs w:val="28"/>
        </w:rPr>
        <w:lastRenderedPageBreak/>
        <w:t>Процесс овладения иностранным языком</w:t>
      </w:r>
      <w:r w:rsidR="009272E4">
        <w:rPr>
          <w:rFonts w:ascii="Times New Roman" w:hAnsi="Times New Roman" w:cs="Times New Roman"/>
          <w:sz w:val="28"/>
          <w:szCs w:val="28"/>
        </w:rPr>
        <w:t xml:space="preserve"> может и должен нести учащимся и</w:t>
      </w:r>
      <w:r>
        <w:rPr>
          <w:rFonts w:ascii="Times New Roman" w:hAnsi="Times New Roman" w:cs="Times New Roman"/>
          <w:sz w:val="28"/>
          <w:szCs w:val="28"/>
        </w:rPr>
        <w:t>ноязычную культуру</w:t>
      </w:r>
      <w:r w:rsidR="009272E4">
        <w:rPr>
          <w:rFonts w:ascii="Times New Roman" w:hAnsi="Times New Roman" w:cs="Times New Roman"/>
          <w:sz w:val="28"/>
          <w:szCs w:val="28"/>
        </w:rPr>
        <w:t xml:space="preserve">. Под ней мы понимаем ту часть духовного богатства (культуры), которую способен дать человеку процесс коммуникативного обучения  иностранному языку в учебном, познавательном, воспитательном и развивающем аспектах. </w:t>
      </w:r>
      <w:r w:rsidR="009751A2">
        <w:rPr>
          <w:rFonts w:ascii="Times New Roman" w:hAnsi="Times New Roman" w:cs="Times New Roman"/>
          <w:sz w:val="28"/>
          <w:szCs w:val="28"/>
        </w:rPr>
        <w:t>В такой модели учащийся  рассматривается как индивидуальность. А индивидуальность представляет собой совокупность индивидных, субъектных и личностных свойств. Каждый учащийся  как индивид обладает определенными способностями как</w:t>
      </w:r>
      <w:r w:rsidR="0037466E">
        <w:rPr>
          <w:rFonts w:ascii="Times New Roman" w:hAnsi="Times New Roman" w:cs="Times New Roman"/>
          <w:sz w:val="28"/>
          <w:szCs w:val="28"/>
        </w:rPr>
        <w:t xml:space="preserve"> общего</w:t>
      </w:r>
      <w:r w:rsidR="00831B5D">
        <w:rPr>
          <w:rFonts w:ascii="Times New Roman" w:hAnsi="Times New Roman" w:cs="Times New Roman"/>
          <w:sz w:val="28"/>
          <w:szCs w:val="28"/>
        </w:rPr>
        <w:t>,</w:t>
      </w:r>
      <w:r w:rsidR="0037466E">
        <w:rPr>
          <w:rFonts w:ascii="Times New Roman" w:hAnsi="Times New Roman" w:cs="Times New Roman"/>
          <w:sz w:val="28"/>
          <w:szCs w:val="28"/>
        </w:rPr>
        <w:t xml:space="preserve"> так и частного характера.</w:t>
      </w:r>
      <w:r w:rsidR="00643F0D" w:rsidRPr="00643F0D">
        <w:rPr>
          <w:rFonts w:ascii="Times New Roman" w:hAnsi="Times New Roman" w:cs="Times New Roman"/>
          <w:sz w:val="28"/>
          <w:szCs w:val="28"/>
        </w:rPr>
        <w:t xml:space="preserve"> [</w:t>
      </w:r>
      <w:r w:rsidR="00643F0D">
        <w:rPr>
          <w:rFonts w:ascii="Times New Roman" w:hAnsi="Times New Roman" w:cs="Times New Roman"/>
          <w:sz w:val="28"/>
          <w:szCs w:val="28"/>
        </w:rPr>
        <w:t>2,с.35</w:t>
      </w:r>
      <w:r w:rsidR="00643F0D" w:rsidRPr="00643F0D">
        <w:rPr>
          <w:rFonts w:ascii="Times New Roman" w:hAnsi="Times New Roman" w:cs="Times New Roman"/>
          <w:sz w:val="28"/>
          <w:szCs w:val="28"/>
        </w:rPr>
        <w:t>]</w:t>
      </w:r>
      <w:r w:rsidR="0037466E">
        <w:rPr>
          <w:rFonts w:ascii="Times New Roman" w:hAnsi="Times New Roman" w:cs="Times New Roman"/>
          <w:sz w:val="28"/>
          <w:szCs w:val="28"/>
        </w:rPr>
        <w:t xml:space="preserve"> Коммуникативное обучение напр</w:t>
      </w:r>
      <w:r w:rsidR="00866DD0">
        <w:rPr>
          <w:rFonts w:ascii="Times New Roman" w:hAnsi="Times New Roman" w:cs="Times New Roman"/>
          <w:sz w:val="28"/>
          <w:szCs w:val="28"/>
        </w:rPr>
        <w:t xml:space="preserve">авлено на выявление </w:t>
      </w:r>
      <w:r w:rsidR="00831B5D">
        <w:rPr>
          <w:rFonts w:ascii="Times New Roman" w:hAnsi="Times New Roman" w:cs="Times New Roman"/>
          <w:sz w:val="28"/>
          <w:szCs w:val="28"/>
        </w:rPr>
        <w:t xml:space="preserve">их </w:t>
      </w:r>
      <w:r w:rsidR="00866DD0">
        <w:rPr>
          <w:rFonts w:ascii="Times New Roman" w:hAnsi="Times New Roman" w:cs="Times New Roman"/>
          <w:sz w:val="28"/>
          <w:szCs w:val="28"/>
        </w:rPr>
        <w:t>исходного уровня и дальнейшее развитие. Как известно, развитие человека зависит от множества факторов, ведущим из которых при обучении общению (а общение всегда деятельность совместная) следует считать совместную деятельность. Она касается как собственно общения, так и случаев сочетания его с другими видами деятельности – в частности с ролевой игрой.</w:t>
      </w:r>
      <w:r w:rsidR="00443000" w:rsidRPr="00443000">
        <w:rPr>
          <w:rFonts w:ascii="Times New Roman" w:hAnsi="Times New Roman" w:cs="Times New Roman"/>
          <w:sz w:val="28"/>
          <w:szCs w:val="28"/>
        </w:rPr>
        <w:t xml:space="preserve"> Главное достоинство такого обучения заключается в том, что внутри группы образуется взаимодействие между учащимися, их совместная согласованная деятельность ведёт к реализации главной цели - овладению речевой активности. Если </w:t>
      </w:r>
      <w:r w:rsidR="00443000">
        <w:rPr>
          <w:rFonts w:ascii="Times New Roman" w:hAnsi="Times New Roman" w:cs="Times New Roman"/>
          <w:sz w:val="28"/>
          <w:szCs w:val="28"/>
        </w:rPr>
        <w:t>ролевая</w:t>
      </w:r>
      <w:r w:rsidR="00443000" w:rsidRPr="00443000">
        <w:rPr>
          <w:rFonts w:ascii="Times New Roman" w:hAnsi="Times New Roman" w:cs="Times New Roman"/>
          <w:sz w:val="28"/>
          <w:szCs w:val="28"/>
        </w:rPr>
        <w:t xml:space="preserve"> игра при</w:t>
      </w:r>
      <w:r w:rsidR="00443000">
        <w:rPr>
          <w:rFonts w:ascii="Times New Roman" w:hAnsi="Times New Roman" w:cs="Times New Roman"/>
          <w:sz w:val="28"/>
          <w:szCs w:val="28"/>
        </w:rPr>
        <w:t>ни</w:t>
      </w:r>
      <w:r w:rsidR="00443000" w:rsidRPr="00443000">
        <w:rPr>
          <w:rFonts w:ascii="Times New Roman" w:hAnsi="Times New Roman" w:cs="Times New Roman"/>
          <w:sz w:val="28"/>
          <w:szCs w:val="28"/>
        </w:rPr>
        <w:t>м</w:t>
      </w:r>
      <w:r w:rsidR="00443000">
        <w:rPr>
          <w:rFonts w:ascii="Times New Roman" w:hAnsi="Times New Roman" w:cs="Times New Roman"/>
          <w:sz w:val="28"/>
          <w:szCs w:val="28"/>
        </w:rPr>
        <w:t>а</w:t>
      </w:r>
      <w:r w:rsidR="00443000" w:rsidRPr="00443000">
        <w:rPr>
          <w:rFonts w:ascii="Times New Roman" w:hAnsi="Times New Roman" w:cs="Times New Roman"/>
          <w:sz w:val="28"/>
          <w:szCs w:val="28"/>
        </w:rPr>
        <w:t xml:space="preserve">ет </w:t>
      </w:r>
      <w:r w:rsidR="00443000">
        <w:rPr>
          <w:rFonts w:ascii="Times New Roman" w:hAnsi="Times New Roman" w:cs="Times New Roman"/>
          <w:sz w:val="28"/>
          <w:szCs w:val="28"/>
        </w:rPr>
        <w:t>формат</w:t>
      </w:r>
      <w:r w:rsidR="00443000" w:rsidRPr="00443000">
        <w:rPr>
          <w:rFonts w:ascii="Times New Roman" w:hAnsi="Times New Roman" w:cs="Times New Roman"/>
          <w:sz w:val="28"/>
          <w:szCs w:val="28"/>
        </w:rPr>
        <w:t xml:space="preserve"> мотивированной, согласованной деятельности</w:t>
      </w:r>
      <w:r w:rsidR="00443000">
        <w:rPr>
          <w:rFonts w:ascii="Times New Roman" w:hAnsi="Times New Roman" w:cs="Times New Roman"/>
          <w:sz w:val="28"/>
          <w:szCs w:val="28"/>
        </w:rPr>
        <w:t>, то она становится</w:t>
      </w:r>
      <w:r w:rsidR="00443000" w:rsidRPr="00443000">
        <w:rPr>
          <w:rFonts w:ascii="Times New Roman" w:hAnsi="Times New Roman" w:cs="Times New Roman"/>
          <w:sz w:val="28"/>
          <w:szCs w:val="28"/>
        </w:rPr>
        <w:t xml:space="preserve"> основной формой реализации учебного процесса. </w:t>
      </w:r>
      <w:r w:rsidR="00443000">
        <w:rPr>
          <w:rFonts w:ascii="Times New Roman" w:hAnsi="Times New Roman" w:cs="Times New Roman"/>
          <w:sz w:val="28"/>
          <w:szCs w:val="28"/>
        </w:rPr>
        <w:t xml:space="preserve"> </w:t>
      </w:r>
      <w:r w:rsidR="00866DD0">
        <w:rPr>
          <w:rFonts w:ascii="Times New Roman" w:hAnsi="Times New Roman" w:cs="Times New Roman"/>
          <w:sz w:val="28"/>
          <w:szCs w:val="28"/>
        </w:rPr>
        <w:t>При организации совместной деятельности учащихся</w:t>
      </w:r>
      <w:r w:rsidR="00831B5D">
        <w:rPr>
          <w:rFonts w:ascii="Times New Roman" w:hAnsi="Times New Roman" w:cs="Times New Roman"/>
          <w:sz w:val="28"/>
          <w:szCs w:val="28"/>
        </w:rPr>
        <w:t xml:space="preserve"> при обучении иностранному языку</w:t>
      </w:r>
      <w:r w:rsidR="00866DD0">
        <w:rPr>
          <w:rFonts w:ascii="Times New Roman" w:hAnsi="Times New Roman" w:cs="Times New Roman"/>
          <w:sz w:val="28"/>
          <w:szCs w:val="28"/>
        </w:rPr>
        <w:t xml:space="preserve"> планируется развитие качеств личности, необходимых для плодотворного сотрудничества (успешность, </w:t>
      </w:r>
      <w:r w:rsidR="009751A2">
        <w:rPr>
          <w:rFonts w:ascii="Times New Roman" w:hAnsi="Times New Roman" w:cs="Times New Roman"/>
          <w:sz w:val="28"/>
          <w:szCs w:val="28"/>
        </w:rPr>
        <w:t xml:space="preserve"> </w:t>
      </w:r>
      <w:r w:rsidR="00866DD0">
        <w:rPr>
          <w:rFonts w:ascii="Times New Roman" w:hAnsi="Times New Roman" w:cs="Times New Roman"/>
          <w:sz w:val="28"/>
          <w:szCs w:val="28"/>
        </w:rPr>
        <w:t>внимательность, вежливость, предупредительность и так далее)</w:t>
      </w:r>
      <w:r w:rsidR="00587BCF">
        <w:rPr>
          <w:rFonts w:ascii="Times New Roman" w:hAnsi="Times New Roman" w:cs="Times New Roman"/>
          <w:sz w:val="28"/>
          <w:szCs w:val="28"/>
        </w:rPr>
        <w:t xml:space="preserve">. </w:t>
      </w:r>
      <w:r w:rsidR="00831B5D">
        <w:rPr>
          <w:rFonts w:ascii="Times New Roman" w:hAnsi="Times New Roman" w:cs="Times New Roman"/>
          <w:sz w:val="28"/>
          <w:szCs w:val="28"/>
        </w:rPr>
        <w:t xml:space="preserve"> </w:t>
      </w:r>
      <w:r w:rsidR="00587BCF">
        <w:rPr>
          <w:rFonts w:ascii="Times New Roman" w:hAnsi="Times New Roman" w:cs="Times New Roman"/>
          <w:sz w:val="28"/>
          <w:szCs w:val="28"/>
        </w:rPr>
        <w:t xml:space="preserve">Это и </w:t>
      </w:r>
      <w:r w:rsidR="00866DD0">
        <w:rPr>
          <w:rFonts w:ascii="Times New Roman" w:hAnsi="Times New Roman" w:cs="Times New Roman"/>
          <w:sz w:val="28"/>
          <w:szCs w:val="28"/>
        </w:rPr>
        <w:t>умени</w:t>
      </w:r>
      <w:r w:rsidR="00587BCF">
        <w:rPr>
          <w:rFonts w:ascii="Times New Roman" w:hAnsi="Times New Roman" w:cs="Times New Roman"/>
          <w:sz w:val="28"/>
          <w:szCs w:val="28"/>
        </w:rPr>
        <w:t>я</w:t>
      </w:r>
      <w:r w:rsidR="00866DD0">
        <w:rPr>
          <w:rFonts w:ascii="Times New Roman" w:hAnsi="Times New Roman" w:cs="Times New Roman"/>
          <w:sz w:val="28"/>
          <w:szCs w:val="28"/>
        </w:rPr>
        <w:t xml:space="preserve"> выступать в роли лидера, в роли временно подчиненного,</w:t>
      </w:r>
      <w:r w:rsidR="00831B5D">
        <w:rPr>
          <w:rFonts w:ascii="Times New Roman" w:hAnsi="Times New Roman" w:cs="Times New Roman"/>
          <w:sz w:val="28"/>
          <w:szCs w:val="28"/>
        </w:rPr>
        <w:t xml:space="preserve"> в роли помощника и т.д., </w:t>
      </w:r>
      <w:r w:rsidR="00587BCF">
        <w:rPr>
          <w:rFonts w:ascii="Times New Roman" w:hAnsi="Times New Roman" w:cs="Times New Roman"/>
          <w:sz w:val="28"/>
          <w:szCs w:val="28"/>
        </w:rPr>
        <w:t>и у</w:t>
      </w:r>
      <w:r w:rsidR="00831B5D">
        <w:rPr>
          <w:rFonts w:ascii="Times New Roman" w:hAnsi="Times New Roman" w:cs="Times New Roman"/>
          <w:sz w:val="28"/>
          <w:szCs w:val="28"/>
        </w:rPr>
        <w:t>мени</w:t>
      </w:r>
      <w:r w:rsidR="00587BCF">
        <w:rPr>
          <w:rFonts w:ascii="Times New Roman" w:hAnsi="Times New Roman" w:cs="Times New Roman"/>
          <w:sz w:val="28"/>
          <w:szCs w:val="28"/>
        </w:rPr>
        <w:t>я</w:t>
      </w:r>
      <w:r w:rsidR="00831B5D">
        <w:rPr>
          <w:rFonts w:ascii="Times New Roman" w:hAnsi="Times New Roman" w:cs="Times New Roman"/>
          <w:sz w:val="28"/>
          <w:szCs w:val="28"/>
        </w:rPr>
        <w:t xml:space="preserve"> планировать совместную деятельность, распределять обязанности, совместно оценивать результаты, принимать участие в подготовке одного из участников группы, который представлял бы результаты работы всех.  </w:t>
      </w:r>
    </w:p>
    <w:p w:rsidR="00323E57" w:rsidRDefault="0074520C" w:rsidP="00285E21">
      <w:pPr>
        <w:spacing w:after="240" w:line="360" w:lineRule="auto"/>
        <w:ind w:left="567" w:firstLine="708"/>
        <w:jc w:val="both"/>
        <w:rPr>
          <w:rFonts w:ascii="Times New Roman" w:hAnsi="Times New Roman" w:cs="Times New Roman"/>
          <w:sz w:val="28"/>
          <w:szCs w:val="28"/>
        </w:rPr>
      </w:pPr>
      <w:r w:rsidRPr="0074520C">
        <w:rPr>
          <w:rFonts w:ascii="Times New Roman" w:hAnsi="Times New Roman" w:cs="Times New Roman"/>
          <w:sz w:val="28"/>
          <w:szCs w:val="28"/>
        </w:rPr>
        <w:lastRenderedPageBreak/>
        <w:t xml:space="preserve">Ролевая игра </w:t>
      </w:r>
      <w:r w:rsidR="009272E4">
        <w:rPr>
          <w:rFonts w:ascii="Times New Roman" w:hAnsi="Times New Roman" w:cs="Times New Roman"/>
          <w:sz w:val="28"/>
          <w:szCs w:val="28"/>
        </w:rPr>
        <w:t xml:space="preserve">в процессе овладения иностранным языком </w:t>
      </w:r>
      <w:r w:rsidRPr="0074520C">
        <w:rPr>
          <w:rFonts w:ascii="Times New Roman" w:hAnsi="Times New Roman" w:cs="Times New Roman"/>
          <w:sz w:val="28"/>
          <w:szCs w:val="28"/>
        </w:rPr>
        <w:t>является важным фактором обеспечения коммуникативной мотивации.  Она р</w:t>
      </w:r>
      <w:r w:rsidR="00443000">
        <w:rPr>
          <w:rFonts w:ascii="Times New Roman" w:hAnsi="Times New Roman" w:cs="Times New Roman"/>
          <w:sz w:val="28"/>
          <w:szCs w:val="28"/>
        </w:rPr>
        <w:t>азвивает интерес к иноязычной</w:t>
      </w:r>
      <w:r w:rsidR="009751A2">
        <w:rPr>
          <w:rFonts w:ascii="Times New Roman" w:hAnsi="Times New Roman" w:cs="Times New Roman"/>
          <w:sz w:val="28"/>
          <w:szCs w:val="28"/>
        </w:rPr>
        <w:t xml:space="preserve"> культуре и</w:t>
      </w:r>
      <w:r w:rsidRPr="0074520C">
        <w:rPr>
          <w:rFonts w:ascii="Times New Roman" w:hAnsi="Times New Roman" w:cs="Times New Roman"/>
          <w:sz w:val="28"/>
          <w:szCs w:val="28"/>
        </w:rPr>
        <w:t xml:space="preserve"> общению, расширяет его предметное содержание, давая  возможность обучающимся выходить за рамки свое</w:t>
      </w:r>
      <w:r w:rsidR="003A6E66">
        <w:rPr>
          <w:rFonts w:ascii="Times New Roman" w:hAnsi="Times New Roman" w:cs="Times New Roman"/>
          <w:sz w:val="28"/>
          <w:szCs w:val="28"/>
        </w:rPr>
        <w:t>й привычной</w:t>
      </w:r>
      <w:r w:rsidRPr="0074520C">
        <w:rPr>
          <w:rFonts w:ascii="Times New Roman" w:hAnsi="Times New Roman" w:cs="Times New Roman"/>
          <w:sz w:val="28"/>
          <w:szCs w:val="28"/>
        </w:rPr>
        <w:t xml:space="preserve"> деятельности, </w:t>
      </w:r>
      <w:r w:rsidR="009272E4">
        <w:rPr>
          <w:rFonts w:ascii="Times New Roman" w:hAnsi="Times New Roman" w:cs="Times New Roman"/>
          <w:sz w:val="28"/>
          <w:szCs w:val="28"/>
        </w:rPr>
        <w:t xml:space="preserve">и даже </w:t>
      </w:r>
      <w:r w:rsidRPr="0074520C">
        <w:rPr>
          <w:rFonts w:ascii="Times New Roman" w:hAnsi="Times New Roman" w:cs="Times New Roman"/>
          <w:sz w:val="28"/>
          <w:szCs w:val="28"/>
        </w:rPr>
        <w:t>позволяет предвосхитить будущий личный опыт путем проигрывания ролей людей их будущих профессий.</w:t>
      </w:r>
      <w:r w:rsidR="006706EC">
        <w:rPr>
          <w:rFonts w:ascii="Times New Roman" w:hAnsi="Times New Roman" w:cs="Times New Roman"/>
          <w:sz w:val="28"/>
          <w:szCs w:val="28"/>
        </w:rPr>
        <w:t xml:space="preserve"> </w:t>
      </w:r>
    </w:p>
    <w:p w:rsidR="004F1897" w:rsidRDefault="003A6E66" w:rsidP="00643F0D">
      <w:pPr>
        <w:spacing w:after="240" w:line="360" w:lineRule="auto"/>
        <w:ind w:left="567"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285E21">
        <w:rPr>
          <w:rFonts w:ascii="Times New Roman" w:hAnsi="Times New Roman" w:cs="Times New Roman"/>
          <w:sz w:val="28"/>
          <w:szCs w:val="28"/>
        </w:rPr>
        <w:t>,</w:t>
      </w:r>
      <w:r>
        <w:rPr>
          <w:rFonts w:ascii="Times New Roman" w:hAnsi="Times New Roman" w:cs="Times New Roman"/>
          <w:sz w:val="28"/>
          <w:szCs w:val="28"/>
        </w:rPr>
        <w:t xml:space="preserve"> можно сделать вывод, что </w:t>
      </w:r>
      <w:r w:rsidR="00DC32C2">
        <w:rPr>
          <w:rFonts w:ascii="Times New Roman" w:hAnsi="Times New Roman" w:cs="Times New Roman"/>
          <w:sz w:val="28"/>
          <w:szCs w:val="28"/>
        </w:rPr>
        <w:t>ролев</w:t>
      </w:r>
      <w:r>
        <w:rPr>
          <w:rFonts w:ascii="Times New Roman" w:hAnsi="Times New Roman" w:cs="Times New Roman"/>
          <w:sz w:val="28"/>
          <w:szCs w:val="28"/>
        </w:rPr>
        <w:t>ая</w:t>
      </w:r>
      <w:r w:rsidR="00DC32C2">
        <w:rPr>
          <w:rFonts w:ascii="Times New Roman" w:hAnsi="Times New Roman" w:cs="Times New Roman"/>
          <w:sz w:val="28"/>
          <w:szCs w:val="28"/>
        </w:rPr>
        <w:t xml:space="preserve"> игр</w:t>
      </w:r>
      <w:r>
        <w:rPr>
          <w:rFonts w:ascii="Times New Roman" w:hAnsi="Times New Roman" w:cs="Times New Roman"/>
          <w:sz w:val="28"/>
          <w:szCs w:val="28"/>
        </w:rPr>
        <w:t>а, как один из обучающих методов,</w:t>
      </w:r>
      <w:r w:rsidR="00DC32C2">
        <w:rPr>
          <w:rFonts w:ascii="Times New Roman" w:hAnsi="Times New Roman" w:cs="Times New Roman"/>
          <w:sz w:val="28"/>
          <w:szCs w:val="28"/>
        </w:rPr>
        <w:t xml:space="preserve"> </w:t>
      </w:r>
      <w:r w:rsidR="00285E21">
        <w:rPr>
          <w:rFonts w:ascii="Times New Roman" w:hAnsi="Times New Roman" w:cs="Times New Roman"/>
          <w:sz w:val="28"/>
          <w:szCs w:val="28"/>
        </w:rPr>
        <w:t>дает</w:t>
      </w:r>
      <w:r w:rsidR="00DC32C2">
        <w:rPr>
          <w:rFonts w:ascii="Times New Roman" w:hAnsi="Times New Roman" w:cs="Times New Roman"/>
          <w:sz w:val="28"/>
          <w:szCs w:val="28"/>
        </w:rPr>
        <w:t xml:space="preserve"> возможность выполнить </w:t>
      </w:r>
      <w:r w:rsidR="006706EC">
        <w:rPr>
          <w:rFonts w:ascii="Times New Roman" w:hAnsi="Times New Roman" w:cs="Times New Roman"/>
          <w:sz w:val="28"/>
          <w:szCs w:val="28"/>
        </w:rPr>
        <w:t>основные</w:t>
      </w:r>
      <w:r w:rsidR="00443000">
        <w:rPr>
          <w:rFonts w:ascii="Times New Roman" w:hAnsi="Times New Roman" w:cs="Times New Roman"/>
          <w:sz w:val="28"/>
          <w:szCs w:val="28"/>
        </w:rPr>
        <w:t xml:space="preserve"> требовани</w:t>
      </w:r>
      <w:r w:rsidR="006706EC">
        <w:rPr>
          <w:rFonts w:ascii="Times New Roman" w:hAnsi="Times New Roman" w:cs="Times New Roman"/>
          <w:sz w:val="28"/>
          <w:szCs w:val="28"/>
        </w:rPr>
        <w:t>я</w:t>
      </w:r>
      <w:r w:rsidR="00285E21">
        <w:rPr>
          <w:rFonts w:ascii="Times New Roman" w:hAnsi="Times New Roman" w:cs="Times New Roman"/>
          <w:sz w:val="28"/>
          <w:szCs w:val="28"/>
        </w:rPr>
        <w:t xml:space="preserve"> настоящего времени - </w:t>
      </w:r>
      <w:r>
        <w:rPr>
          <w:rFonts w:ascii="Times New Roman" w:hAnsi="Times New Roman" w:cs="Times New Roman"/>
          <w:sz w:val="28"/>
          <w:szCs w:val="28"/>
        </w:rPr>
        <w:t>реализацию</w:t>
      </w:r>
      <w:r w:rsidR="006706EC">
        <w:rPr>
          <w:rFonts w:ascii="Times New Roman" w:hAnsi="Times New Roman" w:cs="Times New Roman"/>
          <w:sz w:val="28"/>
          <w:szCs w:val="28"/>
        </w:rPr>
        <w:t xml:space="preserve">   программ интенсивно</w:t>
      </w:r>
      <w:r>
        <w:rPr>
          <w:rFonts w:ascii="Times New Roman" w:hAnsi="Times New Roman" w:cs="Times New Roman"/>
          <w:sz w:val="28"/>
          <w:szCs w:val="28"/>
        </w:rPr>
        <w:t>й подготовки, интеграцию</w:t>
      </w:r>
      <w:r w:rsidR="006706EC">
        <w:rPr>
          <w:rFonts w:ascii="Times New Roman" w:hAnsi="Times New Roman" w:cs="Times New Roman"/>
          <w:sz w:val="28"/>
          <w:szCs w:val="28"/>
        </w:rPr>
        <w:t xml:space="preserve"> общеобразовательной и  профессионально</w:t>
      </w:r>
      <w:r>
        <w:rPr>
          <w:rFonts w:ascii="Times New Roman" w:hAnsi="Times New Roman" w:cs="Times New Roman"/>
          <w:sz w:val="28"/>
          <w:szCs w:val="28"/>
        </w:rPr>
        <w:t>й подготовки</w:t>
      </w:r>
      <w:r w:rsidR="006706EC">
        <w:rPr>
          <w:rFonts w:ascii="Times New Roman" w:hAnsi="Times New Roman" w:cs="Times New Roman"/>
          <w:sz w:val="28"/>
          <w:szCs w:val="28"/>
        </w:rPr>
        <w:t xml:space="preserve">. </w:t>
      </w:r>
      <w:r>
        <w:rPr>
          <w:rFonts w:ascii="Times New Roman" w:hAnsi="Times New Roman" w:cs="Times New Roman"/>
          <w:sz w:val="28"/>
          <w:szCs w:val="28"/>
        </w:rPr>
        <w:t>Обучение в таком формате позволяет не только оптимизировать сроки освоения материала, но и интегрировать предметные результаты с общими и профессиональными компетенциями.</w:t>
      </w:r>
      <w:r w:rsidR="00285E21">
        <w:rPr>
          <w:rFonts w:ascii="Times New Roman" w:hAnsi="Times New Roman" w:cs="Times New Roman"/>
          <w:sz w:val="28"/>
          <w:szCs w:val="28"/>
        </w:rPr>
        <w:t xml:space="preserve"> </w:t>
      </w:r>
      <w:r w:rsidR="00323E57">
        <w:rPr>
          <w:rFonts w:ascii="Times New Roman" w:hAnsi="Times New Roman" w:cs="Times New Roman"/>
          <w:sz w:val="28"/>
          <w:szCs w:val="28"/>
        </w:rPr>
        <w:t>Заглядывая в будущее, мож</w:t>
      </w:r>
      <w:r w:rsidR="00C54DCE">
        <w:rPr>
          <w:rFonts w:ascii="Times New Roman" w:hAnsi="Times New Roman" w:cs="Times New Roman"/>
          <w:sz w:val="28"/>
          <w:szCs w:val="28"/>
        </w:rPr>
        <w:t xml:space="preserve">но с уверенностью сказать, что </w:t>
      </w:r>
      <w:r w:rsidR="007972A5">
        <w:rPr>
          <w:rFonts w:ascii="Times New Roman" w:hAnsi="Times New Roman" w:cs="Times New Roman"/>
          <w:sz w:val="28"/>
          <w:szCs w:val="28"/>
        </w:rPr>
        <w:t xml:space="preserve">ролевая игра как средство языковой коммуникации </w:t>
      </w:r>
      <w:r w:rsidR="00323E57">
        <w:rPr>
          <w:rFonts w:ascii="Times New Roman" w:hAnsi="Times New Roman" w:cs="Times New Roman"/>
          <w:sz w:val="28"/>
          <w:szCs w:val="28"/>
        </w:rPr>
        <w:t>будет еще долго активно</w:t>
      </w:r>
      <w:r w:rsidR="007972A5">
        <w:rPr>
          <w:rFonts w:ascii="Times New Roman" w:hAnsi="Times New Roman" w:cs="Times New Roman"/>
          <w:sz w:val="28"/>
          <w:szCs w:val="28"/>
        </w:rPr>
        <w:t xml:space="preserve"> изучат</w:t>
      </w:r>
      <w:r w:rsidR="00323E57">
        <w:rPr>
          <w:rFonts w:ascii="Times New Roman" w:hAnsi="Times New Roman" w:cs="Times New Roman"/>
          <w:sz w:val="28"/>
          <w:szCs w:val="28"/>
        </w:rPr>
        <w:t>ь</w:t>
      </w:r>
      <w:r w:rsidR="007972A5">
        <w:rPr>
          <w:rFonts w:ascii="Times New Roman" w:hAnsi="Times New Roman" w:cs="Times New Roman"/>
          <w:sz w:val="28"/>
          <w:szCs w:val="28"/>
        </w:rPr>
        <w:t>ся и применят</w:t>
      </w:r>
      <w:r w:rsidR="00323E57">
        <w:rPr>
          <w:rFonts w:ascii="Times New Roman" w:hAnsi="Times New Roman" w:cs="Times New Roman"/>
          <w:sz w:val="28"/>
          <w:szCs w:val="28"/>
        </w:rPr>
        <w:t>ь</w:t>
      </w:r>
      <w:r w:rsidR="007972A5">
        <w:rPr>
          <w:rFonts w:ascii="Times New Roman" w:hAnsi="Times New Roman" w:cs="Times New Roman"/>
          <w:sz w:val="28"/>
          <w:szCs w:val="28"/>
        </w:rPr>
        <w:t xml:space="preserve">ся </w:t>
      </w:r>
      <w:r w:rsidR="00474DBD">
        <w:rPr>
          <w:rFonts w:ascii="Times New Roman" w:hAnsi="Times New Roman" w:cs="Times New Roman"/>
          <w:sz w:val="28"/>
          <w:szCs w:val="28"/>
        </w:rPr>
        <w:t>на разных эта</w:t>
      </w:r>
      <w:r w:rsidR="00C54DCE">
        <w:rPr>
          <w:rFonts w:ascii="Times New Roman" w:hAnsi="Times New Roman" w:cs="Times New Roman"/>
          <w:sz w:val="28"/>
          <w:szCs w:val="28"/>
        </w:rPr>
        <w:t>пах обучения иностранному языку, в том числе</w:t>
      </w:r>
      <w:r w:rsidR="00474DBD">
        <w:rPr>
          <w:rFonts w:ascii="Times New Roman" w:hAnsi="Times New Roman" w:cs="Times New Roman"/>
          <w:sz w:val="28"/>
          <w:szCs w:val="28"/>
        </w:rPr>
        <w:t xml:space="preserve"> </w:t>
      </w:r>
      <w:r w:rsidR="00323E57">
        <w:rPr>
          <w:rFonts w:ascii="Times New Roman" w:hAnsi="Times New Roman" w:cs="Times New Roman"/>
          <w:sz w:val="28"/>
          <w:szCs w:val="28"/>
        </w:rPr>
        <w:t>как инструмент</w:t>
      </w:r>
      <w:r w:rsidR="00474DBD">
        <w:rPr>
          <w:rFonts w:ascii="Times New Roman" w:hAnsi="Times New Roman" w:cs="Times New Roman"/>
          <w:sz w:val="28"/>
          <w:szCs w:val="28"/>
        </w:rPr>
        <w:t xml:space="preserve"> реализации</w:t>
      </w:r>
      <w:r w:rsidR="00323E57">
        <w:rPr>
          <w:rFonts w:ascii="Times New Roman" w:hAnsi="Times New Roman" w:cs="Times New Roman"/>
          <w:sz w:val="28"/>
          <w:szCs w:val="28"/>
        </w:rPr>
        <w:t xml:space="preserve"> деятельности</w:t>
      </w:r>
      <w:r w:rsidR="00474DBD">
        <w:rPr>
          <w:rFonts w:ascii="Times New Roman" w:hAnsi="Times New Roman" w:cs="Times New Roman"/>
          <w:sz w:val="28"/>
          <w:szCs w:val="28"/>
        </w:rPr>
        <w:t xml:space="preserve"> профессиональной направленности</w:t>
      </w:r>
      <w:r w:rsidR="00916D20">
        <w:rPr>
          <w:rFonts w:ascii="Times New Roman" w:hAnsi="Times New Roman" w:cs="Times New Roman"/>
          <w:sz w:val="28"/>
          <w:szCs w:val="28"/>
        </w:rPr>
        <w:t>. В условиях перехода на цифровые инструменты обучения ролевая игра сохранит свою актуальность в любом медиа пространстве, расширяя свой функционал и сферы применения.</w:t>
      </w:r>
    </w:p>
    <w:p w:rsidR="004F1897" w:rsidRPr="00643F0D" w:rsidRDefault="004F1897" w:rsidP="00643F0D">
      <w:pPr>
        <w:spacing w:after="24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43F0D">
        <w:rPr>
          <w:rFonts w:ascii="Times New Roman" w:hAnsi="Times New Roman" w:cs="Times New Roman"/>
          <w:b/>
          <w:sz w:val="28"/>
          <w:szCs w:val="28"/>
        </w:rPr>
        <w:t>Литература</w:t>
      </w:r>
    </w:p>
    <w:p w:rsidR="00643F0D" w:rsidRPr="004F1897" w:rsidRDefault="00643F0D" w:rsidP="00643F0D">
      <w:pPr>
        <w:pStyle w:val="a3"/>
        <w:numPr>
          <w:ilvl w:val="0"/>
          <w:numId w:val="2"/>
        </w:numPr>
        <w:spacing w:after="240" w:line="360" w:lineRule="auto"/>
        <w:ind w:left="924" w:hanging="357"/>
        <w:jc w:val="both"/>
        <w:rPr>
          <w:rFonts w:ascii="Times New Roman" w:hAnsi="Times New Roman" w:cs="Times New Roman"/>
          <w:sz w:val="28"/>
          <w:szCs w:val="28"/>
        </w:rPr>
      </w:pPr>
      <w:proofErr w:type="spellStart"/>
      <w:r w:rsidRPr="00643F0D">
        <w:rPr>
          <w:rFonts w:ascii="Times New Roman" w:hAnsi="Times New Roman" w:cs="Times New Roman"/>
          <w:i/>
          <w:sz w:val="28"/>
          <w:szCs w:val="28"/>
        </w:rPr>
        <w:t>Ариян</w:t>
      </w:r>
      <w:proofErr w:type="spellEnd"/>
      <w:r w:rsidRPr="00643F0D">
        <w:rPr>
          <w:rFonts w:ascii="Times New Roman" w:hAnsi="Times New Roman" w:cs="Times New Roman"/>
          <w:i/>
          <w:sz w:val="28"/>
          <w:szCs w:val="28"/>
        </w:rPr>
        <w:t xml:space="preserve"> М.А.</w:t>
      </w:r>
      <w:r w:rsidRPr="004F1897">
        <w:rPr>
          <w:rFonts w:ascii="Times New Roman" w:hAnsi="Times New Roman" w:cs="Times New Roman"/>
          <w:sz w:val="28"/>
          <w:szCs w:val="28"/>
        </w:rPr>
        <w:t xml:space="preserve"> Ситуативная роль как фактор повышения эффективности обучения устной речи на иностранном языке в средней школе/ М.А. </w:t>
      </w:r>
      <w:proofErr w:type="spellStart"/>
      <w:r w:rsidRPr="004F1897">
        <w:rPr>
          <w:rFonts w:ascii="Times New Roman" w:hAnsi="Times New Roman" w:cs="Times New Roman"/>
          <w:sz w:val="28"/>
          <w:szCs w:val="28"/>
        </w:rPr>
        <w:t>Ариян</w:t>
      </w:r>
      <w:proofErr w:type="spellEnd"/>
      <w:r w:rsidRPr="004F1897">
        <w:rPr>
          <w:rFonts w:ascii="Times New Roman" w:hAnsi="Times New Roman" w:cs="Times New Roman"/>
          <w:sz w:val="28"/>
          <w:szCs w:val="28"/>
        </w:rPr>
        <w:t xml:space="preserve">. - М.: </w:t>
      </w:r>
      <w:proofErr w:type="spellStart"/>
      <w:r w:rsidRPr="004F1897">
        <w:rPr>
          <w:rFonts w:ascii="Times New Roman" w:hAnsi="Times New Roman" w:cs="Times New Roman"/>
          <w:sz w:val="28"/>
          <w:szCs w:val="28"/>
        </w:rPr>
        <w:t>Авторед</w:t>
      </w:r>
      <w:proofErr w:type="spellEnd"/>
      <w:r w:rsidRPr="004F1897">
        <w:rPr>
          <w:rFonts w:ascii="Times New Roman" w:hAnsi="Times New Roman" w:cs="Times New Roman"/>
          <w:sz w:val="28"/>
          <w:szCs w:val="28"/>
        </w:rPr>
        <w:t xml:space="preserve">. Кон. </w:t>
      </w:r>
      <w:proofErr w:type="spellStart"/>
      <w:r w:rsidRPr="004F1897">
        <w:rPr>
          <w:rFonts w:ascii="Times New Roman" w:hAnsi="Times New Roman" w:cs="Times New Roman"/>
          <w:sz w:val="28"/>
          <w:szCs w:val="28"/>
        </w:rPr>
        <w:t>Дис</w:t>
      </w:r>
      <w:proofErr w:type="spellEnd"/>
      <w:r w:rsidRPr="004F1897">
        <w:rPr>
          <w:rFonts w:ascii="Times New Roman" w:hAnsi="Times New Roman" w:cs="Times New Roman"/>
          <w:sz w:val="28"/>
          <w:szCs w:val="28"/>
        </w:rPr>
        <w:t>., 2001</w:t>
      </w:r>
      <w:r>
        <w:rPr>
          <w:rFonts w:ascii="Times New Roman" w:hAnsi="Times New Roman" w:cs="Times New Roman"/>
          <w:sz w:val="28"/>
          <w:szCs w:val="28"/>
        </w:rPr>
        <w:t>.</w:t>
      </w:r>
    </w:p>
    <w:p w:rsidR="00643F0D" w:rsidRDefault="00643F0D" w:rsidP="00643F0D">
      <w:pPr>
        <w:pStyle w:val="a3"/>
        <w:numPr>
          <w:ilvl w:val="0"/>
          <w:numId w:val="2"/>
        </w:numPr>
        <w:spacing w:after="240" w:line="360" w:lineRule="auto"/>
        <w:ind w:left="924" w:hanging="357"/>
        <w:jc w:val="both"/>
        <w:rPr>
          <w:rFonts w:ascii="Times New Roman" w:hAnsi="Times New Roman" w:cs="Times New Roman"/>
          <w:sz w:val="28"/>
          <w:szCs w:val="28"/>
        </w:rPr>
      </w:pPr>
      <w:r w:rsidRPr="004F1897">
        <w:rPr>
          <w:rFonts w:ascii="Times New Roman" w:hAnsi="Times New Roman" w:cs="Times New Roman"/>
          <w:i/>
          <w:sz w:val="28"/>
          <w:szCs w:val="28"/>
        </w:rPr>
        <w:t xml:space="preserve">Артемьева С.С., </w:t>
      </w:r>
      <w:proofErr w:type="spellStart"/>
      <w:r w:rsidRPr="004F1897">
        <w:rPr>
          <w:rFonts w:ascii="Times New Roman" w:hAnsi="Times New Roman" w:cs="Times New Roman"/>
          <w:i/>
          <w:sz w:val="28"/>
          <w:szCs w:val="28"/>
        </w:rPr>
        <w:t>Дождикова</w:t>
      </w:r>
      <w:proofErr w:type="spellEnd"/>
      <w:r w:rsidRPr="004F1897">
        <w:rPr>
          <w:rFonts w:ascii="Times New Roman" w:hAnsi="Times New Roman" w:cs="Times New Roman"/>
          <w:i/>
          <w:sz w:val="28"/>
          <w:szCs w:val="28"/>
        </w:rPr>
        <w:t xml:space="preserve"> Е.В., Денискина Л.Ю.</w:t>
      </w:r>
      <w:r>
        <w:rPr>
          <w:rFonts w:ascii="Times New Roman" w:hAnsi="Times New Roman" w:cs="Times New Roman"/>
          <w:i/>
          <w:sz w:val="28"/>
          <w:szCs w:val="28"/>
        </w:rPr>
        <w:t xml:space="preserve"> </w:t>
      </w:r>
      <w:r>
        <w:rPr>
          <w:rFonts w:ascii="Times New Roman" w:hAnsi="Times New Roman" w:cs="Times New Roman"/>
          <w:sz w:val="28"/>
          <w:szCs w:val="28"/>
        </w:rPr>
        <w:t>Концепция коммуникативного обучения иноязычной культуре в средней школе. – М.: Просвещение,1993.</w:t>
      </w:r>
    </w:p>
    <w:p w:rsidR="00643F0D" w:rsidRDefault="00643F0D" w:rsidP="00643F0D">
      <w:pPr>
        <w:pStyle w:val="a3"/>
        <w:numPr>
          <w:ilvl w:val="0"/>
          <w:numId w:val="2"/>
        </w:numPr>
        <w:spacing w:after="240" w:line="360" w:lineRule="auto"/>
        <w:ind w:left="924" w:hanging="357"/>
        <w:jc w:val="both"/>
        <w:rPr>
          <w:rFonts w:ascii="Times New Roman" w:hAnsi="Times New Roman" w:cs="Times New Roman"/>
          <w:sz w:val="28"/>
          <w:szCs w:val="28"/>
        </w:rPr>
      </w:pPr>
      <w:r w:rsidRPr="004F1897">
        <w:rPr>
          <w:rFonts w:ascii="Times New Roman" w:hAnsi="Times New Roman" w:cs="Times New Roman"/>
          <w:i/>
          <w:sz w:val="28"/>
          <w:szCs w:val="28"/>
        </w:rPr>
        <w:lastRenderedPageBreak/>
        <w:t>Китайгородская Г. А.</w:t>
      </w:r>
      <w:r w:rsidRPr="004F1897">
        <w:t xml:space="preserve"> </w:t>
      </w:r>
      <w:r w:rsidRPr="004F1897">
        <w:rPr>
          <w:rFonts w:ascii="Times New Roman" w:hAnsi="Times New Roman" w:cs="Times New Roman"/>
          <w:sz w:val="28"/>
          <w:szCs w:val="28"/>
        </w:rPr>
        <w:t>Методика интенсивного обучения иностранным языкам:</w:t>
      </w:r>
      <w:r>
        <w:rPr>
          <w:rFonts w:ascii="Times New Roman" w:hAnsi="Times New Roman" w:cs="Times New Roman"/>
          <w:sz w:val="28"/>
          <w:szCs w:val="28"/>
        </w:rPr>
        <w:t xml:space="preserve"> </w:t>
      </w:r>
      <w:r w:rsidRPr="004F1897">
        <w:rPr>
          <w:rFonts w:ascii="Times New Roman" w:hAnsi="Times New Roman" w:cs="Times New Roman"/>
          <w:sz w:val="28"/>
          <w:szCs w:val="28"/>
        </w:rPr>
        <w:t>Учеб</w:t>
      </w:r>
      <w:proofErr w:type="gramStart"/>
      <w:r w:rsidRPr="004F1897">
        <w:rPr>
          <w:rFonts w:ascii="Times New Roman" w:hAnsi="Times New Roman" w:cs="Times New Roman"/>
          <w:sz w:val="28"/>
          <w:szCs w:val="28"/>
        </w:rPr>
        <w:t>.</w:t>
      </w:r>
      <w:proofErr w:type="gramEnd"/>
      <w:r w:rsidRPr="004F1897">
        <w:rPr>
          <w:rFonts w:ascii="Times New Roman" w:hAnsi="Times New Roman" w:cs="Times New Roman"/>
          <w:sz w:val="28"/>
          <w:szCs w:val="28"/>
        </w:rPr>
        <w:t xml:space="preserve"> </w:t>
      </w:r>
      <w:proofErr w:type="gramStart"/>
      <w:r w:rsidRPr="004F1897">
        <w:rPr>
          <w:rFonts w:ascii="Times New Roman" w:hAnsi="Times New Roman" w:cs="Times New Roman"/>
          <w:sz w:val="28"/>
          <w:szCs w:val="28"/>
        </w:rPr>
        <w:t>п</w:t>
      </w:r>
      <w:proofErr w:type="gramEnd"/>
      <w:r w:rsidRPr="004F1897">
        <w:rPr>
          <w:rFonts w:ascii="Times New Roman" w:hAnsi="Times New Roman" w:cs="Times New Roman"/>
          <w:sz w:val="28"/>
          <w:szCs w:val="28"/>
        </w:rPr>
        <w:t xml:space="preserve">особие. — 2-е изд., </w:t>
      </w:r>
      <w:proofErr w:type="spellStart"/>
      <w:r w:rsidRPr="004F1897">
        <w:rPr>
          <w:rFonts w:ascii="Times New Roman" w:hAnsi="Times New Roman" w:cs="Times New Roman"/>
          <w:sz w:val="28"/>
          <w:szCs w:val="28"/>
        </w:rPr>
        <w:t>испр</w:t>
      </w:r>
      <w:proofErr w:type="spellEnd"/>
      <w:r w:rsidRPr="004F1897">
        <w:rPr>
          <w:rFonts w:ascii="Times New Roman" w:hAnsi="Times New Roman" w:cs="Times New Roman"/>
          <w:sz w:val="28"/>
          <w:szCs w:val="28"/>
        </w:rPr>
        <w:t xml:space="preserve">. и доп. — М.: </w:t>
      </w:r>
      <w:proofErr w:type="spellStart"/>
      <w:r w:rsidRPr="004F1897">
        <w:rPr>
          <w:rFonts w:ascii="Times New Roman" w:hAnsi="Times New Roman" w:cs="Times New Roman"/>
          <w:sz w:val="28"/>
          <w:szCs w:val="28"/>
        </w:rPr>
        <w:t>Высш</w:t>
      </w:r>
      <w:proofErr w:type="spellEnd"/>
      <w:r w:rsidRPr="004F1897">
        <w:rPr>
          <w:rFonts w:ascii="Times New Roman" w:hAnsi="Times New Roman" w:cs="Times New Roman"/>
          <w:sz w:val="28"/>
          <w:szCs w:val="28"/>
        </w:rPr>
        <w:t>. шк.,1986</w:t>
      </w:r>
      <w:r>
        <w:rPr>
          <w:rFonts w:ascii="Times New Roman" w:hAnsi="Times New Roman" w:cs="Times New Roman"/>
          <w:sz w:val="28"/>
          <w:szCs w:val="28"/>
        </w:rPr>
        <w:t>.</w:t>
      </w:r>
    </w:p>
    <w:p w:rsidR="00643F0D" w:rsidRDefault="00643F0D" w:rsidP="00643F0D">
      <w:pPr>
        <w:pStyle w:val="a3"/>
        <w:numPr>
          <w:ilvl w:val="0"/>
          <w:numId w:val="2"/>
        </w:numPr>
        <w:spacing w:after="240" w:line="360" w:lineRule="auto"/>
        <w:ind w:left="924" w:hanging="357"/>
        <w:jc w:val="both"/>
        <w:rPr>
          <w:rFonts w:ascii="Times New Roman" w:hAnsi="Times New Roman" w:cs="Times New Roman"/>
          <w:sz w:val="28"/>
          <w:szCs w:val="28"/>
        </w:rPr>
      </w:pPr>
      <w:proofErr w:type="spellStart"/>
      <w:r w:rsidRPr="004F1897">
        <w:rPr>
          <w:rFonts w:ascii="Times New Roman" w:hAnsi="Times New Roman" w:cs="Times New Roman"/>
          <w:i/>
          <w:sz w:val="28"/>
          <w:szCs w:val="28"/>
        </w:rPr>
        <w:t>Мильруд</w:t>
      </w:r>
      <w:proofErr w:type="spellEnd"/>
      <w:r w:rsidRPr="004F1897">
        <w:rPr>
          <w:rFonts w:ascii="Times New Roman" w:hAnsi="Times New Roman" w:cs="Times New Roman"/>
          <w:i/>
          <w:sz w:val="28"/>
          <w:szCs w:val="28"/>
        </w:rPr>
        <w:t xml:space="preserve"> М.П.</w:t>
      </w:r>
      <w:r w:rsidRPr="004F1897">
        <w:rPr>
          <w:rFonts w:ascii="Times New Roman" w:hAnsi="Times New Roman" w:cs="Times New Roman"/>
          <w:sz w:val="28"/>
          <w:szCs w:val="28"/>
        </w:rPr>
        <w:t xml:space="preserve"> Методика преподавания английского языка/ М.П. </w:t>
      </w:r>
      <w:proofErr w:type="spellStart"/>
      <w:r w:rsidRPr="004F1897">
        <w:rPr>
          <w:rFonts w:ascii="Times New Roman" w:hAnsi="Times New Roman" w:cs="Times New Roman"/>
          <w:sz w:val="28"/>
          <w:szCs w:val="28"/>
        </w:rPr>
        <w:t>Мильруд</w:t>
      </w:r>
      <w:proofErr w:type="spellEnd"/>
      <w:r w:rsidRPr="004F1897">
        <w:rPr>
          <w:rFonts w:ascii="Times New Roman" w:hAnsi="Times New Roman" w:cs="Times New Roman"/>
          <w:sz w:val="28"/>
          <w:szCs w:val="28"/>
        </w:rPr>
        <w:t>. - М.: Дрофа, 2007.</w:t>
      </w:r>
    </w:p>
    <w:p w:rsidR="00643F0D" w:rsidRDefault="00643F0D" w:rsidP="00643F0D">
      <w:pPr>
        <w:pStyle w:val="a3"/>
        <w:numPr>
          <w:ilvl w:val="0"/>
          <w:numId w:val="2"/>
        </w:numPr>
        <w:spacing w:after="240" w:line="360" w:lineRule="auto"/>
        <w:ind w:left="924" w:hanging="357"/>
        <w:jc w:val="both"/>
        <w:rPr>
          <w:rFonts w:ascii="Times New Roman" w:hAnsi="Times New Roman" w:cs="Times New Roman"/>
          <w:sz w:val="28"/>
          <w:szCs w:val="28"/>
        </w:rPr>
      </w:pPr>
      <w:proofErr w:type="spellStart"/>
      <w:r w:rsidRPr="004F1897">
        <w:rPr>
          <w:rFonts w:ascii="Times New Roman" w:hAnsi="Times New Roman" w:cs="Times New Roman"/>
          <w:i/>
          <w:sz w:val="28"/>
          <w:szCs w:val="28"/>
        </w:rPr>
        <w:t>Шеститко</w:t>
      </w:r>
      <w:proofErr w:type="spellEnd"/>
      <w:r w:rsidRPr="004F1897">
        <w:rPr>
          <w:rFonts w:ascii="Times New Roman" w:hAnsi="Times New Roman" w:cs="Times New Roman"/>
          <w:i/>
          <w:sz w:val="28"/>
          <w:szCs w:val="28"/>
        </w:rPr>
        <w:t xml:space="preserve"> И.В., Турченко И.А., Шилова Е.С., </w:t>
      </w:r>
      <w:proofErr w:type="spellStart"/>
      <w:r w:rsidRPr="004F1897">
        <w:rPr>
          <w:rFonts w:ascii="Times New Roman" w:hAnsi="Times New Roman" w:cs="Times New Roman"/>
          <w:i/>
          <w:sz w:val="28"/>
          <w:szCs w:val="28"/>
        </w:rPr>
        <w:t>Маршина</w:t>
      </w:r>
      <w:proofErr w:type="spellEnd"/>
      <w:r w:rsidRPr="004F1897">
        <w:rPr>
          <w:rFonts w:ascii="Times New Roman" w:hAnsi="Times New Roman" w:cs="Times New Roman"/>
          <w:i/>
          <w:sz w:val="28"/>
          <w:szCs w:val="28"/>
        </w:rPr>
        <w:t xml:space="preserve"> С.В.</w:t>
      </w:r>
      <w:r w:rsidRPr="004F1897">
        <w:t xml:space="preserve"> </w:t>
      </w:r>
      <w:r w:rsidRPr="004F1897">
        <w:rPr>
          <w:rFonts w:ascii="Times New Roman" w:hAnsi="Times New Roman" w:cs="Times New Roman"/>
          <w:sz w:val="28"/>
          <w:szCs w:val="28"/>
        </w:rPr>
        <w:t xml:space="preserve">Интенсивное обучение: технологии организации образовательного процесса: практическое руководство / </w:t>
      </w:r>
      <w:proofErr w:type="spellStart"/>
      <w:r w:rsidRPr="004F1897">
        <w:rPr>
          <w:rFonts w:ascii="Times New Roman" w:hAnsi="Times New Roman" w:cs="Times New Roman"/>
          <w:sz w:val="28"/>
          <w:szCs w:val="28"/>
        </w:rPr>
        <w:t>И.В.Шеститко</w:t>
      </w:r>
      <w:proofErr w:type="spellEnd"/>
      <w:r w:rsidRPr="004F1897">
        <w:rPr>
          <w:rFonts w:ascii="Times New Roman" w:hAnsi="Times New Roman" w:cs="Times New Roman"/>
          <w:sz w:val="28"/>
          <w:szCs w:val="28"/>
        </w:rPr>
        <w:t xml:space="preserve"> [и др.]; </w:t>
      </w:r>
      <w:proofErr w:type="spellStart"/>
      <w:r w:rsidRPr="004F1897">
        <w:rPr>
          <w:rFonts w:ascii="Times New Roman" w:hAnsi="Times New Roman" w:cs="Times New Roman"/>
          <w:sz w:val="28"/>
          <w:szCs w:val="28"/>
        </w:rPr>
        <w:t>рец</w:t>
      </w:r>
      <w:proofErr w:type="spellEnd"/>
      <w:r w:rsidRPr="004F1897">
        <w:rPr>
          <w:rFonts w:ascii="Times New Roman" w:hAnsi="Times New Roman" w:cs="Times New Roman"/>
          <w:sz w:val="28"/>
          <w:szCs w:val="28"/>
        </w:rPr>
        <w:t xml:space="preserve">. О.В. </w:t>
      </w:r>
      <w:proofErr w:type="spellStart"/>
      <w:r w:rsidRPr="004F1897">
        <w:rPr>
          <w:rFonts w:ascii="Times New Roman" w:hAnsi="Times New Roman" w:cs="Times New Roman"/>
          <w:sz w:val="28"/>
          <w:szCs w:val="28"/>
        </w:rPr>
        <w:t>Клезович</w:t>
      </w:r>
      <w:proofErr w:type="spellEnd"/>
      <w:r w:rsidRPr="004F1897">
        <w:rPr>
          <w:rFonts w:ascii="Times New Roman" w:hAnsi="Times New Roman" w:cs="Times New Roman"/>
          <w:sz w:val="28"/>
          <w:szCs w:val="28"/>
        </w:rPr>
        <w:t>. - Светлая Роща: ИППК</w:t>
      </w:r>
      <w:r>
        <w:rPr>
          <w:rFonts w:ascii="Times New Roman" w:hAnsi="Times New Roman" w:cs="Times New Roman"/>
          <w:sz w:val="28"/>
          <w:szCs w:val="28"/>
        </w:rPr>
        <w:t xml:space="preserve">, </w:t>
      </w:r>
      <w:r w:rsidRPr="004F1897">
        <w:rPr>
          <w:rFonts w:ascii="Times New Roman" w:hAnsi="Times New Roman" w:cs="Times New Roman"/>
          <w:sz w:val="28"/>
          <w:szCs w:val="28"/>
        </w:rPr>
        <w:t>МЧС</w:t>
      </w:r>
      <w:proofErr w:type="gramStart"/>
      <w:r w:rsidRPr="004F1897">
        <w:rPr>
          <w:rFonts w:ascii="Times New Roman" w:hAnsi="Times New Roman" w:cs="Times New Roman"/>
          <w:sz w:val="28"/>
          <w:szCs w:val="28"/>
        </w:rPr>
        <w:t xml:space="preserve"> </w:t>
      </w:r>
      <w:proofErr w:type="spellStart"/>
      <w:r w:rsidRPr="004F1897">
        <w:rPr>
          <w:rFonts w:ascii="Times New Roman" w:hAnsi="Times New Roman" w:cs="Times New Roman"/>
          <w:sz w:val="28"/>
          <w:szCs w:val="28"/>
        </w:rPr>
        <w:t>Р</w:t>
      </w:r>
      <w:proofErr w:type="gramEnd"/>
      <w:r w:rsidRPr="004F1897">
        <w:rPr>
          <w:rFonts w:ascii="Times New Roman" w:hAnsi="Times New Roman" w:cs="Times New Roman"/>
          <w:sz w:val="28"/>
          <w:szCs w:val="28"/>
        </w:rPr>
        <w:t>есп</w:t>
      </w:r>
      <w:proofErr w:type="spellEnd"/>
      <w:r w:rsidRPr="004F1897">
        <w:rPr>
          <w:rFonts w:ascii="Times New Roman" w:hAnsi="Times New Roman" w:cs="Times New Roman"/>
          <w:sz w:val="28"/>
          <w:szCs w:val="28"/>
        </w:rPr>
        <w:t xml:space="preserve">. Беларусь, 2014. </w:t>
      </w:r>
    </w:p>
    <w:p w:rsidR="00B00955" w:rsidRPr="00B00955" w:rsidRDefault="00B00955">
      <w:pPr>
        <w:rPr>
          <w:rFonts w:ascii="Times New Roman" w:hAnsi="Times New Roman" w:cs="Times New Roman"/>
          <w:sz w:val="28"/>
          <w:szCs w:val="28"/>
        </w:rPr>
      </w:pPr>
    </w:p>
    <w:p w:rsidR="003828A8" w:rsidRPr="00B00955" w:rsidRDefault="00B00955">
      <w:pPr>
        <w:rPr>
          <w:rFonts w:ascii="Times New Roman" w:hAnsi="Times New Roman" w:cs="Times New Roman"/>
          <w:sz w:val="28"/>
          <w:szCs w:val="28"/>
        </w:rPr>
      </w:pPr>
      <w:r w:rsidRPr="00B00955">
        <w:rPr>
          <w:rFonts w:ascii="Times New Roman" w:hAnsi="Times New Roman" w:cs="Times New Roman"/>
          <w:sz w:val="28"/>
          <w:szCs w:val="28"/>
        </w:rPr>
        <w:t xml:space="preserve"> </w:t>
      </w:r>
    </w:p>
    <w:p w:rsidR="00AB655F" w:rsidRPr="00B00955" w:rsidRDefault="00AB655F">
      <w:pPr>
        <w:rPr>
          <w:rFonts w:ascii="Times New Roman" w:hAnsi="Times New Roman" w:cs="Times New Roman"/>
          <w:sz w:val="28"/>
          <w:szCs w:val="28"/>
        </w:rPr>
      </w:pPr>
    </w:p>
    <w:sectPr w:rsidR="00AB655F" w:rsidRPr="00B00955" w:rsidSect="00285E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AB8"/>
    <w:multiLevelType w:val="hybridMultilevel"/>
    <w:tmpl w:val="2FA88FF4"/>
    <w:lvl w:ilvl="0" w:tplc="22BE52B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89239DB"/>
    <w:multiLevelType w:val="hybridMultilevel"/>
    <w:tmpl w:val="67849CDE"/>
    <w:lvl w:ilvl="0" w:tplc="22BE52BA">
      <w:start w:val="1"/>
      <w:numFmt w:val="decimal"/>
      <w:lvlText w:val="%1."/>
      <w:lvlJc w:val="left"/>
      <w:pPr>
        <w:ind w:left="1770"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D0"/>
    <w:rsid w:val="0007195E"/>
    <w:rsid w:val="000E37AE"/>
    <w:rsid w:val="00181625"/>
    <w:rsid w:val="00285E21"/>
    <w:rsid w:val="002A107D"/>
    <w:rsid w:val="00323E57"/>
    <w:rsid w:val="00342632"/>
    <w:rsid w:val="0037466E"/>
    <w:rsid w:val="003962AC"/>
    <w:rsid w:val="003A6E66"/>
    <w:rsid w:val="00443000"/>
    <w:rsid w:val="00464AF2"/>
    <w:rsid w:val="00474DBD"/>
    <w:rsid w:val="004A2BBC"/>
    <w:rsid w:val="004F1897"/>
    <w:rsid w:val="00587BCF"/>
    <w:rsid w:val="00622DD0"/>
    <w:rsid w:val="00643F0D"/>
    <w:rsid w:val="006706EC"/>
    <w:rsid w:val="0074520C"/>
    <w:rsid w:val="007972A5"/>
    <w:rsid w:val="00831B5D"/>
    <w:rsid w:val="00866DD0"/>
    <w:rsid w:val="00916D20"/>
    <w:rsid w:val="009272E4"/>
    <w:rsid w:val="00940BE5"/>
    <w:rsid w:val="009751A2"/>
    <w:rsid w:val="00A45276"/>
    <w:rsid w:val="00AB655F"/>
    <w:rsid w:val="00B00955"/>
    <w:rsid w:val="00B718BB"/>
    <w:rsid w:val="00C54DCE"/>
    <w:rsid w:val="00CC3B26"/>
    <w:rsid w:val="00DC32C2"/>
    <w:rsid w:val="00EE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B8E8-0A3E-423B-924D-2D9CE10C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17</cp:revision>
  <dcterms:created xsi:type="dcterms:W3CDTF">2022-02-28T05:15:00Z</dcterms:created>
  <dcterms:modified xsi:type="dcterms:W3CDTF">2022-05-13T14:00:00Z</dcterms:modified>
</cp:coreProperties>
</file>