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A9" w:rsidRDefault="00D81FA9" w:rsidP="00D81FA9">
      <w:pPr>
        <w:pStyle w:val="3"/>
      </w:pPr>
      <w:r>
        <w:t xml:space="preserve">Коррекционная направленность обучения   и воспитания </w:t>
      </w:r>
    </w:p>
    <w:p w:rsidR="00D81FA9" w:rsidRDefault="00D81FA9" w:rsidP="00806540">
      <w:pPr>
        <w:pStyle w:val="3"/>
        <w:rPr>
          <w:sz w:val="24"/>
          <w:szCs w:val="24"/>
        </w:rPr>
      </w:pPr>
      <w:r>
        <w:t xml:space="preserve">в </w:t>
      </w:r>
      <w:r w:rsidR="00806540">
        <w:t>школе для детей с ОВЗ</w:t>
      </w:r>
      <w:bookmarkStart w:id="0" w:name="_GoBack"/>
      <w:bookmarkEnd w:id="0"/>
    </w:p>
    <w:p w:rsidR="00D81FA9" w:rsidRDefault="00D81FA9" w:rsidP="00D81FA9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Понятия “коррекционное развитие”, “коррекционное      обучение”, “коррекционное воспитание”.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концепции специального обучения и воспитания детей с нарушениями умственного развития, в исследованиях ведущих  дефектологов России (Р.М. </w:t>
      </w:r>
      <w:proofErr w:type="spellStart"/>
      <w:r>
        <w:rPr>
          <w:sz w:val="24"/>
          <w:szCs w:val="24"/>
        </w:rPr>
        <w:t>Боскис</w:t>
      </w:r>
      <w:proofErr w:type="spellEnd"/>
      <w:r>
        <w:rPr>
          <w:sz w:val="24"/>
          <w:szCs w:val="24"/>
        </w:rPr>
        <w:t xml:space="preserve">, Т.А. Власова, И.Г. Власенко, А.П. </w:t>
      </w:r>
      <w:proofErr w:type="spellStart"/>
      <w:r>
        <w:rPr>
          <w:sz w:val="24"/>
          <w:szCs w:val="24"/>
        </w:rPr>
        <w:t>Гозова</w:t>
      </w:r>
      <w:proofErr w:type="spellEnd"/>
      <w:r>
        <w:rPr>
          <w:sz w:val="24"/>
          <w:szCs w:val="24"/>
        </w:rPr>
        <w:t xml:space="preserve">, В.П. Ермаков, Е.П. Кузьмичева, А.Г. Литвак, Т.В. Розанова, В.А. </w:t>
      </w:r>
      <w:proofErr w:type="spellStart"/>
      <w:r>
        <w:rPr>
          <w:sz w:val="24"/>
          <w:szCs w:val="24"/>
        </w:rPr>
        <w:t>Феаклистова</w:t>
      </w:r>
      <w:proofErr w:type="spellEnd"/>
      <w:r>
        <w:rPr>
          <w:sz w:val="24"/>
          <w:szCs w:val="24"/>
        </w:rPr>
        <w:t xml:space="preserve"> и др.) коррекционно-педагогическая работа определяется как система специального обучения и воспитания аномальных детей.</w:t>
      </w:r>
      <w:proofErr w:type="gramEnd"/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Целью коррекционной работы является исправление (</w:t>
      </w:r>
      <w:proofErr w:type="spellStart"/>
      <w:r>
        <w:rPr>
          <w:sz w:val="24"/>
          <w:szCs w:val="24"/>
        </w:rPr>
        <w:t>доразвитие</w:t>
      </w:r>
      <w:proofErr w:type="spellEnd"/>
      <w:r>
        <w:rPr>
          <w:sz w:val="24"/>
          <w:szCs w:val="24"/>
        </w:rPr>
        <w:t>) психических и физических функций аномального ребенка в процессе общего его образования, подготовка к жизни и труду.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sz w:val="24"/>
          <w:szCs w:val="24"/>
        </w:rPr>
        <w:t>Чтобы правильно определить содержание коррекционной работы во вспомогательной школе, необходимо увязать коррекцию со всеми основными компонентами системы образования и только после этого рассматривать внутренние структуры подсистемы и их содержательно-педагогическую роль.</w:t>
      </w:r>
    </w:p>
    <w:p w:rsidR="00D81FA9" w:rsidRDefault="00D81FA9" w:rsidP="00D81FA9">
      <w:pPr>
        <w:ind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Сам термин “образование” и сущность этого процесса во многих исследованиях трактуются неоднозначно. Но наиболее полное определение понятию “образование” дал </w:t>
      </w:r>
      <w:proofErr w:type="spellStart"/>
      <w:r>
        <w:rPr>
          <w:sz w:val="24"/>
          <w:szCs w:val="24"/>
        </w:rPr>
        <w:t>В.С.Леднев</w:t>
      </w:r>
      <w:proofErr w:type="spellEnd"/>
      <w:r>
        <w:rPr>
          <w:sz w:val="24"/>
          <w:szCs w:val="24"/>
        </w:rPr>
        <w:t xml:space="preserve">, в котором показал и структуру этого понятия: “Образование-это общественно организуемый и нормируемый процесс постоянной передачи предшествующими поколениями последующим социально значимого опыта, представляющий собой в онтогенетическом плане биосоциальный процесс становления личности. В этом процессе, характеризующемся содержанием, формами, выделяются три основных структурных аспекта: познавательный, обеспечивающий усвоение опыта личностью; воспитание типологических свойств личности, а также физическое и умственное развитие. Ведущей деятельностью в образовании является </w:t>
      </w:r>
      <w:proofErr w:type="gramStart"/>
      <w:r>
        <w:rPr>
          <w:sz w:val="24"/>
          <w:szCs w:val="24"/>
        </w:rPr>
        <w:t>учебная</w:t>
      </w:r>
      <w:proofErr w:type="gramEnd"/>
      <w:r>
        <w:rPr>
          <w:sz w:val="24"/>
          <w:szCs w:val="24"/>
        </w:rPr>
        <w:t>”.</w:t>
      </w:r>
      <w:r>
        <w:rPr>
          <w:rStyle w:val="a5"/>
          <w:sz w:val="24"/>
          <w:szCs w:val="24"/>
        </w:rPr>
        <w:footnoteReference w:id="1"/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образование включает в себе три основные части: обучение, воспитание и развитие. Обучение непосредственно направлено на усвоение учащимися опыта, а воспитание и развитие осуществляются опосредованно. Все три процесса - воспитание, обучение и развитие – выступают едино, органично связаны друг с другом, и выделять, разграничивать их практически невозможно, да и нецелесообразно в условиях динамики срабатывания системы.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многих работах по дефектологии и специальной педагогике, коррекцию, как правило, связывают чаще всего с развитием ребенка. Это обоснованно, поскольку она нацелена на исправление вторичных отклонений в развитии аномальных детей. Но когда говорят о коррекционно – педагогической работе, то она не может </w:t>
      </w:r>
      <w:proofErr w:type="spellStart"/>
      <w:r>
        <w:rPr>
          <w:sz w:val="24"/>
          <w:szCs w:val="24"/>
        </w:rPr>
        <w:t>вычлениться</w:t>
      </w:r>
      <w:proofErr w:type="spellEnd"/>
      <w:r>
        <w:rPr>
          <w:sz w:val="24"/>
          <w:szCs w:val="24"/>
        </w:rPr>
        <w:t xml:space="preserve"> из  триединой схемы образования: обучение, воспитание, развитие.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практическом осуществлении учебно – воспитательной работы во вспомогательной школе коррекционное развитие как специально организуемый и направляемый процесс неразличим и не может существовать вне коррекционного обучения и воспитания.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sz w:val="24"/>
          <w:szCs w:val="24"/>
        </w:rPr>
        <w:t>Поскольку развитие учащихся осуществляется в ходе обучения и в процессе воспитания, то и коррекционное воздействие будет присутствовать в этой деятельности. Следовательно, специальное, так же как и общее, образование триедино и состоит из коррекционного обучения, коррекционного воспитания и коррекционного развития.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Коррекционное обучение</w:t>
      </w:r>
      <w:r>
        <w:rPr>
          <w:sz w:val="24"/>
          <w:szCs w:val="24"/>
        </w:rPr>
        <w:t xml:space="preserve"> – усвоение знаний о путях и средствах преодоления недостатков психического и физического развития и усвоения способов применения полученных знаний.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lastRenderedPageBreak/>
        <w:t>Коррекционное воспитание</w:t>
      </w:r>
      <w:r>
        <w:rPr>
          <w:sz w:val="24"/>
          <w:szCs w:val="24"/>
        </w:rPr>
        <w:t xml:space="preserve"> – воспитание типологических свойств и качеств личности, инвариантных предметной специфике деятельности (познавательной, трудовой, эстетической и др.), позволяющих адаптироваться в социальной среде.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Коррекционное развитие</w:t>
      </w:r>
      <w:r>
        <w:rPr>
          <w:sz w:val="24"/>
          <w:szCs w:val="24"/>
        </w:rPr>
        <w:t xml:space="preserve"> – исправление (преодоление) недостатков умственного и физического развития, совершенствование психических и физических функций, сохранной  сенсорной сферы и нейродинамических механизмов компенсации дефекта.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sz w:val="24"/>
          <w:szCs w:val="24"/>
        </w:rPr>
        <w:t>Любое обучение и воспитание одновременно в какой-то мере развивают, что и относится и к коррекционным процессам. Вместе с тем коррекция развития не сводится только к усвоению знаний и навыков. В процессе специального обучения перестраиваются психические и физические функции, формируются механизмы компенсации дефекта, им придаётся новый характер.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коррекционного развития накапливаются и изменяются состояние и свойства личности по мере того, как происходит усвоение ею социального опыта. </w:t>
      </w:r>
      <w:proofErr w:type="gramStart"/>
      <w:r>
        <w:rPr>
          <w:sz w:val="24"/>
          <w:szCs w:val="24"/>
        </w:rPr>
        <w:t xml:space="preserve">В ходе коррекционной работы развиваются умственная, физическая, нравственная </w:t>
      </w:r>
      <w:proofErr w:type="spellStart"/>
      <w:r>
        <w:rPr>
          <w:sz w:val="24"/>
          <w:szCs w:val="24"/>
        </w:rPr>
        <w:t>саморегуляция</w:t>
      </w:r>
      <w:proofErr w:type="spellEnd"/>
      <w:r>
        <w:rPr>
          <w:sz w:val="24"/>
          <w:szCs w:val="24"/>
        </w:rPr>
        <w:t>, способности организовывать и регулировать свою деятельность, навыки социально – трудовой ориентировки.</w:t>
      </w:r>
      <w:proofErr w:type="gramEnd"/>
    </w:p>
    <w:p w:rsidR="00D81FA9" w:rsidRDefault="00D81FA9" w:rsidP="00D81FA9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Проблемы и перспективы развития коррекционного обучения и воспитания детей с нарушениями интеллекта.</w:t>
      </w:r>
    </w:p>
    <w:p w:rsidR="00D81FA9" w:rsidRDefault="00D81FA9" w:rsidP="00D81FA9">
      <w:pPr>
        <w:jc w:val="both"/>
        <w:rPr>
          <w:i/>
          <w:iCs/>
          <w:sz w:val="24"/>
          <w:szCs w:val="24"/>
          <w:u w:val="single"/>
        </w:rPr>
      </w:pP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изменяющихся социально-экономических условиях для решения проблем социальной адаптации и интеграции детей с нарушениями интеллекта необходимо обновление содержания, форм и методов обучения. Основной направленностью специальной  школы должна стать практическая подготовка к жизни наиболее социально развитой группы детей. 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последние годы наметились и осуществляются значительные изменения в народном образовании с целью создания гибкой, модифицированной системы дошкольного и школьного обучения (воспитания) детей и подростков с нарушениями интеллекта. Более чем 60-летний опыт, накопленный специальной школой, свидетельствует о том, что, как и здоровая часть общества, лица с нарушениями интеллекта      обладают возможностями и потребностями в приобщении их к разнообразным формам образования, труда, культуры. Происходят постоянные изменения в политической, экономической, социальной жизни и встает важнейшая задача:  </w:t>
      </w:r>
      <w:r>
        <w:rPr>
          <w:i/>
          <w:iCs/>
          <w:sz w:val="24"/>
          <w:szCs w:val="24"/>
        </w:rPr>
        <w:t xml:space="preserve">признать   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безусловную ценность любой личности (в том числе и аномальной),  обеспечить её право быть защищенной государством и всеми его институтами.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важно определить принципиальные направления в разработке подходов, учитывающих как накопленный опыт, так и новые тенденции в развитии специальной педагогики. При этом надо обратить внимание </w:t>
      </w:r>
      <w:proofErr w:type="gramStart"/>
      <w:r>
        <w:rPr>
          <w:sz w:val="24"/>
          <w:szCs w:val="24"/>
        </w:rPr>
        <w:t>на те</w:t>
      </w:r>
      <w:proofErr w:type="gramEnd"/>
      <w:r>
        <w:rPr>
          <w:sz w:val="24"/>
          <w:szCs w:val="24"/>
        </w:rPr>
        <w:t xml:space="preserve"> тревожные явления, которые вызывают серьёзную озабоченность специалистов, занимающихся проблемами умственной отсталости. Это: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-Отсутствие сколько-нибудь достоверных статистических сведений относительно числа лиц с умственной отсталостью (в возрасте от 2 до 27 лет);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-Увеличение притока детей с интеллектуальной недостаточностью</w:t>
      </w:r>
    </w:p>
    <w:p w:rsidR="00D81FA9" w:rsidRDefault="00D81FA9" w:rsidP="00D81FA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 множества проблем, первоочередными в их решении являются следующие:</w:t>
      </w:r>
      <w:proofErr w:type="gramEnd"/>
    </w:p>
    <w:p w:rsidR="00D81FA9" w:rsidRDefault="00D81FA9" w:rsidP="00D81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признать, что дефектологии </w:t>
      </w:r>
      <w:proofErr w:type="gramStart"/>
      <w:r>
        <w:rPr>
          <w:sz w:val="24"/>
          <w:szCs w:val="24"/>
        </w:rPr>
        <w:t>есть</w:t>
      </w:r>
      <w:proofErr w:type="gramEnd"/>
      <w:r>
        <w:rPr>
          <w:sz w:val="24"/>
          <w:szCs w:val="24"/>
        </w:rPr>
        <w:t xml:space="preserve"> на что опираться с точки зрения методологических подходов к феноменологии интеллектуального дефекта (</w:t>
      </w:r>
      <w:proofErr w:type="spellStart"/>
      <w:r>
        <w:rPr>
          <w:sz w:val="24"/>
          <w:szCs w:val="24"/>
        </w:rPr>
        <w:t>Л.С.Выготский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Ж.И.Жиф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А.Р.Лурия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Г.М.Дульнев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В.И.Лубовский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В.Г.Петрова</w:t>
      </w:r>
      <w:proofErr w:type="spellEnd"/>
      <w:r>
        <w:rPr>
          <w:sz w:val="24"/>
          <w:szCs w:val="24"/>
        </w:rPr>
        <w:t xml:space="preserve"> и др.). Вместе с тем есть необходимость пересмотра некоторых положений, касающихся условий, форм, содержания коррекционной помощи умственно отсталым лицам, с учетом развития общественного сознания, роста интеграционных связей с развитыми государствами. В связи с этим возникает задача разработать концепцию коррекционной и реабилитационной помощи лицам с умственной отсталостью. Необходимость создания концепции коррекционной помощи умственно отсталым определяется тем, что данная </w:t>
      </w:r>
      <w:r>
        <w:rPr>
          <w:sz w:val="24"/>
          <w:szCs w:val="24"/>
        </w:rPr>
        <w:lastRenderedPageBreak/>
        <w:t>проблема ранее решалась только в одной ее части – в обучении. Несмотря на специфические требования олигофренопедагогики, на практике принципы, методы обучения и воспитания умственно отсталых детей зачастую копировали массовую школу, препятствуя осуществлению комплекса специфических (коррекционных) задач учебно-воспитательного процесса. Подобная постановка проблемы образования и воспитания почти полностью исключила в сфере народного образования коррекционную поддержку детей с выраженным дефектом интеллектуального развития, оказавшихся на инвалидности и в изоляции с раннего возраста.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Изолированность системы дошкольных детских домов от общей системы образования привела к тому, что социально </w:t>
      </w:r>
      <w:proofErr w:type="spellStart"/>
      <w:r>
        <w:rPr>
          <w:sz w:val="24"/>
          <w:szCs w:val="24"/>
        </w:rPr>
        <w:t>депривированные</w:t>
      </w:r>
      <w:proofErr w:type="spellEnd"/>
      <w:r>
        <w:rPr>
          <w:sz w:val="24"/>
          <w:szCs w:val="24"/>
        </w:rPr>
        <w:t xml:space="preserve"> дети-сироты без органической патологии, с сохранными интеллектуальными предпосылками в психике стали массово направляться психолого-медико-педагогической комиссией во вспомогательные учреждения с ошибочным диагнозом “олигофрения неясного генеза”, “олигофрения сложной этиологии”. И сегодня судьба этих детей не находит правильного решения, между тем как ранняя младенческая госпитализация, дефицит семейных и социальных связей приводит к необратимому снижению интеллектуальных возможностей и искажению личности ребенка.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разработке современной концепции образовательной и реабилитационной помощи умственно </w:t>
      </w:r>
      <w:proofErr w:type="gramStart"/>
      <w:r>
        <w:rPr>
          <w:sz w:val="24"/>
          <w:szCs w:val="24"/>
        </w:rPr>
        <w:t>отсталым</w:t>
      </w:r>
      <w:proofErr w:type="gramEnd"/>
      <w:r>
        <w:rPr>
          <w:sz w:val="24"/>
          <w:szCs w:val="24"/>
        </w:rPr>
        <w:t>, необходимо вернуться к анализу тех документов, которые по прежнему продолжают регламентировать диагностику, отбор и комплектование специальных учреждений. В эти документы необходимо внести конкретные дополнения и изменения с учетом имеющихся рекомендаций ЮНЕСКО, Международной Ассоциации по научному изучению умственной отсталости, Закона об образовании. Кроме того необходима координация усилий научных коллективов, которые уже сегодня с разных позиций подошли к решению обозначенной проблемы.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Лаборатория содержания и методов обучения и воспитания детей с нарушениями интеллекта НИИ коррекционной педагогики РАО начала разрабатывать основные положения концепции, смысл которой определяется запросами современного общества в системе социум-личность. В проекте содержания концепции особое внимание будет уделено проблемам гуманного отношения государства и общества к ребенку с интеллектуальным дефектом, исключающей какие бы то ни было формы его социальной изоляции.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Чрезвычайно важна реализация подлинно научных критериев в области клинической диагностики и психолого-педагогического заключения не только в отношении умственной отсталости, но, прежде всего тех состояний, которые сегодня определяются как смежные с нею: ЗПР, ДЦП, тяжелая речевая патология, нарушения адаптивной и эмоциональной сферы.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Необходимо изменить условия и педагогическое содержание работы с детьми дошкольного возраста в детских домах, а так же с глубоко умственно отсталыми, поддающимися разнообразным формам коррекционного воздействия с целью правильного решения вопросов их социальной адаптации. </w:t>
      </w:r>
      <w:proofErr w:type="gramEnd"/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Наряду с разработкой концепции лаборатория содержания и методов обучения и воспитания детей с нарушениями интеллекта приступила к проектированию моделей, типов,  структуры образовательно-коррекционных и реабилитационных учреждений для детей и подростков с умственной недостаточностью.</w:t>
      </w:r>
    </w:p>
    <w:p w:rsidR="00D81FA9" w:rsidRDefault="00D81FA9" w:rsidP="00D81FA9">
      <w:pPr>
        <w:pStyle w:val="3"/>
      </w:pPr>
      <w:r>
        <w:t>Анализ прочитанной литературы.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“Коррекционная роль обучения во вспомогательной школе” / Под редакцией </w:t>
      </w:r>
      <w:proofErr w:type="spellStart"/>
      <w:r>
        <w:rPr>
          <w:sz w:val="24"/>
          <w:szCs w:val="24"/>
        </w:rPr>
        <w:t>Г.М.Дульнева</w:t>
      </w:r>
      <w:proofErr w:type="spellEnd"/>
      <w:r>
        <w:rPr>
          <w:sz w:val="24"/>
          <w:szCs w:val="24"/>
        </w:rPr>
        <w:t xml:space="preserve"> – М., Педагогика, 1971/ сборник статей,  в которых рассматриваются вопросы коррекции недостатков развития учащихся вспомогательных школ в конкретных видах учебной деятельности (трудовое обучение, география). Так же содержатся материалы о формировании личностных качеств учеников в связи с трудовым обучением. </w:t>
      </w:r>
      <w:r>
        <w:rPr>
          <w:sz w:val="24"/>
          <w:szCs w:val="24"/>
        </w:rPr>
        <w:lastRenderedPageBreak/>
        <w:t xml:space="preserve">В работах </w:t>
      </w:r>
      <w:proofErr w:type="spellStart"/>
      <w:r>
        <w:rPr>
          <w:sz w:val="24"/>
          <w:szCs w:val="24"/>
        </w:rPr>
        <w:t>Г.М.Дульнева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М.И.Кузьмицкой</w:t>
      </w:r>
      <w:proofErr w:type="spellEnd"/>
      <w:r>
        <w:rPr>
          <w:sz w:val="24"/>
          <w:szCs w:val="24"/>
        </w:rPr>
        <w:t xml:space="preserve"> сделана одна из первых попыток определения подходов к проблеме формирования личностных качеств у умственно отсталых учеников. 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В статье </w:t>
      </w:r>
      <w:proofErr w:type="spellStart"/>
      <w:r>
        <w:rPr>
          <w:sz w:val="24"/>
          <w:szCs w:val="24"/>
        </w:rPr>
        <w:t>Г.М.Дульнева</w:t>
      </w:r>
      <w:proofErr w:type="spellEnd"/>
      <w:r>
        <w:rPr>
          <w:sz w:val="24"/>
          <w:szCs w:val="24"/>
        </w:rPr>
        <w:t xml:space="preserve"> показано, что по мере возрастающего влияния обучения на умственное развитие учащихся происходят значительные сдвиги в соотношении между интеллектуальными и аффективными компонентами личности. Коррекционной задачей воспитания и обучения в отношении формирования личностных качеств учащегося является повышение регулирующей роли, интеллекта в поведении ученика в разных ситуациях, в разных видах его деятельности.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этом направлении рассматривает </w:t>
      </w:r>
      <w:proofErr w:type="spellStart"/>
      <w:r>
        <w:rPr>
          <w:sz w:val="24"/>
          <w:szCs w:val="24"/>
        </w:rPr>
        <w:t>М.И.Кузьмицкая</w:t>
      </w:r>
      <w:proofErr w:type="spellEnd"/>
      <w:r>
        <w:rPr>
          <w:sz w:val="24"/>
          <w:szCs w:val="24"/>
        </w:rPr>
        <w:t xml:space="preserve"> проблему формирования у учащихся вспомогательных школ отношения к своей будущей трудовой специальности. Хорошо известно, что умственно отсталые ученики длительное время не могут правильно оценить своих возможностей в овладении той или иной специальностью. Даже у учащихся выпускного класса, если с ними не велась должная работа, сохраняется уровень притязаний, не соответствующий их возможностям. Подобные притязания у старшеклассников нередко мешают формирования должного отношения к простым, доступным им видам труда. Возникает конфликтная ситуация между реальной действительностью и нереальными притязаниями. Как показывает </w:t>
      </w:r>
      <w:proofErr w:type="spellStart"/>
      <w:r>
        <w:rPr>
          <w:sz w:val="24"/>
          <w:szCs w:val="24"/>
        </w:rPr>
        <w:t>Кузьмицкая</w:t>
      </w:r>
      <w:proofErr w:type="spellEnd"/>
      <w:r>
        <w:rPr>
          <w:sz w:val="24"/>
          <w:szCs w:val="24"/>
        </w:rPr>
        <w:t xml:space="preserve"> М.И., при правильном, тактичном отношении к ученикам можно переключить их усилия и намерения на то, чтобы лучшее овладеть доступной им специальностью. В переключении усилии ученика особое значение приобретает осознание им социальной значимости тех простых видов труда, которые ему посильны. Таким образом, формирование у учащихся правильного понимания своих возможностей и должного отношения к доступным видам труда становится средством воспитания нравственных качеств учащихся.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“Коррекционно – развивающая направленность обучения и воспитания умственно отсталых детей” (1983 г.) – сборник научных трудов, посвящённый совершенствованию коррекционно – развивающей работы на уроках русского языка и чтения, наглядной геометрии, естествознания, а также вопросам психологического обоснования приёмов коррекции мышления, внимания и мотивирующей деятельности умственно отсталых детей.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сборнике “Психологические вопросы коррекционной работы во вспомогательной школе” под редакцией </w:t>
      </w:r>
      <w:proofErr w:type="spellStart"/>
      <w:r>
        <w:rPr>
          <w:sz w:val="24"/>
          <w:szCs w:val="24"/>
        </w:rPr>
        <w:t>Ж.И.Шиф</w:t>
      </w:r>
      <w:proofErr w:type="spellEnd"/>
      <w:r>
        <w:rPr>
          <w:sz w:val="24"/>
          <w:szCs w:val="24"/>
        </w:rPr>
        <w:t xml:space="preserve"> (1972 г.) содержатся исследования отражающие попытки психологов глубже изучить потенциальные возможности развития групп учеников, выявить некоторые особенности личности умственно отсталых подростков, а также обучаемости </w:t>
      </w:r>
      <w:proofErr w:type="spellStart"/>
      <w:r>
        <w:rPr>
          <w:sz w:val="24"/>
          <w:szCs w:val="24"/>
        </w:rPr>
        <w:t>олигофренов</w:t>
      </w:r>
      <w:proofErr w:type="spellEnd"/>
      <w:r>
        <w:rPr>
          <w:sz w:val="24"/>
          <w:szCs w:val="24"/>
        </w:rPr>
        <w:t xml:space="preserve"> дошкольного возраста.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статье В.П.Петровой рассматривается, как учащиеся вспомогательной школы пользуются своим словарным запасом при написании сочинений. Автор показывает, что для корректирования недостатков нужно повышать и усиливать мотивационную сторону речи. Необходимо добиваться, чтобы учащиеся стремились сделать своё письменное сообщение понятным читателю, а для этого их надо обучать умению совмещать позицию и читающего, встать на его позицию, что трудно для </w:t>
      </w:r>
      <w:proofErr w:type="spellStart"/>
      <w:r>
        <w:rPr>
          <w:sz w:val="24"/>
          <w:szCs w:val="24"/>
        </w:rPr>
        <w:t>олигофренов</w:t>
      </w:r>
      <w:proofErr w:type="spellEnd"/>
      <w:r>
        <w:rPr>
          <w:sz w:val="24"/>
          <w:szCs w:val="24"/>
        </w:rPr>
        <w:t>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статье Т.Н.Головиной рассматривается трудно – преодолимый дефект детей-</w:t>
      </w:r>
      <w:proofErr w:type="spellStart"/>
      <w:r>
        <w:rPr>
          <w:sz w:val="24"/>
          <w:szCs w:val="24"/>
        </w:rPr>
        <w:t>олигофренов</w:t>
      </w:r>
      <w:proofErr w:type="spellEnd"/>
      <w:r>
        <w:rPr>
          <w:sz w:val="24"/>
          <w:szCs w:val="24"/>
        </w:rPr>
        <w:t xml:space="preserve"> – нарушения их пространственной ориентации и пространственных представлений. Внимание автора привлекается к использованию увлекающих детей приёмов обучения рисованию, которые служат коррекции недостатков осмысления пространственных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едметов и их расположения.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статье </w:t>
      </w:r>
      <w:proofErr w:type="spellStart"/>
      <w:r>
        <w:rPr>
          <w:sz w:val="24"/>
          <w:szCs w:val="24"/>
        </w:rPr>
        <w:t>Б.И.Пинского</w:t>
      </w:r>
      <w:proofErr w:type="spellEnd"/>
      <w:r>
        <w:rPr>
          <w:sz w:val="24"/>
          <w:szCs w:val="24"/>
        </w:rPr>
        <w:t xml:space="preserve"> рассматриваются трудности перехода от практических действий к “умственным”, облегчающим трудовую деятельность в новых условиях. Даётся анализ путей их формирования, подчёркивается роль социальных мотивов в повышении уровня выполнения трудовых заданий.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работе </w:t>
      </w:r>
      <w:proofErr w:type="spellStart"/>
      <w:r>
        <w:rPr>
          <w:sz w:val="24"/>
          <w:szCs w:val="24"/>
        </w:rPr>
        <w:t>Г.В.Цикото</w:t>
      </w:r>
      <w:proofErr w:type="spellEnd"/>
      <w:r>
        <w:rPr>
          <w:sz w:val="24"/>
          <w:szCs w:val="24"/>
        </w:rPr>
        <w:t xml:space="preserve"> показаны особенности познавательной деятельности при группировке цветовых оттенков и выявлены затруднения дошкольников – </w:t>
      </w:r>
      <w:proofErr w:type="spellStart"/>
      <w:r>
        <w:rPr>
          <w:sz w:val="24"/>
          <w:szCs w:val="24"/>
        </w:rPr>
        <w:t>олигофренов</w:t>
      </w:r>
      <w:proofErr w:type="spellEnd"/>
      <w:r>
        <w:rPr>
          <w:sz w:val="24"/>
          <w:szCs w:val="24"/>
        </w:rPr>
        <w:t xml:space="preserve"> при организации ими своей деятельности. Обучаемость отсталых детей, </w:t>
      </w:r>
      <w:r>
        <w:rPr>
          <w:sz w:val="24"/>
          <w:szCs w:val="24"/>
        </w:rPr>
        <w:lastRenderedPageBreak/>
        <w:t>воспитывающихся в специальном детском саду, доказывается их значительным развитием к старшему дошкольному возрасту. Разница в уровне выполнения задания разными детьми одного возраста оказалась очень значительной, что говорит о необходимости варьирования работы внутри каждой группы детского сада.</w:t>
      </w:r>
    </w:p>
    <w:p w:rsidR="00D81FA9" w:rsidRDefault="00D81FA9" w:rsidP="00D81FA9">
      <w:pPr>
        <w:jc w:val="both"/>
        <w:rPr>
          <w:sz w:val="24"/>
          <w:szCs w:val="24"/>
        </w:rPr>
      </w:pPr>
    </w:p>
    <w:p w:rsidR="00D81FA9" w:rsidRDefault="00D81FA9" w:rsidP="00D8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Вывод</w:t>
      </w:r>
    </w:p>
    <w:p w:rsidR="00D81FA9" w:rsidRDefault="00D81FA9" w:rsidP="00D81FA9">
      <w:pPr>
        <w:jc w:val="both"/>
        <w:rPr>
          <w:sz w:val="24"/>
          <w:szCs w:val="24"/>
        </w:rPr>
      </w:pP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Исследования подтверждают значение общеобразовательного и трудового обучения в коррекции недостатков умственно отсталого ребёнка, ведущую роль коррекции в обеспечении развития умственно отсталых детей и подготовки их к жизни, труду.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Конкретные методические пути использования процесса обучения в целях коррекции могут быть весьма разнообразными. Они зависят от объективного содержания  учебного материала, от большей или меньшей возможности использования практических работ в учебном процессе и способов сочетания практических и словесных средств обучения. Конкретные методические пути коррекционно – развивающей работы избираются с учётом особенностей интеллектуальной и эмоционально – волевой сферы учащихся на том или ином этапе их обучения.</w:t>
      </w:r>
    </w:p>
    <w:p w:rsidR="00D81FA9" w:rsidRDefault="00D81FA9" w:rsidP="00D81F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Вместе с разнообразием конкретных методических путей в коррекционно – развивающей работе есть психолого-педагогические принципы: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sz w:val="24"/>
          <w:szCs w:val="24"/>
        </w:rPr>
        <w:t>-введение в содержание обучения разделов, которые предусматривают  восполнение пробелов предшествующего развития, формирование готовности к восприятию наиболее сложного программного материала;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sz w:val="24"/>
          <w:szCs w:val="24"/>
        </w:rPr>
        <w:t>-использование методов и приёмов обучения с ориентацией на “зону ближайшего развития” ребёнка, создание оптимальных условий для реализации его потенциальных возможностей;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sz w:val="24"/>
          <w:szCs w:val="24"/>
        </w:rPr>
        <w:t>-коррекционная направленность учебно – воспитательного процесса, обеспечивающего решение задач общего развития, воспитания и коррекции познавательной деятельности и речи ребёнка, преодоление индивидуальных недостатков развития;</w:t>
      </w:r>
    </w:p>
    <w:p w:rsidR="00D81FA9" w:rsidRDefault="00D81FA9" w:rsidP="00D81FA9">
      <w:pPr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оптимального содержания учебного материала и его отбор в соответствии с поставленными задачами.</w:t>
      </w:r>
    </w:p>
    <w:p w:rsidR="00D81FA9" w:rsidRDefault="00D81FA9" w:rsidP="00D81FA9">
      <w:pPr>
        <w:jc w:val="both"/>
        <w:rPr>
          <w:sz w:val="24"/>
          <w:szCs w:val="24"/>
        </w:rPr>
      </w:pPr>
    </w:p>
    <w:p w:rsidR="00E115C6" w:rsidRDefault="00E115C6"/>
    <w:sectPr w:rsidR="00E115C6" w:rsidSect="00E1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2B" w:rsidRDefault="006E5B2B" w:rsidP="00D81FA9">
      <w:r>
        <w:separator/>
      </w:r>
    </w:p>
  </w:endnote>
  <w:endnote w:type="continuationSeparator" w:id="0">
    <w:p w:rsidR="006E5B2B" w:rsidRDefault="006E5B2B" w:rsidP="00D8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2B" w:rsidRDefault="006E5B2B" w:rsidP="00D81FA9">
      <w:r>
        <w:separator/>
      </w:r>
    </w:p>
  </w:footnote>
  <w:footnote w:type="continuationSeparator" w:id="0">
    <w:p w:rsidR="006E5B2B" w:rsidRDefault="006E5B2B" w:rsidP="00D81FA9">
      <w:r>
        <w:continuationSeparator/>
      </w:r>
    </w:p>
  </w:footnote>
  <w:footnote w:id="1">
    <w:p w:rsidR="00D81FA9" w:rsidRDefault="00D81FA9" w:rsidP="00D81FA9">
      <w:pPr>
        <w:pStyle w:val="a3"/>
      </w:pPr>
      <w:r>
        <w:rPr>
          <w:sz w:val="26"/>
          <w:szCs w:val="26"/>
          <w:vertAlign w:val="superscript"/>
        </w:rPr>
        <w:t xml:space="preserve">1 </w:t>
      </w:r>
      <w:proofErr w:type="spellStart"/>
      <w:r>
        <w:rPr>
          <w:sz w:val="26"/>
          <w:szCs w:val="26"/>
        </w:rPr>
        <w:t>Леднёв</w:t>
      </w:r>
      <w:proofErr w:type="spellEnd"/>
      <w:r>
        <w:rPr>
          <w:sz w:val="26"/>
          <w:szCs w:val="26"/>
        </w:rPr>
        <w:t xml:space="preserve"> В.С. Содержание образования. – Москва, 1989, с. 47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FA9"/>
    <w:rsid w:val="00013B76"/>
    <w:rsid w:val="000208F1"/>
    <w:rsid w:val="000248F0"/>
    <w:rsid w:val="000476B4"/>
    <w:rsid w:val="00047DE7"/>
    <w:rsid w:val="000570D2"/>
    <w:rsid w:val="00063EAE"/>
    <w:rsid w:val="000716AB"/>
    <w:rsid w:val="0007287F"/>
    <w:rsid w:val="00077F98"/>
    <w:rsid w:val="00085EC1"/>
    <w:rsid w:val="00092073"/>
    <w:rsid w:val="000B729D"/>
    <w:rsid w:val="000C7D53"/>
    <w:rsid w:val="000D1B37"/>
    <w:rsid w:val="000D3628"/>
    <w:rsid w:val="000D5946"/>
    <w:rsid w:val="000F23A7"/>
    <w:rsid w:val="000F3147"/>
    <w:rsid w:val="00103158"/>
    <w:rsid w:val="00131241"/>
    <w:rsid w:val="0013366F"/>
    <w:rsid w:val="001361D0"/>
    <w:rsid w:val="00154421"/>
    <w:rsid w:val="00170BA7"/>
    <w:rsid w:val="00196C70"/>
    <w:rsid w:val="001A430F"/>
    <w:rsid w:val="001A5330"/>
    <w:rsid w:val="001B0625"/>
    <w:rsid w:val="001B0F67"/>
    <w:rsid w:val="001B398A"/>
    <w:rsid w:val="001D57F1"/>
    <w:rsid w:val="001E3159"/>
    <w:rsid w:val="001E6D43"/>
    <w:rsid w:val="001F6ED3"/>
    <w:rsid w:val="001F7F5F"/>
    <w:rsid w:val="0020272F"/>
    <w:rsid w:val="00211357"/>
    <w:rsid w:val="00217896"/>
    <w:rsid w:val="00221A37"/>
    <w:rsid w:val="00221AF1"/>
    <w:rsid w:val="00223707"/>
    <w:rsid w:val="00225F6C"/>
    <w:rsid w:val="00226660"/>
    <w:rsid w:val="00226B14"/>
    <w:rsid w:val="00245509"/>
    <w:rsid w:val="00254209"/>
    <w:rsid w:val="00264D24"/>
    <w:rsid w:val="002670F0"/>
    <w:rsid w:val="00282CCA"/>
    <w:rsid w:val="00286442"/>
    <w:rsid w:val="002866A9"/>
    <w:rsid w:val="002932DC"/>
    <w:rsid w:val="002A199D"/>
    <w:rsid w:val="002A2C63"/>
    <w:rsid w:val="002A5B55"/>
    <w:rsid w:val="002A6B5D"/>
    <w:rsid w:val="002A6E16"/>
    <w:rsid w:val="002B3214"/>
    <w:rsid w:val="002B5A85"/>
    <w:rsid w:val="002C3B87"/>
    <w:rsid w:val="002C5142"/>
    <w:rsid w:val="002F45C3"/>
    <w:rsid w:val="002F712F"/>
    <w:rsid w:val="002F79E4"/>
    <w:rsid w:val="002F7E63"/>
    <w:rsid w:val="00311D5B"/>
    <w:rsid w:val="00314241"/>
    <w:rsid w:val="003217CA"/>
    <w:rsid w:val="0032181D"/>
    <w:rsid w:val="0034125D"/>
    <w:rsid w:val="00345D3A"/>
    <w:rsid w:val="00351B75"/>
    <w:rsid w:val="00352944"/>
    <w:rsid w:val="00360D5D"/>
    <w:rsid w:val="00361FBA"/>
    <w:rsid w:val="00370570"/>
    <w:rsid w:val="00382F16"/>
    <w:rsid w:val="00385E77"/>
    <w:rsid w:val="00387C71"/>
    <w:rsid w:val="0039363A"/>
    <w:rsid w:val="003B33CE"/>
    <w:rsid w:val="003C1427"/>
    <w:rsid w:val="003D1386"/>
    <w:rsid w:val="003D1FB1"/>
    <w:rsid w:val="003F206F"/>
    <w:rsid w:val="003F5175"/>
    <w:rsid w:val="00412B86"/>
    <w:rsid w:val="0042032F"/>
    <w:rsid w:val="004233C4"/>
    <w:rsid w:val="00425440"/>
    <w:rsid w:val="004323DF"/>
    <w:rsid w:val="004333A2"/>
    <w:rsid w:val="00434E3A"/>
    <w:rsid w:val="00436FF1"/>
    <w:rsid w:val="004379B6"/>
    <w:rsid w:val="00445F82"/>
    <w:rsid w:val="00446F9A"/>
    <w:rsid w:val="00457D5D"/>
    <w:rsid w:val="0047472F"/>
    <w:rsid w:val="00475DA4"/>
    <w:rsid w:val="00481B53"/>
    <w:rsid w:val="004878BD"/>
    <w:rsid w:val="00493829"/>
    <w:rsid w:val="00497EE0"/>
    <w:rsid w:val="004A2F3D"/>
    <w:rsid w:val="004A792C"/>
    <w:rsid w:val="004B7185"/>
    <w:rsid w:val="00500F77"/>
    <w:rsid w:val="00502F8A"/>
    <w:rsid w:val="0050306D"/>
    <w:rsid w:val="005076A1"/>
    <w:rsid w:val="00536FEF"/>
    <w:rsid w:val="005546F1"/>
    <w:rsid w:val="00554FE0"/>
    <w:rsid w:val="00555AD0"/>
    <w:rsid w:val="00560E51"/>
    <w:rsid w:val="00564DDB"/>
    <w:rsid w:val="00565CA1"/>
    <w:rsid w:val="00566242"/>
    <w:rsid w:val="0057730F"/>
    <w:rsid w:val="00587874"/>
    <w:rsid w:val="00593AC5"/>
    <w:rsid w:val="005A14EB"/>
    <w:rsid w:val="005A7D23"/>
    <w:rsid w:val="005B033E"/>
    <w:rsid w:val="005B1C60"/>
    <w:rsid w:val="005B4281"/>
    <w:rsid w:val="005C01CE"/>
    <w:rsid w:val="005C5014"/>
    <w:rsid w:val="005D11A9"/>
    <w:rsid w:val="005D500B"/>
    <w:rsid w:val="005E3E49"/>
    <w:rsid w:val="005F0338"/>
    <w:rsid w:val="005F2210"/>
    <w:rsid w:val="005F7F12"/>
    <w:rsid w:val="0060134D"/>
    <w:rsid w:val="00603A9B"/>
    <w:rsid w:val="00604972"/>
    <w:rsid w:val="006065C0"/>
    <w:rsid w:val="00606D6B"/>
    <w:rsid w:val="00614278"/>
    <w:rsid w:val="00624AC5"/>
    <w:rsid w:val="0063224E"/>
    <w:rsid w:val="00642F7D"/>
    <w:rsid w:val="00651988"/>
    <w:rsid w:val="00652C6E"/>
    <w:rsid w:val="00683527"/>
    <w:rsid w:val="00687978"/>
    <w:rsid w:val="00691D45"/>
    <w:rsid w:val="006A149C"/>
    <w:rsid w:val="006B1F61"/>
    <w:rsid w:val="006B2517"/>
    <w:rsid w:val="006C09FA"/>
    <w:rsid w:val="006C1B17"/>
    <w:rsid w:val="006D2428"/>
    <w:rsid w:val="006D3D3B"/>
    <w:rsid w:val="006E5B2B"/>
    <w:rsid w:val="006E6F51"/>
    <w:rsid w:val="00707515"/>
    <w:rsid w:val="007170F3"/>
    <w:rsid w:val="00717FE5"/>
    <w:rsid w:val="0072105E"/>
    <w:rsid w:val="00724A56"/>
    <w:rsid w:val="007253AD"/>
    <w:rsid w:val="00736AB1"/>
    <w:rsid w:val="007533F1"/>
    <w:rsid w:val="00764BE9"/>
    <w:rsid w:val="007661E4"/>
    <w:rsid w:val="007663B7"/>
    <w:rsid w:val="007802E8"/>
    <w:rsid w:val="00793BD7"/>
    <w:rsid w:val="007A5AD3"/>
    <w:rsid w:val="0080566B"/>
    <w:rsid w:val="00806540"/>
    <w:rsid w:val="00827904"/>
    <w:rsid w:val="00841561"/>
    <w:rsid w:val="00846115"/>
    <w:rsid w:val="008478D9"/>
    <w:rsid w:val="008621E6"/>
    <w:rsid w:val="008637D4"/>
    <w:rsid w:val="00863A65"/>
    <w:rsid w:val="00865E9E"/>
    <w:rsid w:val="00871B56"/>
    <w:rsid w:val="00880094"/>
    <w:rsid w:val="00883A47"/>
    <w:rsid w:val="00885333"/>
    <w:rsid w:val="008867C8"/>
    <w:rsid w:val="00887580"/>
    <w:rsid w:val="00887EB9"/>
    <w:rsid w:val="008A13CA"/>
    <w:rsid w:val="008B2F01"/>
    <w:rsid w:val="008B3594"/>
    <w:rsid w:val="008B52C8"/>
    <w:rsid w:val="008B5BD5"/>
    <w:rsid w:val="008C637F"/>
    <w:rsid w:val="008C7B7E"/>
    <w:rsid w:val="008D08E0"/>
    <w:rsid w:val="008F46DE"/>
    <w:rsid w:val="00904223"/>
    <w:rsid w:val="00906865"/>
    <w:rsid w:val="009255E9"/>
    <w:rsid w:val="00944016"/>
    <w:rsid w:val="00951D43"/>
    <w:rsid w:val="009604DD"/>
    <w:rsid w:val="009647D3"/>
    <w:rsid w:val="00967DD6"/>
    <w:rsid w:val="009708B0"/>
    <w:rsid w:val="00985391"/>
    <w:rsid w:val="00987DC9"/>
    <w:rsid w:val="0099099A"/>
    <w:rsid w:val="00992A0E"/>
    <w:rsid w:val="009972D7"/>
    <w:rsid w:val="009B33D8"/>
    <w:rsid w:val="009C1773"/>
    <w:rsid w:val="009D0EE2"/>
    <w:rsid w:val="009D76D0"/>
    <w:rsid w:val="009E3320"/>
    <w:rsid w:val="009F20EA"/>
    <w:rsid w:val="00A031C7"/>
    <w:rsid w:val="00A0408E"/>
    <w:rsid w:val="00A05C8E"/>
    <w:rsid w:val="00A079FF"/>
    <w:rsid w:val="00A14524"/>
    <w:rsid w:val="00A23C32"/>
    <w:rsid w:val="00A32DB9"/>
    <w:rsid w:val="00A32FF1"/>
    <w:rsid w:val="00A415BF"/>
    <w:rsid w:val="00A50D93"/>
    <w:rsid w:val="00A60A01"/>
    <w:rsid w:val="00A62733"/>
    <w:rsid w:val="00A72770"/>
    <w:rsid w:val="00A872F1"/>
    <w:rsid w:val="00A97E2E"/>
    <w:rsid w:val="00AB00E1"/>
    <w:rsid w:val="00AB7416"/>
    <w:rsid w:val="00AC13A1"/>
    <w:rsid w:val="00AC153B"/>
    <w:rsid w:val="00AC335C"/>
    <w:rsid w:val="00AC4C8B"/>
    <w:rsid w:val="00AD3582"/>
    <w:rsid w:val="00B23AA6"/>
    <w:rsid w:val="00B27786"/>
    <w:rsid w:val="00B36E69"/>
    <w:rsid w:val="00BA5D17"/>
    <w:rsid w:val="00BB0B4B"/>
    <w:rsid w:val="00BC1F78"/>
    <w:rsid w:val="00BC4A70"/>
    <w:rsid w:val="00BD0D70"/>
    <w:rsid w:val="00BD5BCB"/>
    <w:rsid w:val="00BD62C8"/>
    <w:rsid w:val="00C05D4B"/>
    <w:rsid w:val="00C10171"/>
    <w:rsid w:val="00C152EC"/>
    <w:rsid w:val="00C205D4"/>
    <w:rsid w:val="00C300BC"/>
    <w:rsid w:val="00C35B5B"/>
    <w:rsid w:val="00C3605B"/>
    <w:rsid w:val="00C535FE"/>
    <w:rsid w:val="00C64653"/>
    <w:rsid w:val="00C739BB"/>
    <w:rsid w:val="00C8050A"/>
    <w:rsid w:val="00C87E10"/>
    <w:rsid w:val="00C96723"/>
    <w:rsid w:val="00CA5493"/>
    <w:rsid w:val="00CD1C3A"/>
    <w:rsid w:val="00CD4AB1"/>
    <w:rsid w:val="00CD4D28"/>
    <w:rsid w:val="00D04807"/>
    <w:rsid w:val="00D23BFE"/>
    <w:rsid w:val="00D27E93"/>
    <w:rsid w:val="00D30B14"/>
    <w:rsid w:val="00D450FA"/>
    <w:rsid w:val="00D45ACA"/>
    <w:rsid w:val="00D45D96"/>
    <w:rsid w:val="00D47AEF"/>
    <w:rsid w:val="00D61671"/>
    <w:rsid w:val="00D65BFE"/>
    <w:rsid w:val="00D776F0"/>
    <w:rsid w:val="00D81FA9"/>
    <w:rsid w:val="00D83F38"/>
    <w:rsid w:val="00D867CA"/>
    <w:rsid w:val="00D9499B"/>
    <w:rsid w:val="00DA5CF3"/>
    <w:rsid w:val="00DB0161"/>
    <w:rsid w:val="00DB2FBB"/>
    <w:rsid w:val="00DD4156"/>
    <w:rsid w:val="00DE33D0"/>
    <w:rsid w:val="00DF51AE"/>
    <w:rsid w:val="00E00A04"/>
    <w:rsid w:val="00E036B3"/>
    <w:rsid w:val="00E03B8F"/>
    <w:rsid w:val="00E05F45"/>
    <w:rsid w:val="00E115C6"/>
    <w:rsid w:val="00E20CB5"/>
    <w:rsid w:val="00E30D0B"/>
    <w:rsid w:val="00E31914"/>
    <w:rsid w:val="00E34FBC"/>
    <w:rsid w:val="00E362C7"/>
    <w:rsid w:val="00E40FA6"/>
    <w:rsid w:val="00E42C1A"/>
    <w:rsid w:val="00E439F3"/>
    <w:rsid w:val="00E4617B"/>
    <w:rsid w:val="00E56017"/>
    <w:rsid w:val="00E713A6"/>
    <w:rsid w:val="00E71FF3"/>
    <w:rsid w:val="00EA1DD2"/>
    <w:rsid w:val="00EA67F0"/>
    <w:rsid w:val="00EB12DE"/>
    <w:rsid w:val="00EB294C"/>
    <w:rsid w:val="00EB65EC"/>
    <w:rsid w:val="00EC115F"/>
    <w:rsid w:val="00EC4733"/>
    <w:rsid w:val="00ED1E8F"/>
    <w:rsid w:val="00EE19B5"/>
    <w:rsid w:val="00EF07B0"/>
    <w:rsid w:val="00F0027B"/>
    <w:rsid w:val="00F2177D"/>
    <w:rsid w:val="00F42A6C"/>
    <w:rsid w:val="00F458AB"/>
    <w:rsid w:val="00F45DBA"/>
    <w:rsid w:val="00F45FBC"/>
    <w:rsid w:val="00F47226"/>
    <w:rsid w:val="00F65F1C"/>
    <w:rsid w:val="00F74AF4"/>
    <w:rsid w:val="00F75E7F"/>
    <w:rsid w:val="00F828E7"/>
    <w:rsid w:val="00F83713"/>
    <w:rsid w:val="00F90D5F"/>
    <w:rsid w:val="00FB130B"/>
    <w:rsid w:val="00FD080B"/>
    <w:rsid w:val="00FD60C7"/>
    <w:rsid w:val="00FE1D63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81FA9"/>
  </w:style>
  <w:style w:type="character" w:customStyle="1" w:styleId="a4">
    <w:name w:val="Текст сноски Знак"/>
    <w:basedOn w:val="a0"/>
    <w:link w:val="a3"/>
    <w:uiPriority w:val="99"/>
    <w:semiHidden/>
    <w:rsid w:val="00D81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81FA9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81FA9"/>
    <w:pPr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D81F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2432</Words>
  <Characters>13868</Characters>
  <Application>Microsoft Office Word</Application>
  <DocSecurity>0</DocSecurity>
  <Lines>115</Lines>
  <Paragraphs>32</Paragraphs>
  <ScaleCrop>false</ScaleCrop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Светлана</cp:lastModifiedBy>
  <cp:revision>4</cp:revision>
  <cp:lastPrinted>2013-10-09T08:24:00Z</cp:lastPrinted>
  <dcterms:created xsi:type="dcterms:W3CDTF">2013-10-09T08:20:00Z</dcterms:created>
  <dcterms:modified xsi:type="dcterms:W3CDTF">2019-09-25T09:10:00Z</dcterms:modified>
</cp:coreProperties>
</file>