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45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939"/>
        <w:gridCol w:w="2218"/>
        <w:gridCol w:w="2460"/>
        <w:gridCol w:w="2320"/>
        <w:gridCol w:w="1841"/>
        <w:gridCol w:w="1376"/>
        <w:gridCol w:w="1551"/>
        <w:gridCol w:w="1806"/>
      </w:tblGrid>
      <w:tr w:rsidR="00565D00" w:rsidRPr="00565D00" w:rsidTr="003B1E24">
        <w:trPr>
          <w:trHeight w:val="1457"/>
        </w:trPr>
        <w:tc>
          <w:tcPr>
            <w:tcW w:w="437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39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Основные цели обучения.</w:t>
            </w:r>
          </w:p>
        </w:tc>
        <w:tc>
          <w:tcPr>
            <w:tcW w:w="2218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работы, используемые при активном обучении.</w:t>
            </w:r>
          </w:p>
        </w:tc>
        <w:tc>
          <w:tcPr>
            <w:tcW w:w="2460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Преодоление языкового барьера при обучении английскому языку</w:t>
            </w:r>
          </w:p>
        </w:tc>
        <w:tc>
          <w:tcPr>
            <w:tcW w:w="2320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4.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обучения.</w:t>
            </w:r>
          </w:p>
        </w:tc>
        <w:tc>
          <w:tcPr>
            <w:tcW w:w="1841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5.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Оценивание, включая оценку в целях обучения.</w:t>
            </w:r>
          </w:p>
        </w:tc>
        <w:tc>
          <w:tcPr>
            <w:tcW w:w="1376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 Включая учащихся.</w:t>
            </w:r>
          </w:p>
        </w:tc>
        <w:tc>
          <w:tcPr>
            <w:tcW w:w="1551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Основные ресурсы</w:t>
            </w:r>
          </w:p>
        </w:tc>
        <w:tc>
          <w:tcPr>
            <w:tcW w:w="1806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  Используемые модули</w:t>
            </w:r>
          </w:p>
        </w:tc>
      </w:tr>
      <w:tr w:rsidR="00565D00" w:rsidRPr="00565D00" w:rsidTr="003B1E24">
        <w:trPr>
          <w:trHeight w:val="356"/>
        </w:trPr>
        <w:tc>
          <w:tcPr>
            <w:tcW w:w="437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  <w:shd w:val="clear" w:color="auto" w:fill="auto"/>
          </w:tcPr>
          <w:p w:rsidR="00565D00" w:rsidRPr="00565D00" w:rsidRDefault="00565D00" w:rsidP="003B1E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65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565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5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Mr</w:t>
            </w:r>
            <w:proofErr w:type="spellEnd"/>
            <w:r w:rsidRPr="00565D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Wilson wants to travel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sz w:val="24"/>
                <w:szCs w:val="24"/>
              </w:rPr>
              <w:t>Цель: Вспомнить ранее изученную лексику, развить навыки работы в группе.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Я знаю много слов.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Я понимаю, что значит сотрудничать.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Я могу участвовать в групповых соревнованиях,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имеющиеся знания на практике.</w:t>
            </w:r>
          </w:p>
        </w:tc>
        <w:tc>
          <w:tcPr>
            <w:tcW w:w="2218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 работа (ученики улыбаются друг другу)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(ученики знакомятся с главными персонажами)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5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(ученики </w:t>
            </w:r>
            <w:r w:rsidRPr="00565D00">
              <w:rPr>
                <w:rFonts w:ascii="Times New Roman" w:eastAsia="Adobe Gothic Std B" w:hAnsi="Times New Roman" w:cs="Times New Roman"/>
                <w:b/>
                <w:sz w:val="24"/>
                <w:szCs w:val="24"/>
              </w:rPr>
              <w:t xml:space="preserve"> </w:t>
            </w:r>
            <w:r w:rsidRPr="00565D00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собирают слово, которое </w:t>
            </w:r>
            <w:r w:rsidRPr="00565D00">
              <w:rPr>
                <w:rFonts w:ascii="Times New Roman" w:eastAsia="Adobe Gothic Std B" w:hAnsi="Times New Roman" w:cs="Times New Roman"/>
                <w:sz w:val="24"/>
                <w:szCs w:val="24"/>
              </w:rPr>
              <w:lastRenderedPageBreak/>
              <w:t>начинается с буквы, имеющее отношение к теме урока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(ученики читают те</w:t>
            </w:r>
            <w:proofErr w:type="gram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кст вп</w:t>
            </w:r>
            <w:proofErr w:type="gram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олголоса за диктором)</w:t>
            </w: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поют песню)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обеих команд (ученики разгадывают загадку под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определенным номером на картинке)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Групповая работа (ученики определяют верные высказывания)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5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(ученики ищут ошибки)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(ученики, рисуют </w:t>
            </w:r>
            <w:r w:rsidRPr="00565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тему текста красивую рекламу и подбирают к рисунку подходящий слоган)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(ученики </w:t>
            </w:r>
            <w:r w:rsidRPr="00565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отвечают письменно на вопросы)</w:t>
            </w:r>
          </w:p>
          <w:p w:rsidR="00565D00" w:rsidRPr="00565D00" w:rsidRDefault="00565D00" w:rsidP="003B1E24">
            <w:pPr>
              <w:ind w:left="-9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ind w:left="-9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тренинг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«Подари улыбку»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names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5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eastAsia="Adobe Gothic Std B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eastAsia="Adobe Gothic Std B" w:hAnsi="Times New Roman" w:cs="Times New Roman"/>
                <w:sz w:val="24"/>
                <w:szCs w:val="24"/>
              </w:rPr>
              <w:t xml:space="preserve">Техника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eastAsia="Adobe Gothic Std B" w:hAnsi="Times New Roman" w:cs="Times New Roman"/>
                <w:sz w:val="24"/>
                <w:szCs w:val="24"/>
              </w:rPr>
              <w:t>«Быстрое изложение алфавита»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Прием «Слушаем и читаем»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«I want to travel the world»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Прием «Загадка»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Прием «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Прием «Лови ошибку»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Прием «Реклама»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Техника «Закончи предложе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</w:t>
            </w:r>
          </w:p>
        </w:tc>
        <w:tc>
          <w:tcPr>
            <w:tcW w:w="2320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Эмоциональный настрой учащихся на урок, создание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формирование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среды, развитие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иалогической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Дух соперничества, определение темы урока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, чтения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Снятие эмоционального напряжения, формирование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коллаборативной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среды, отработка лексики и произношения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Развитие логики, повторение числительных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отработка произношения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участниками, умение анализировать, критически оценивать полученную информацию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Выводы по тексту, отслеживается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текста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Анализ ответов учеников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(техника «Сигналы рукой»)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 w:rsidRPr="00565D0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(похвала учеников)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 w:rsidRPr="00565D0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(похвала учителя)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5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 w:rsidRPr="00565D0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(словесная оценка)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(комплимент – похвала учителя)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(техника «Сигналы рукой»)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Взаимооценива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(прием «Галерея»)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ученики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Пары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Каждый ученик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Каждый ученик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группы,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включая учеников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группы,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включая учеников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Все группы, включая учеников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Каждый ученик</w:t>
            </w:r>
          </w:p>
        </w:tc>
        <w:tc>
          <w:tcPr>
            <w:tcW w:w="1551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56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Карточки, солнышки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Визуальные инструкции,  интерактивная доска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Primary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Worksheets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подходы в преподавании и обучении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565D00" w:rsidRPr="00565D00" w:rsidRDefault="00565D00" w:rsidP="0056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одаренных учеников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Учет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возрастных особенностей</w:t>
            </w: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одаренных учеников</w:t>
            </w: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Учет возрастных особенностей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Обучение критическому мышлению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критическому </w:t>
            </w:r>
            <w:r w:rsidRPr="0056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мышлению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ОТО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  <w:proofErr w:type="spellEnd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УЛО</w:t>
            </w:r>
          </w:p>
          <w:p w:rsidR="00565D00" w:rsidRPr="00565D00" w:rsidRDefault="00565D00" w:rsidP="0056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565D00" w:rsidRPr="00565D00" w:rsidRDefault="00565D00" w:rsidP="003B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D00">
              <w:rPr>
                <w:rFonts w:ascii="Times New Roman" w:hAnsi="Times New Roman" w:cs="Times New Roman"/>
                <w:sz w:val="24"/>
                <w:szCs w:val="24"/>
              </w:rPr>
              <w:t>ОКМ</w:t>
            </w:r>
          </w:p>
        </w:tc>
      </w:tr>
    </w:tbl>
    <w:p w:rsidR="0036631B" w:rsidRPr="00565D00" w:rsidRDefault="0036631B">
      <w:pPr>
        <w:rPr>
          <w:rFonts w:ascii="Times New Roman" w:hAnsi="Times New Roman" w:cs="Times New Roman"/>
          <w:sz w:val="24"/>
          <w:szCs w:val="24"/>
        </w:rPr>
      </w:pPr>
    </w:p>
    <w:sectPr w:rsidR="0036631B" w:rsidRPr="00565D00" w:rsidSect="00565D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EA"/>
    <w:rsid w:val="0036631B"/>
    <w:rsid w:val="00565D00"/>
    <w:rsid w:val="008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563</Words>
  <Characters>3211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2017-02-09T04:45:00Z</dcterms:created>
  <dcterms:modified xsi:type="dcterms:W3CDTF">2017-02-09T04:48:00Z</dcterms:modified>
</cp:coreProperties>
</file>