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06" w:rsidRPr="007B7906" w:rsidRDefault="007B7906" w:rsidP="007B7906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B790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Доклад</w:t>
      </w:r>
    </w:p>
    <w:p w:rsidR="007B7906" w:rsidRDefault="007B7906" w:rsidP="00B8277D">
      <w:pPr>
        <w:shd w:val="clear" w:color="auto" w:fill="FFFFFF"/>
        <w:spacing w:line="402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8277D" w:rsidRPr="007B7906" w:rsidRDefault="00B8277D" w:rsidP="00B8277D">
      <w:pPr>
        <w:shd w:val="clear" w:color="auto" w:fill="FFFFFF"/>
        <w:spacing w:line="402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7906">
        <w:rPr>
          <w:rFonts w:ascii="Times New Roman" w:eastAsia="Times New Roman" w:hAnsi="Times New Roman" w:cs="Times New Roman"/>
          <w:kern w:val="36"/>
          <w:sz w:val="28"/>
          <w:szCs w:val="28"/>
        </w:rPr>
        <w:t>Современные образовательные технологии на уроках физической культуры</w:t>
      </w:r>
    </w:p>
    <w:p w:rsidR="00B8277D" w:rsidRPr="00B8277D" w:rsidRDefault="007B7906" w:rsidP="00B8277D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                     </w:t>
      </w:r>
      <w:r w:rsidR="00B8277D"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                                      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Приоритетным направлением работы каждой школы является повышение качества образования через использование современных образовательных технологий на уроках и во внеурочной деятельности.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Поэтому современный педагог должен в совершенстве владеть знаниями в области этих технологий и успешно применять их на своих уроках. Учитель, используя современные технологии, может совершенствовать не только физические качества, а также развивать творческий потенциал </w:t>
      </w:r>
      <w:proofErr w:type="gramStart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обучающихся</w:t>
      </w:r>
      <w:proofErr w:type="gramEnd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7B7906" w:rsidRDefault="00B8277D" w:rsidP="007B7906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7B7906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Здоровьесберегающие</w:t>
      </w:r>
      <w:proofErr w:type="spellEnd"/>
      <w:r w:rsidRPr="007B7906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 технологии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Учитель физической культуры – профессия особенная. Избрав её, педагог становится в ответе за здоровье детей, их физическое, психическое, нравственное и социальное развитие. Поэтому важное место в профессиональной деятельности отводиться </w:t>
      </w:r>
      <w:proofErr w:type="spellStart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здоровьесберегающим</w:t>
      </w:r>
      <w:proofErr w:type="spellEnd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технологиям, цель которых,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proofErr w:type="gramStart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Здоровьесберегающие</w:t>
      </w:r>
      <w:proofErr w:type="spellEnd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образовательные технологии являются самыми значимыми из всех технологий,  по степени влияния на здоровье учащихся, так как основаны на возрастных особенностях познавательной деятельности детей, оптимальном сочетании двигательных и статических нагрузок, обучении в малых группах, использовании наглядности и сочетании различных форм предоставления информации. </w:t>
      </w:r>
      <w:proofErr w:type="gramEnd"/>
    </w:p>
    <w:p w:rsidR="007B7906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Педагогическая технология </w:t>
      </w:r>
      <w:proofErr w:type="spellStart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здоровьесбережения</w:t>
      </w:r>
      <w:proofErr w:type="spellEnd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 педагоги</w:t>
      </w:r>
      <w:r w:rsidR="007B790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ческой деятельности </w:t>
      </w: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включает в себя: </w:t>
      </w:r>
    </w:p>
    <w:p w:rsidR="007B7906" w:rsidRDefault="007B7906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-</w:t>
      </w:r>
      <w:r w:rsidR="00B8277D"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знакомство с результатами медицинских осмотров детей; </w:t>
      </w:r>
    </w:p>
    <w:p w:rsidR="007B7906" w:rsidRDefault="007B7906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-</w:t>
      </w:r>
      <w:r w:rsidR="00B8277D"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их учёт в учебно-воспитательной работе; </w:t>
      </w:r>
    </w:p>
    <w:p w:rsidR="00B8277D" w:rsidRPr="00B8277D" w:rsidRDefault="007B7906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-</w:t>
      </w:r>
      <w:r w:rsidR="00B8277D"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помощь родителям в построении здоровой жизнедеятельности учащихся и семьи в целом;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-</w:t>
      </w:r>
      <w:r w:rsidR="00B8277D"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с</w:t>
      </w:r>
      <w:proofErr w:type="gramEnd"/>
      <w:r w:rsidR="00B8277D"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оздание условий для заинтересованного отношения к учёбе.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Одним из главных направлений </w:t>
      </w:r>
      <w:proofErr w:type="spellStart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здоровьесбережения</w:t>
      </w:r>
      <w:proofErr w:type="spellEnd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  считаем создание здорового психологического климата на уроках. Так, ситуация успеха способствует формированию положительной мотивации к процессу обучения в целом, тем самым снижая эмоциональную напряженность, улучшая комфортность взаимоотношений всех участников образовательного процесса.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На своих уроках уделяю внимание организации </w:t>
      </w:r>
      <w:proofErr w:type="spellStart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здоровьесберегающих</w:t>
      </w:r>
      <w:proofErr w:type="spellEnd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факторов. Контрольные испытания, задания, тестирование дают исходную (и текущую) </w:t>
      </w: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информацию  для разработки индивидуальных заданий, суть которых – учащийся должен в каждый очередной период времени продвинуться дальше, что и подтвердит следующее тестирование.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Принципиально важно, чтобы при этом учащийся не сравнивался с другими, а сравнивался с самим собой: я сегодня стал лучше, чем вчера, а завтра постараюсь стать лучше, чем сегодня. Для этого задания делаю реальными и стимулирую учащихся к активной работе. Во время урока чередуем различные виды учебной деятельности; используем методы, способствующие активизации инициативы и творческого самовыражения учеников. Большое значение имеет и эмоциональный климат на уроке: «хороший смех дарит здоровье», мажорность урока, эмоциональная мотивация в начале урока, создание ситуации успеха. И, конечно же, при выборе форм, содержания и методов работы  учитывается возраст, пол учащихся, состояние здоровья, уровень их развития и подготовленности. На уроках обеспечиваем необходимые условия в соответствии с санитарно-гигиеническими нормами (освещение, характеристика воздуха, температурный режим). Занятия проводятся преимущественно на свежем воздухе. 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7B7906" w:rsidRDefault="00B8277D" w:rsidP="007B7906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B7906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Игровая технология</w:t>
      </w: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Практика показывает, что применение игровых технологий с учетом возрастных особенностей не теряет актуальности. Каждому возрасту соответствует свой набор игр, хотя бывают и исключения. Игровая технология является уникальной формой обучения, которая позволяет сделать обычный урок интересным и увлекательным. Игровая деятельность на уроках физической культуры занимает важное место в образовательном процессе.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Ценность игровой деятельности заключается в том, что она учитывает психолого-педагогическую природу ребенка, отвечает его потребностям и интересам.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Игра формирует типовые навыки социального поведения, специфические системы ценностей, ориентацию на групповые и индивидуальные действия, развивает стереотипы поведения в человеческих общностях.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Игровая деятельность на уроках в школе дает возможность повысить </w:t>
      </w:r>
      <w:proofErr w:type="gramStart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у</w:t>
      </w:r>
      <w:proofErr w:type="gramEnd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обучающихся интерес к учебным занятиям. Позволяет усвоить большее количество информации, основанной на примерах конкретной деятельности, моделируемой в игре, помогает ребятам в процессе игры научиться принимать ответственные решения в сложных ситуациях.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Использование игровых форм занятий ведет к повышению творческого потенциала обучаемых и к более глубокому, осмысленному и быстрому освоению материала. Игровые формы работы в учебном процессе могут нести ряд функций: обучающая, воспитательная, коррекционно-развивающая, психотехническая, коммуникативная, развлекательная, релаксационная.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Ускорение темпа современной жизни ставит задачу более активно использовать игру для воспитания подрастающего поколения. Сейчас очевидно, что игры необходимы для обеспечения гармоничного сочетания умственных, физических и эмоциональных нагрузок, общего комфортного состояния.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Особое внимание следует уделять подвижным играм в начальном и среднем звене, так как в этом возрасте закладываются основы игровой деятельности, направленные на совершенствование игровых умений и технико-тактических взаимодействий, необходимых при дальнейшем изучении и овладении спортивными играми.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 И, конечно, подвижные игры, это прекрасная база по развитию двигательных способностей и умений. В разделе программы «Легкая атлетика» используются подвижные игры, направленные на закрепление и совершенствование навыков бега, прыжков и метаний, на развитие скоростных, скоростно-силовых способностей, способностей ориентирования в пространстве и т.п.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 разделе программы «Спортивные игры» - игры и эстафеты на овладение тактико-техническими навыками изучаемых спортивных игр. В разделе «Гимнастика» - подвижные игры с элементами </w:t>
      </w:r>
      <w:r w:rsidR="007B7906">
        <w:rPr>
          <w:rFonts w:ascii="Times New Roman" w:eastAsia="Times New Roman" w:hAnsi="Times New Roman" w:cs="Times New Roman"/>
          <w:color w:val="555555"/>
          <w:sz w:val="24"/>
          <w:szCs w:val="24"/>
        </w:rPr>
        <w:t>шейпинга</w:t>
      </w: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. В силу особенностей детей не всякую игру можно использовать, необходимо учитывать уровень трудности игры и сложность ее во взаимодействии игроков. Игра будет интересна, если доступна и понятна.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Для этого можно использовать различные варианты одной игры, которые предусматривают сохранение ее правил и умений детей с учетом их возраста и индивидуальных особенностей. Для того</w:t>
      </w:r>
      <w:proofErr w:type="gramStart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,</w:t>
      </w:r>
      <w:proofErr w:type="gramEnd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чтобы игра приносила пользу, необходимо продумывать ее до мелочей. Строго соблюдать правила игры, технику безопасности, как для </w:t>
      </w:r>
      <w:proofErr w:type="gramStart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играющих</w:t>
      </w:r>
      <w:proofErr w:type="gramEnd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, так и для наблюдающих за игрой. </w:t>
      </w:r>
    </w:p>
    <w:p w:rsidR="00B8277D" w:rsidRPr="00B8277D" w:rsidRDefault="00B8277D" w:rsidP="007B790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Игры с дидактической направленностью учат детей объединять движения и полученные на занятиях и в повседневной жизни знания, факты, систематизируя их в единое целостное представление об окружающей действительности. </w:t>
      </w:r>
    </w:p>
    <w:p w:rsidR="00B8277D" w:rsidRPr="007B7906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7B7906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Требования к отбору игр следующие: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-игра должна давать новые понятия;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-в игре должны развиваться способности правильно оценивать пространственные и временные отношения, быстро реагировать на часто меняющуюся обстановку;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-дидактическое и двигательное содержание игры должно соответствовать особенностям программного материала; </w:t>
      </w:r>
    </w:p>
    <w:p w:rsidR="00B8277D" w:rsidRPr="00B8277D" w:rsidRDefault="00B8277D" w:rsidP="007B790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-степень сложности игры должна соответствовать усвоенным умениям и навыкам.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При организации и проведении игры необходимо придерживаться следующих правил: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-простота и доступность правил;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-каждый ребенок должен быть активным участником игры;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-исключить малейшую возможность риска, угрозы здоровью детей;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-безопасность используемого инвентаря;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-игра не должна унижать достоинства </w:t>
      </w:r>
      <w:proofErr w:type="gramStart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играющих</w:t>
      </w:r>
      <w:proofErr w:type="gramEnd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В ходе модернизации образования, одной из основных задач в преподавании предмета «физическая культура» становится освоение знаний о физической культуре и спорте, их истории и современном развитии, роли в формировании здорового образа жизни.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Лишение детей необходимой двигательной активности в пользу изучения теории, либо изучение теоретической части, не акцентируя на этом большого внимания, заставляет учителя искать новые стратегии в преподавании именно теоретической части физической культуры. Практика показывает, что наиболее рациональным является внедрение метода проектов.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7B7906" w:rsidRDefault="00B8277D" w:rsidP="007B7906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B7906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Метод проектов</w:t>
      </w: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B8277D" w:rsidRPr="00B8277D" w:rsidRDefault="007B7906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Метод </w:t>
      </w:r>
      <w:r w:rsidR="00B8277D"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проектов позволяет решать сразу несколько задач: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-развитие личностных компетентностей обучающихся;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</w:t>
      </w:r>
      <w:proofErr w:type="spellStart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интегрированность</w:t>
      </w:r>
      <w:proofErr w:type="spellEnd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процесса обучения;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- экономия времени на самом уроке.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Технология проектов подходит для обучающихся начальной, основной и средней школы, интересующихся исследовательской и проектной деятельностью, а также </w:t>
      </w:r>
      <w:proofErr w:type="gramStart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для</w:t>
      </w:r>
      <w:proofErr w:type="gramEnd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одаренных обучающихся.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Проектная технология на уроке физической культуры позволяет строить обучение на активной основе, через целенаправленную деятельность </w:t>
      </w:r>
      <w:proofErr w:type="gramStart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обучаемого</w:t>
      </w:r>
      <w:proofErr w:type="gramEnd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, сообразуясь с его личным интересом. Составляя проект, он превращается из объекта в субъект обучения, самостоятельно учится и активно влияет на содержание собственного образования. Такая работа дает возможность осознать, что уроки физической культуры развивают не только физически, но и интеллектуально.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Проектная деятельность – это создание проблемных ситуаций, активизация познавательной деятельности обучающихся в поиске и решении сложных вопросов, требующих актуализации знаний, построения гипотез.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Метод проектов всегда ориентирован на самостоятельную деятельность обучающихся (индивидуальную, парную, групповую), которую они выполняют в отведенное для этой работы время (от нескольких минут урока до нескольких недель, а иногда и месяцев).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Виды проектов разнообразны. Выделяют четыре основные категории: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- информационный и исследовательский проект;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-обзорный проект;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-продукционный проект;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-проекты инсценировки.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Проекты на уроках физкультуры - это пр</w:t>
      </w:r>
      <w:r w:rsidR="002907B0">
        <w:rPr>
          <w:rFonts w:ascii="Times New Roman" w:eastAsia="Times New Roman" w:hAnsi="Times New Roman" w:cs="Times New Roman"/>
          <w:color w:val="555555"/>
          <w:sz w:val="24"/>
          <w:szCs w:val="24"/>
        </w:rPr>
        <w:t>оекты по исследованию влияний физической культуры</w:t>
      </w: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на организм человека, по исследованию истории спорта, подготовке и проведению соревнований и спортивных праздников и т.д.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Применение технологии проектного обучения сделает учебный процесс более увлекательным для учащихся: самостоятельный сбор обучающимися материала по теме, теоретическое обоснование необходимости выполнения того или иного комплекса физических упражнений или овладения теми или иными физическими умениями и навыками для собственного совершенствования, воспитания волевых качеств.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У обучающихся при разработке собственного проекта будут закладываться основы знаний в применении разнообразных методик поддержания здоровья и физического совершенствования.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Информация, самостоятельно добытая </w:t>
      </w:r>
      <w:proofErr w:type="gramStart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обучающимися</w:t>
      </w:r>
      <w:proofErr w:type="gramEnd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для собственных проектов, позволит осознать жизненную необходимость приобретаемых на уроках двигательных умений. Обучающиеся, таким образом, станут компетентными и в теории предмета, что необходимо как условие грамотного исполнения физических упражнений. Проектные технологии позволяют сделать из урока двигательной активности в урок образовательного направления.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В каждой школе есть обучающиеся, имеющие ограничения в двигательной активности, для которых такой вид деятельности дает возможность проявить себя. </w:t>
      </w:r>
    </w:p>
    <w:p w:rsidR="00B8277D" w:rsidRPr="002907B0" w:rsidRDefault="002907B0" w:rsidP="002907B0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2907B0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Информационные компьютерные технологии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Использование информационных компьютерных технологий (ИКТ)</w:t>
      </w:r>
      <w:r w:rsidR="002907B0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во внеурочной деятельности и на уроках делает предмет физическая культура современным. Составными частями ИКТ являются электронный, программный и информационный компоненты, совместное функционирование которых позволяет решать задачи, поставляемые развитием общества.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Не смотря на то, что урок физкультуры - это практика, здесь есть место и теории. Учителю необходимо находить и использовать такие методы обучения, которые позволили бы каждому ученику проявить свою активность, свое творчество, активизировать двигательную и познавательную деятельность. Современные педагогические технологии, а так же использование Интернет – ресурсов, новых информационных технологий, дают возможность педагогу достичь максимальных результатов.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ИКТ позволяют организовать учебный процесс на новом, более высоком уровне, обеспечивать более полное усвоение учебного материала. Информационно коммуникативные технологии позволяют решить проблему поиска и хранения информации, планирования, контроля и управления занятиями физической культурой, диагностики состояния здоровья и уровня физической подготовленности </w:t>
      </w:r>
      <w:proofErr w:type="gramStart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занимающихся</w:t>
      </w:r>
      <w:proofErr w:type="gramEnd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Использование презентаций на уроках позволяет более подробно и наглядно предоставлять теоретический материал, что делает процесс образования наиболее эффективным. Этот вид работы может быть использован при изучении техники выполнения разучиваемых движений, так как с помощью наглядной картинки данное движение можно разбивать не только на этапы выполнения, но и более короткие </w:t>
      </w: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фрагменты и создать правильное представление обучающихся о технике двигательных действий. С помощью презентации также можно доступно объяснить правила спортивных игр, тактические действия игроков, красочно преподнести исторические события, биографии спортсменов. Наличие визуального ряда информации позволяет закрепить в памяти.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Создание </w:t>
      </w:r>
      <w:proofErr w:type="spellStart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флеш-презентаций</w:t>
      </w:r>
      <w:proofErr w:type="spellEnd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 видеороликов с комплексами </w:t>
      </w:r>
      <w:proofErr w:type="spellStart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общеразвивающих</w:t>
      </w:r>
      <w:proofErr w:type="spellEnd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упражнений (ОРУ) могут стать помощниками учителю. Такой материал может быть использован также учителями – предметниками при проведении утренней зарядки.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Одним из видов домашнего задания может быть создание презентации по темам «Здоровый образ жизни и я», «Способы закаливания», «Вредные привычки» «Гимнастика» и т.д. Ребята могут выполнять такие задания как самостоятельно, так и в группах, что позволяет перех</w:t>
      </w:r>
      <w:r w:rsidR="002907B0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одить им к выполнению проектов, </w:t>
      </w: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проявляя свое творчество.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На уроках также возможно проведение тестирования с целью проверки и закреплении знаний учащихся. Применение тестиру</w:t>
      </w:r>
      <w:r w:rsidR="002907B0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ющих программ </w:t>
      </w: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позволяет включать неограниченно большое количество разделов и вопросов, что позволяет варьировать тесты под непосредственные нужды и конкретных участников тестирования.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Во внеурочной работе также можно использовать ИКТ: представление команд, оформление соревнований, описание конкурсов и т.д.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Электронные образовательные ресурсы также позволяют обучающимся дома более подробно познакомиться с изученной темой на уроке, найти необходимые упражнения для совершенствования своих физических качеств и пополнить багаж своих знаний в области физической культуры и здорового образа жизни.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2907B0" w:rsidRDefault="00B8277D" w:rsidP="002907B0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907B0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Технология уровневой дифференциации</w:t>
      </w: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С помощью применения технологии уровневой дифференциации в обучении на уроках физкультуры можно укрепить здоровье и развивать двигательную активность обучающихся. Основные результаты занятий – профилактика заболеваемости у детей, а также повышение интереса к занятиям физическими упражнениями, возможность каждому реализоваться, добиваться успеха. Данный вид технологии может быть применен по следующим направлениям: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- задание с учетом уровня подготовки, развития, особенности мышления и познавательного интереса к предмету;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- учет не только достигнутого результата, но и динамики изменений физической подготовленности обучаемого;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распределение </w:t>
      </w:r>
      <w:proofErr w:type="gramStart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обучающихся</w:t>
      </w:r>
      <w:proofErr w:type="gramEnd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на группы с учетом состояния здоровья;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- для обучающихся, освобожденных от занятий по состоянию здоровья, разработаны и утверждены темы рефератов, либо они привлекаются к судейству, оценке работы одноклассников на уроке;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 xml:space="preserve">- привлечение </w:t>
      </w:r>
      <w:proofErr w:type="gramStart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обучающихся</w:t>
      </w:r>
      <w:proofErr w:type="gramEnd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на дополнительные занятия различными видами спорта и </w:t>
      </w:r>
      <w:proofErr w:type="spellStart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внутришкольные</w:t>
      </w:r>
      <w:proofErr w:type="spellEnd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соревнования;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- участие одаренных детей в соревнованиях различных уровней.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Дифференциация обучения (дифференцированный подход в обучении) – это создание разнообразных условий обучения для различных школ, классов, групп с целью учета особенностей их контингента с помощью применения комплекса методических,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психолого-педагогических и организационно-управленческих мероприятий, обеспечивающих обучение в группах.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По характерным индивидуально-психологическим особенностям детей, составляющим основу формирования </w:t>
      </w:r>
      <w:r w:rsidR="002F6D5A">
        <w:rPr>
          <w:rFonts w:ascii="Times New Roman" w:eastAsia="Times New Roman" w:hAnsi="Times New Roman" w:cs="Times New Roman"/>
          <w:color w:val="555555"/>
          <w:sz w:val="24"/>
          <w:szCs w:val="24"/>
        </w:rPr>
        <w:t>групп, различают  группы</w:t>
      </w: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: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- по возрастному составу (школьные классы, возрастные параллели, разновозрастные группы);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- по полу (мужские, женские, смешанные классы, команды, школы);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- по области интересов (гуманитарные, физико-математические, биолого-химические и другие группы, направления, отделения школы);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- по уровню умственного развития (уровню достижений);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- по личностно-психологическим типам (типу мышления, характера, темперамента и др.);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- по уровню здоровья (физкультурные группы, группы ослабленного зрения, слуха, больничные классы).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Если каждому ученику отводить время, соответствующее его личным способностям и возможностям, то можно обеспечить гарантированное усвоение базисного ядра школьной программы.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2F6D5A" w:rsidRDefault="00B8277D" w:rsidP="002F6D5A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F6D5A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Технология личностно-ориентированного обучения.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Технология личностно-ориентированного обучения предполагает развитие личностных (социально-значимых) качеств учащихся посредством учебных предметов. Современный урок физической культуры и повышение его эффективности невозможно без разработки вопроса личностно-ориентированного обучения.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В начале учебного года выявить уровень физической подготовленности с помощью тестов и состояние здоровья обучающихся (по данным медицинских карт). Личностно- </w:t>
      </w:r>
      <w:proofErr w:type="gramStart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ориентированный</w:t>
      </w:r>
      <w:proofErr w:type="gramEnd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 дифференцированный подходы важны для обучающихся, как с низкими, так и с высокими результатами в области физической культуры. Низкий уровень развития двигательных качеств часто бывает одной из главных причин неуспеваемости учеников по физической культуре, а учащимся с высоким уровнем не интересно на уроках, рассчитанным на среднего ученика.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Помимо деления обучающихся на основную и подготовительную группы, почти в каждом классе условно можно разделить детей еще на несколько групп (категорий):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- совершенно здоровые дети, но не желающие трудиться;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- дети, временно перешедшие в подготовительную группу из-за болезни;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- плохо физически развитые дети, которые боятся насмешек, замыкаются;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- хорошо физически развитые дети, которые могут потерять желание заниматься на уроках, если им будет очень легко и неинтересно.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Поэтому и необходимо дифференцирование и задач, и содержания, и темпа освоения программного материала, и оценки достижений. </w:t>
      </w:r>
    </w:p>
    <w:p w:rsidR="00B8277D" w:rsidRPr="00B8277D" w:rsidRDefault="00B8277D" w:rsidP="002F6D5A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Содержание личностно-ориентированного обучения - это совокупность педагогических технологий дифференцированного обучения двигательным действиям, развития физических качеств, формирования знаний и методических умений и технологий управления образовательным процессом, обеспечивающих достижение физического совершенства.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Обучение двигательным действиям.</w:t>
      </w:r>
      <w:r w:rsidR="002F6D5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Проводится целостным методом с последующей дифференциацией (выделением деталей техники и "разведением" их по сложности) и затем интеграцией (объединением) этих частей разными способами в</w:t>
      </w:r>
      <w:r w:rsidR="002F6D5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зависимости от уровня технической подготовленности обучающихся с целью более качественного выполнения упражнения. Обучение двигательным действиям предусматривает возможность выбора операций для решения тех или иных двигательных задач.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В этом случае каждый обучаемый может освоить двигательное действие в предпочтительном для него составе операций, что станет основой для формирования индивидуального, самого эффективного, стиля деятельности.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Учащиеся сильной группы (внутри класса) осваивают учебный материал в среднем на два урока быстрее средних и слабых учеников. На уроках учащимся даются разные учебные задания: одной группе – подготовительные или подводящие упражнения, выполняемые в облегченных условиях; другой – усложненные подводящие упражнения; третьей – действие в целом, но в облегченном варианте и т.д.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Более подготовленные дети выполняют упражнения в соревновательных условиях или изменяющихся усложненных условиях (применение отягощений, повышенная опора, различные сопротивления), а так же для них увеличивается число повторений и число прохождения круга. </w:t>
      </w:r>
    </w:p>
    <w:p w:rsidR="00B8277D" w:rsidRPr="00B8277D" w:rsidRDefault="00B8277D" w:rsidP="002F6D5A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Менее </w:t>
      </w:r>
      <w:proofErr w:type="gramStart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подготовленные</w:t>
      </w:r>
      <w:proofErr w:type="gramEnd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обучающиеся работают в стандартных условиях. На уроке обязательно проводится индивидуальная работа с обучающимися, у </w:t>
      </w:r>
      <w:proofErr w:type="gramStart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которых</w:t>
      </w:r>
      <w:proofErr w:type="gramEnd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не получается выполнение того или иного двигательного действия. Индивидуальная работа с учениками на разных этапах урока способствует сохранению физического, нравственного и социального здоровья обучающихся.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Развитие физических качеств.</w:t>
      </w:r>
      <w:r w:rsidR="002F6D5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Дифференцированное развитие физических качеств, в группах разной подготовленности осуществляется с использованием как одинаковых, так и разных средств и методов, но величина нагрузки должна планироваться разная, в результате чего уровень физической подготовленности обучающихся должен улучшаться по сравнению с исходным уровнем.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Обязателен контроль физических нагрузок каждого ученика по частоте сердечных сокращений перед началом и после окончания занятия.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Для определения функционального состояния обучающихся в процессе физических нагрузок различного характера можно использовать сравнение величины сдвигов пульса с характером и величиной нагрузок, а также и прослеживать быстроту восстановления пульса во время отдыха. При проведении упражнений в игровой или в соревновательной форме слабых учеников можно распределять по всем командам и чаще проводить замену этих игроков.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Особое внимание на уроке уделять детям с избыточным весом и слабым детям, которые не желают заниматься из-за своей неловкости. Хорошие результаты могут быть получены, если вначале привлечь таких детей помогать при проведении подвижных игр и эстафет. Вначале они помогают в судействе, затем, вовлекаясь в события, принимают участие в игре и перестают стесняться своей моторной неловкости. </w:t>
      </w:r>
    </w:p>
    <w:p w:rsidR="00B8277D" w:rsidRPr="00B8277D" w:rsidRDefault="00B8277D" w:rsidP="002F6D5A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Продолжая таким образом заниматься на уроках, эти дети приобретают уверенность в своих силах и постепенно включаются в регулярные занятия. На этом этапе режим занятий для разных групп должен быть различным: тренирующим, тонизирующим или щадящим. </w:t>
      </w:r>
    </w:p>
    <w:p w:rsidR="002F6D5A" w:rsidRDefault="00B8277D" w:rsidP="002F6D5A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2F6D5A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Дифференцированное выставление отметки</w:t>
      </w:r>
    </w:p>
    <w:p w:rsidR="002F6D5A" w:rsidRPr="002F6D5A" w:rsidRDefault="00B8277D" w:rsidP="002F6D5A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2F6D5A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 по физической и технической подготовленности учащихся.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При оценке физической подготовленности учащихся учитывается как максимальный результат, так и прирост их результата. Причем индивидуальные достижения (т.е. прирост результатов) имеют приоритетное значение.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При выставлении отметки по физической культуре учитывать и теоретические знания, и технику выполнения двигательного действия, и прилежание, и умение осуществлять физкультурно-оздоровительную деятельность. В работе обязательно применять методы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поощрения, словесные одобрения.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Одних детей надо убеждать в собственных возможностях, успокоить, подбодрить; других – сдержать от излишнего рвения; третьих – заинтересовать. Все это формирует у школьников положительное отношение к исполнению заданий, создает основу для общественной активности. Все отметки обязательно аргументировать.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Временно освобожденные дети и обучающиеся, отнесенные по состоянию здоровья к специальной медицинской группе должны присутствовать на уроках: помогать в подготовке инвентаря, судействе.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В играх им интересны посильные роли, в эстафетах их можно назначить капитанами команд для организации детей и помощи с дисциплиной, они могут принять участие в допустимых заданиях, знакомятся на уроках с теоретическими сведениями, с техникой выполнения некоторых двигательных действий, не требующих больших энергетических затрат, могут выполнять упражнения рекомендованные врачом.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 Ориентировать сильных детей на то, что они обязаны помогать слабым, предлагать им подготовить более слабого товарища к успешному выполнению упражнения и ставим им за это высокую оценку.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Всестороннее изучение школьников, сопоставление различных данных позволяет выявить причины отставания детей, установить главные из этих причин и осуществлять педагогическое воздействие, основанное на методике дифференцированного обучения. Данная технология облегчает процесс обучения, к намеченной цели ученик подходит с постепенным накоплением запаса двигательных умений, из которых и формируется нужное действие. </w:t>
      </w:r>
    </w:p>
    <w:p w:rsidR="00B8277D" w:rsidRPr="00B8277D" w:rsidRDefault="002F6D5A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Таким образом</w:t>
      </w:r>
      <w:r w:rsidR="00B8277D"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я считаю, </w:t>
      </w:r>
      <w:r w:rsidR="00B8277D"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что в занятиях по физической культуре, кроме образовательной составляющей, должна присутствовать и оздоровительная направленность, и тренировочный подход. Поэтому занятия по физической культуре должны быть: отдельно-теоретическими, отдельно - практико-методическими, и отдельно-практическими. Девизом дня, для специалистов физической культуры, сегодня должен стать лозунг: «От физического воспитания к физкультурному образованию».</w:t>
      </w:r>
    </w:p>
    <w:p w:rsidR="00B8277D" w:rsidRPr="00B8277D" w:rsidRDefault="00B8277D" w:rsidP="00B8277D">
      <w:pPr>
        <w:shd w:val="clear" w:color="auto" w:fill="FFFFFF"/>
        <w:spacing w:after="240" w:line="368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Литература: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1.Ахутина Т.В. </w:t>
      </w:r>
      <w:proofErr w:type="spellStart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Здоровьесберегающие</w:t>
      </w:r>
      <w:proofErr w:type="spellEnd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технологии обучения: индивидуально- ориентированный подход // Школа здоровья. 2000. Т. 7. №2.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2.Молоков Ю.Г., Молокова А.В. Актуальные вопросы информатизации образования // Образовательные технологии: Сборник научных трудов. - Новосибирск,1997 г.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3.Селевко Г.К. Современные образовательные технологии: Учебное пособие. - М.: Народное образование, 1998г.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4.Лукьяненко В.П. Беспалько В.П. Слагаемые педагогической технологии. - М.: Просвещение, 1999.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5.</w:t>
      </w:r>
      <w:proofErr w:type="gramStart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Кан-Калик</w:t>
      </w:r>
      <w:proofErr w:type="gramEnd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В.А., Никандров И.Д. Педагогическое творчество. - М.: Педагогика, 1990г. </w:t>
      </w:r>
    </w:p>
    <w:p w:rsidR="00B8277D" w:rsidRPr="00B8277D" w:rsidRDefault="00B8277D" w:rsidP="00B827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6.Шевченко С.Д. Школьный урок: Как научить каждого. – М.: ВЛАДОС, 2004г. </w:t>
      </w:r>
    </w:p>
    <w:p w:rsidR="00B8277D" w:rsidRPr="00B8277D" w:rsidRDefault="00B8277D" w:rsidP="00B8277D">
      <w:pPr>
        <w:shd w:val="clear" w:color="auto" w:fill="FFFFFF"/>
        <w:spacing w:after="167" w:line="36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Деятельноси</w:t>
      </w:r>
      <w:proofErr w:type="spellEnd"/>
      <w:r w:rsidRPr="00B8277D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C63D2A" w:rsidRPr="00B8277D" w:rsidRDefault="00C63D2A">
      <w:pPr>
        <w:rPr>
          <w:rFonts w:ascii="Times New Roman" w:hAnsi="Times New Roman" w:cs="Times New Roman"/>
          <w:sz w:val="24"/>
          <w:szCs w:val="24"/>
        </w:rPr>
      </w:pPr>
    </w:p>
    <w:sectPr w:rsidR="00C63D2A" w:rsidRPr="00B8277D" w:rsidSect="0043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8277D"/>
    <w:rsid w:val="002907B0"/>
    <w:rsid w:val="002F6D5A"/>
    <w:rsid w:val="004329A2"/>
    <w:rsid w:val="007B7906"/>
    <w:rsid w:val="00B8277D"/>
    <w:rsid w:val="00C6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A2"/>
  </w:style>
  <w:style w:type="paragraph" w:styleId="1">
    <w:name w:val="heading 1"/>
    <w:basedOn w:val="a"/>
    <w:link w:val="10"/>
    <w:uiPriority w:val="9"/>
    <w:qFormat/>
    <w:rsid w:val="00B82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7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8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27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578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58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1032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2019-03-03T10:16:00Z</dcterms:created>
  <dcterms:modified xsi:type="dcterms:W3CDTF">2019-03-03T11:30:00Z</dcterms:modified>
</cp:coreProperties>
</file>