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4E" w:rsidRDefault="00846D4E"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FA040B" w:rsidRDefault="00FA040B" w:rsidP="00C67296">
      <w:pPr>
        <w:jc w:val="center"/>
        <w:rPr>
          <w:b/>
          <w:sz w:val="28"/>
          <w:szCs w:val="28"/>
        </w:rPr>
      </w:pPr>
    </w:p>
    <w:p w:rsidR="00846D4E" w:rsidRDefault="00846D4E" w:rsidP="00C67296">
      <w:pPr>
        <w:jc w:val="center"/>
        <w:rPr>
          <w:b/>
          <w:sz w:val="28"/>
          <w:szCs w:val="28"/>
        </w:rPr>
      </w:pPr>
    </w:p>
    <w:p w:rsidR="00846D4E" w:rsidRDefault="00846D4E" w:rsidP="00C67296">
      <w:pPr>
        <w:jc w:val="center"/>
        <w:rPr>
          <w:b/>
          <w:sz w:val="28"/>
          <w:szCs w:val="28"/>
        </w:rPr>
      </w:pPr>
    </w:p>
    <w:p w:rsidR="00846D4E" w:rsidRDefault="00846D4E" w:rsidP="00C67296">
      <w:pPr>
        <w:jc w:val="center"/>
        <w:rPr>
          <w:b/>
          <w:sz w:val="28"/>
          <w:szCs w:val="28"/>
        </w:rPr>
      </w:pPr>
    </w:p>
    <w:p w:rsidR="00B24683" w:rsidRPr="00EA18F6" w:rsidRDefault="00B24683" w:rsidP="00C67296">
      <w:pPr>
        <w:jc w:val="center"/>
        <w:rPr>
          <w:b/>
        </w:rPr>
      </w:pPr>
      <w:r w:rsidRPr="00EA18F6">
        <w:rPr>
          <w:b/>
        </w:rPr>
        <w:t>Рабочая программа</w:t>
      </w:r>
    </w:p>
    <w:p w:rsidR="00C67296" w:rsidRPr="00EA18F6" w:rsidRDefault="00C67296" w:rsidP="00C67296">
      <w:pPr>
        <w:jc w:val="center"/>
      </w:pPr>
      <w:r w:rsidRPr="00EA18F6">
        <w:t>по биологии</w:t>
      </w:r>
    </w:p>
    <w:p w:rsidR="00B24683" w:rsidRPr="00CF2D51" w:rsidRDefault="00B24683" w:rsidP="00C67296">
      <w:pPr>
        <w:jc w:val="center"/>
        <w:rPr>
          <w:sz w:val="20"/>
          <w:szCs w:val="20"/>
        </w:rPr>
      </w:pPr>
    </w:p>
    <w:p w:rsidR="00B24683" w:rsidRDefault="00B24683" w:rsidP="00C67296">
      <w:pPr>
        <w:jc w:val="center"/>
        <w:rPr>
          <w:sz w:val="20"/>
          <w:szCs w:val="20"/>
        </w:rPr>
      </w:pPr>
    </w:p>
    <w:p w:rsidR="00CF2D51" w:rsidRDefault="00CF2D51" w:rsidP="00C67296">
      <w:pPr>
        <w:jc w:val="center"/>
        <w:rPr>
          <w:sz w:val="20"/>
          <w:szCs w:val="20"/>
        </w:rPr>
      </w:pPr>
    </w:p>
    <w:p w:rsidR="00CF2D51" w:rsidRDefault="00CF2D51" w:rsidP="00C67296">
      <w:pPr>
        <w:jc w:val="center"/>
        <w:rPr>
          <w:sz w:val="20"/>
          <w:szCs w:val="20"/>
        </w:rPr>
      </w:pPr>
    </w:p>
    <w:p w:rsidR="00CF2D51" w:rsidRDefault="00CF2D51" w:rsidP="00C67296">
      <w:pPr>
        <w:jc w:val="center"/>
        <w:rPr>
          <w:sz w:val="20"/>
          <w:szCs w:val="20"/>
        </w:rPr>
      </w:pPr>
    </w:p>
    <w:p w:rsidR="00CF2D51" w:rsidRDefault="00CF2D51" w:rsidP="00C67296">
      <w:pPr>
        <w:jc w:val="center"/>
        <w:rPr>
          <w:sz w:val="20"/>
          <w:szCs w:val="20"/>
        </w:rPr>
      </w:pPr>
    </w:p>
    <w:p w:rsidR="00CF2D51" w:rsidRDefault="00CF2D51" w:rsidP="00C67296">
      <w:pPr>
        <w:jc w:val="center"/>
        <w:rPr>
          <w:sz w:val="20"/>
          <w:szCs w:val="20"/>
        </w:rPr>
      </w:pPr>
    </w:p>
    <w:p w:rsidR="00CF2D51" w:rsidRDefault="00CF2D51" w:rsidP="00C67296">
      <w:pPr>
        <w:jc w:val="center"/>
        <w:rPr>
          <w:sz w:val="20"/>
          <w:szCs w:val="20"/>
        </w:rPr>
      </w:pPr>
    </w:p>
    <w:p w:rsidR="00CF2D51" w:rsidRDefault="00CF2D51" w:rsidP="00C67296">
      <w:pPr>
        <w:jc w:val="center"/>
        <w:rPr>
          <w:sz w:val="20"/>
          <w:szCs w:val="20"/>
        </w:rPr>
      </w:pPr>
    </w:p>
    <w:p w:rsidR="00CF2D51" w:rsidRDefault="00CF2D51" w:rsidP="00C67296">
      <w:pPr>
        <w:jc w:val="center"/>
        <w:rPr>
          <w:sz w:val="20"/>
          <w:szCs w:val="20"/>
        </w:rPr>
      </w:pPr>
    </w:p>
    <w:p w:rsidR="00CF2D51" w:rsidRDefault="00CF2D51" w:rsidP="00C67296">
      <w:pPr>
        <w:jc w:val="center"/>
        <w:rPr>
          <w:sz w:val="20"/>
          <w:szCs w:val="20"/>
        </w:rPr>
      </w:pPr>
    </w:p>
    <w:p w:rsidR="00CF2D51" w:rsidRPr="00CF2D51" w:rsidRDefault="00CF2D51" w:rsidP="00C67296">
      <w:pPr>
        <w:jc w:val="center"/>
        <w:rPr>
          <w:sz w:val="20"/>
          <w:szCs w:val="20"/>
        </w:rPr>
      </w:pPr>
    </w:p>
    <w:p w:rsidR="00C67296" w:rsidRPr="00CF2D51" w:rsidRDefault="000C2909" w:rsidP="00C67296">
      <w:pPr>
        <w:rPr>
          <w:sz w:val="20"/>
          <w:szCs w:val="20"/>
        </w:rPr>
      </w:pPr>
      <w:r w:rsidRPr="00CF2D51">
        <w:rPr>
          <w:sz w:val="20"/>
          <w:szCs w:val="20"/>
        </w:rPr>
        <w:t>К</w:t>
      </w:r>
      <w:r w:rsidR="00C67296" w:rsidRPr="00CF2D51">
        <w:rPr>
          <w:sz w:val="20"/>
          <w:szCs w:val="20"/>
        </w:rPr>
        <w:t>ласс: 11</w:t>
      </w:r>
    </w:p>
    <w:p w:rsidR="00C67296" w:rsidRPr="00CF2D51" w:rsidRDefault="00C67296" w:rsidP="00C67296">
      <w:pPr>
        <w:rPr>
          <w:sz w:val="20"/>
          <w:szCs w:val="20"/>
        </w:rPr>
      </w:pPr>
      <w:r w:rsidRPr="00CF2D51">
        <w:rPr>
          <w:sz w:val="20"/>
          <w:szCs w:val="20"/>
        </w:rPr>
        <w:t>Учитель:  Лукинова Мария Иннокентьевна</w:t>
      </w:r>
    </w:p>
    <w:p w:rsidR="00C67296" w:rsidRPr="00CF2D51" w:rsidRDefault="001910E5" w:rsidP="00C67296">
      <w:pPr>
        <w:rPr>
          <w:sz w:val="20"/>
          <w:szCs w:val="20"/>
        </w:rPr>
      </w:pPr>
      <w:r w:rsidRPr="00CF2D51">
        <w:rPr>
          <w:sz w:val="20"/>
          <w:szCs w:val="20"/>
        </w:rPr>
        <w:t>Количество часов: 70</w:t>
      </w:r>
      <w:r w:rsidR="00C67296" w:rsidRPr="00CF2D51">
        <w:rPr>
          <w:sz w:val="20"/>
          <w:szCs w:val="20"/>
        </w:rPr>
        <w:t xml:space="preserve">  часа; в неделю  2 час.</w:t>
      </w:r>
    </w:p>
    <w:p w:rsidR="00C67296" w:rsidRPr="00CF2D51" w:rsidRDefault="000C2909" w:rsidP="00C67296">
      <w:pPr>
        <w:rPr>
          <w:sz w:val="20"/>
          <w:szCs w:val="20"/>
        </w:rPr>
      </w:pPr>
      <w:r w:rsidRPr="00CF2D51">
        <w:rPr>
          <w:sz w:val="20"/>
          <w:szCs w:val="20"/>
        </w:rPr>
        <w:t>Учебник</w:t>
      </w:r>
      <w:r w:rsidR="00C67296" w:rsidRPr="00CF2D51">
        <w:rPr>
          <w:sz w:val="20"/>
          <w:szCs w:val="20"/>
        </w:rPr>
        <w:t xml:space="preserve">: В.И. </w:t>
      </w:r>
      <w:proofErr w:type="spellStart"/>
      <w:r w:rsidR="00C67296" w:rsidRPr="00CF2D51">
        <w:rPr>
          <w:sz w:val="20"/>
          <w:szCs w:val="20"/>
        </w:rPr>
        <w:t>Сивоглазов</w:t>
      </w:r>
      <w:proofErr w:type="spellEnd"/>
      <w:r w:rsidR="00C67296" w:rsidRPr="00CF2D51">
        <w:rPr>
          <w:sz w:val="20"/>
          <w:szCs w:val="20"/>
        </w:rPr>
        <w:t>, А.Б. И.Б. Агафонова, Е.Т. Захарова, « Общая биология</w:t>
      </w:r>
      <w:r w:rsidR="0008510D" w:rsidRPr="00CF2D51">
        <w:rPr>
          <w:sz w:val="20"/>
          <w:szCs w:val="20"/>
        </w:rPr>
        <w:t>» 2014</w:t>
      </w:r>
      <w:r w:rsidR="00C67296" w:rsidRPr="00CF2D51">
        <w:rPr>
          <w:sz w:val="20"/>
          <w:szCs w:val="20"/>
        </w:rPr>
        <w:t>г.</w:t>
      </w:r>
    </w:p>
    <w:p w:rsidR="00C67296" w:rsidRPr="008147DA" w:rsidRDefault="00C67296" w:rsidP="00CF2D51">
      <w:pPr>
        <w:pStyle w:val="Style6"/>
        <w:widowControl/>
        <w:spacing w:before="168" w:line="360" w:lineRule="auto"/>
        <w:ind w:right="24" w:firstLine="720"/>
        <w:rPr>
          <w:rStyle w:val="FontStyle42"/>
          <w:rFonts w:ascii="Times New Roman" w:hAnsi="Times New Roman" w:cs="Times New Roman"/>
          <w:sz w:val="28"/>
          <w:szCs w:val="28"/>
        </w:rPr>
      </w:pPr>
    </w:p>
    <w:p w:rsidR="00D97BB9" w:rsidRPr="008147DA" w:rsidRDefault="00D97BB9" w:rsidP="0091055D">
      <w:pPr>
        <w:pStyle w:val="Style6"/>
        <w:widowControl/>
        <w:spacing w:line="276" w:lineRule="auto"/>
        <w:ind w:right="24" w:firstLine="720"/>
        <w:jc w:val="center"/>
        <w:rPr>
          <w:rStyle w:val="FontStyle42"/>
          <w:rFonts w:ascii="Times New Roman" w:hAnsi="Times New Roman" w:cs="Times New Roman"/>
          <w:sz w:val="24"/>
          <w:szCs w:val="24"/>
        </w:rPr>
      </w:pPr>
      <w:r w:rsidRPr="008147DA">
        <w:rPr>
          <w:rStyle w:val="FontStyle42"/>
          <w:rFonts w:ascii="Times New Roman" w:hAnsi="Times New Roman" w:cs="Times New Roman"/>
          <w:sz w:val="24"/>
          <w:szCs w:val="24"/>
        </w:rPr>
        <w:t>Пояснительная записка.</w:t>
      </w:r>
    </w:p>
    <w:p w:rsidR="00D97BB9" w:rsidRPr="00CF2D51" w:rsidRDefault="00D97BB9" w:rsidP="00CF2D51">
      <w:pPr>
        <w:jc w:val="both"/>
        <w:rPr>
          <w:b/>
        </w:rPr>
      </w:pPr>
      <w:r w:rsidRPr="008147DA">
        <w:rPr>
          <w:rStyle w:val="c7"/>
        </w:rPr>
        <w:t> </w:t>
      </w:r>
      <w:r w:rsidR="001910E5">
        <w:rPr>
          <w:rStyle w:val="c7"/>
        </w:rPr>
        <w:tab/>
      </w:r>
      <w:r w:rsidR="00CF2D51">
        <w:t xml:space="preserve">                Рабочая программа составлена на основе авторской программы по биологии 10 класса </w:t>
      </w:r>
      <w:r w:rsidR="00D50E33" w:rsidRPr="00355C43">
        <w:t xml:space="preserve">В. И. </w:t>
      </w:r>
      <w:proofErr w:type="gramStart"/>
      <w:r w:rsidR="00D50E33" w:rsidRPr="00355C43">
        <w:t>Константинова</w:t>
      </w:r>
      <w:r w:rsidR="00D50E33" w:rsidRPr="001100A2">
        <w:rPr>
          <w:sz w:val="20"/>
          <w:szCs w:val="20"/>
        </w:rPr>
        <w:t xml:space="preserve"> </w:t>
      </w:r>
      <w:r w:rsidR="00D50E33">
        <w:t xml:space="preserve"> в</w:t>
      </w:r>
      <w:proofErr w:type="gramEnd"/>
      <w:r w:rsidR="00D50E33">
        <w:t xml:space="preserve"> соответствии </w:t>
      </w:r>
      <w:r w:rsidR="00CF2D51">
        <w:t xml:space="preserve"> основного </w:t>
      </w:r>
      <w:r w:rsidR="00D50E33">
        <w:t xml:space="preserve">среднего </w:t>
      </w:r>
      <w:r w:rsidR="00CF2D51">
        <w:t>общего образования</w:t>
      </w:r>
      <w:r w:rsidR="00D50E33">
        <w:t xml:space="preserve"> по биологии </w:t>
      </w:r>
      <w:r w:rsidR="00CF2D51">
        <w:t xml:space="preserve">. Данная учебная программа ориентирована на использование учебника </w:t>
      </w:r>
      <w:r w:rsidR="00CF2D51" w:rsidRPr="00D50E33">
        <w:t xml:space="preserve">В.И. </w:t>
      </w:r>
      <w:proofErr w:type="spellStart"/>
      <w:r w:rsidR="00CF2D51" w:rsidRPr="00D50E33">
        <w:t>Сивоглазов</w:t>
      </w:r>
      <w:proofErr w:type="spellEnd"/>
      <w:r w:rsidR="00CF2D51" w:rsidRPr="00D50E33">
        <w:t>, А.Б. И.Б. Агафонова, Е.Т. Захарова</w:t>
      </w:r>
      <w:r w:rsidR="00CF2D51">
        <w:t>, рассчитана на 2 часа в неделю (70 часов в год) за счет 1 часа компонента образовательного учреждения.</w:t>
      </w:r>
      <w:r w:rsidRPr="008147DA">
        <w:rPr>
          <w:rStyle w:val="c7"/>
        </w:rPr>
        <w:t xml:space="preserve"> </w:t>
      </w:r>
    </w:p>
    <w:p w:rsidR="00D97BB9" w:rsidRPr="001910E5" w:rsidRDefault="00D97BB9" w:rsidP="0091055D">
      <w:pPr>
        <w:pStyle w:val="c5"/>
        <w:spacing w:before="0" w:beforeAutospacing="0" w:after="0" w:afterAutospacing="0" w:line="276" w:lineRule="auto"/>
        <w:jc w:val="both"/>
        <w:rPr>
          <w:b/>
        </w:rPr>
      </w:pPr>
      <w:r w:rsidRPr="001910E5">
        <w:rPr>
          <w:rStyle w:val="c7"/>
          <w:b/>
        </w:rPr>
        <w:t>Цели обучения биологии в 11 классе:</w:t>
      </w:r>
    </w:p>
    <w:p w:rsidR="00D97BB9" w:rsidRPr="008147DA" w:rsidRDefault="00D97BB9" w:rsidP="0091055D">
      <w:pPr>
        <w:numPr>
          <w:ilvl w:val="0"/>
          <w:numId w:val="3"/>
        </w:numPr>
        <w:spacing w:line="276" w:lineRule="auto"/>
        <w:jc w:val="both"/>
      </w:pPr>
      <w:r w:rsidRPr="008147DA">
        <w:rPr>
          <w:rStyle w:val="c7"/>
        </w:rPr>
        <w:t>овладение учащимися знаниями о живой природе, общими методами ее изучения, учебными умениями;</w:t>
      </w:r>
    </w:p>
    <w:p w:rsidR="00D97BB9" w:rsidRPr="008147DA" w:rsidRDefault="00D97BB9" w:rsidP="0091055D">
      <w:pPr>
        <w:numPr>
          <w:ilvl w:val="0"/>
          <w:numId w:val="3"/>
        </w:numPr>
        <w:spacing w:line="276" w:lineRule="auto"/>
        <w:jc w:val="both"/>
      </w:pPr>
      <w:r w:rsidRPr="008147DA">
        <w:rPr>
          <w:rStyle w:val="c7"/>
        </w:rPr>
        <w:t>формирование на базе знаний и умений научной картины мира как компонента общечеловеческой культуры;</w:t>
      </w:r>
    </w:p>
    <w:p w:rsidR="00D97BB9" w:rsidRPr="008147DA" w:rsidRDefault="00D97BB9" w:rsidP="0091055D">
      <w:pPr>
        <w:numPr>
          <w:ilvl w:val="0"/>
          <w:numId w:val="3"/>
        </w:numPr>
        <w:spacing w:line="276" w:lineRule="auto"/>
        <w:jc w:val="both"/>
      </w:pPr>
      <w:r w:rsidRPr="008147DA">
        <w:rPr>
          <w:rStyle w:val="c7"/>
        </w:rPr>
        <w:t>гигиеническое воспитания и формирование здорового образа жизни в целях сохранения психического, физического и нравственного здоровья человека;</w:t>
      </w:r>
    </w:p>
    <w:p w:rsidR="00D97BB9" w:rsidRPr="008147DA" w:rsidRDefault="00D97BB9" w:rsidP="0091055D">
      <w:pPr>
        <w:numPr>
          <w:ilvl w:val="0"/>
          <w:numId w:val="3"/>
        </w:numPr>
        <w:spacing w:line="276" w:lineRule="auto"/>
        <w:jc w:val="both"/>
      </w:pPr>
      <w:r w:rsidRPr="008147DA">
        <w:rPr>
          <w:rStyle w:val="c7"/>
        </w:rPr>
        <w:t>установление гармоничных отношений учащихся с природой, со всеми живыми как главной ценностью на Земле</w:t>
      </w:r>
    </w:p>
    <w:p w:rsidR="00D97BB9" w:rsidRPr="008147DA" w:rsidRDefault="00D97BB9" w:rsidP="0091055D">
      <w:pPr>
        <w:numPr>
          <w:ilvl w:val="0"/>
          <w:numId w:val="3"/>
        </w:numPr>
        <w:spacing w:line="276" w:lineRule="auto"/>
        <w:jc w:val="both"/>
      </w:pPr>
      <w:r w:rsidRPr="008147DA">
        <w:rPr>
          <w:rStyle w:val="c7"/>
        </w:rPr>
        <w:t>подготовка школьников к практической деятельности в области сельского хозяйства,  медицины, здравоохранения.</w:t>
      </w:r>
    </w:p>
    <w:p w:rsidR="00D97BB9" w:rsidRPr="001910E5" w:rsidRDefault="00D97BB9" w:rsidP="0091055D">
      <w:pPr>
        <w:pStyle w:val="c5"/>
        <w:spacing w:before="0" w:beforeAutospacing="0" w:after="0" w:afterAutospacing="0" w:line="276" w:lineRule="auto"/>
        <w:jc w:val="both"/>
        <w:rPr>
          <w:b/>
        </w:rPr>
      </w:pPr>
      <w:r w:rsidRPr="001910E5">
        <w:rPr>
          <w:rStyle w:val="c7"/>
          <w:b/>
        </w:rPr>
        <w:t xml:space="preserve">Изучение биологии в 11 классе предусматривает решение следующих задач: </w:t>
      </w:r>
    </w:p>
    <w:p w:rsidR="00D97BB9" w:rsidRPr="008147DA" w:rsidRDefault="00D97BB9" w:rsidP="0091055D">
      <w:pPr>
        <w:numPr>
          <w:ilvl w:val="0"/>
          <w:numId w:val="4"/>
        </w:numPr>
        <w:spacing w:line="276" w:lineRule="auto"/>
        <w:jc w:val="both"/>
      </w:pPr>
      <w:r w:rsidRPr="008147DA">
        <w:rPr>
          <w:rStyle w:val="c7"/>
        </w:rPr>
        <w:t>освоение знаний о биологических системах;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97BB9" w:rsidRPr="008147DA" w:rsidRDefault="00D97BB9" w:rsidP="0091055D">
      <w:pPr>
        <w:numPr>
          <w:ilvl w:val="0"/>
          <w:numId w:val="4"/>
        </w:numPr>
        <w:spacing w:line="276" w:lineRule="auto"/>
        <w:jc w:val="both"/>
      </w:pPr>
      <w:r w:rsidRPr="008147DA">
        <w:rPr>
          <w:rStyle w:val="c7"/>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D97BB9" w:rsidRPr="008147DA" w:rsidRDefault="00D97BB9" w:rsidP="0091055D">
      <w:pPr>
        <w:numPr>
          <w:ilvl w:val="0"/>
          <w:numId w:val="5"/>
        </w:numPr>
        <w:spacing w:line="276" w:lineRule="auto"/>
        <w:jc w:val="both"/>
      </w:pPr>
      <w:r w:rsidRPr="008147DA">
        <w:rPr>
          <w:rStyle w:val="c7"/>
        </w:rPr>
        <w:t>познавательных интересов, интеллектуальных и творческих способностей в процессе изучения выдающихся достижений в области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в ходе работы с различными источниками информации;</w:t>
      </w:r>
    </w:p>
    <w:p w:rsidR="00C67296" w:rsidRPr="00EA18F6" w:rsidRDefault="00D97BB9" w:rsidP="00EA18F6">
      <w:pPr>
        <w:numPr>
          <w:ilvl w:val="0"/>
          <w:numId w:val="6"/>
        </w:numPr>
        <w:spacing w:line="276" w:lineRule="auto"/>
        <w:jc w:val="both"/>
      </w:pPr>
      <w:bookmarkStart w:id="0" w:name="h.gjdgxs"/>
      <w:bookmarkEnd w:id="0"/>
      <w:r w:rsidRPr="008147DA">
        <w:rPr>
          <w:rStyle w:val="c7"/>
        </w:rPr>
        <w:t>убежденности в возможности познания живой природы, необходимости бережного отношения к природной среде, собственному здоровью; культуры поведения в природе; уважение к мнению оппонента при обсуждении биологических проблем;</w:t>
      </w:r>
    </w:p>
    <w:p w:rsidR="00B24683" w:rsidRDefault="00B24683" w:rsidP="00B24683">
      <w:pPr>
        <w:pStyle w:val="a5"/>
        <w:spacing w:before="0" w:beforeAutospacing="0" w:after="0" w:afterAutospacing="0" w:line="276" w:lineRule="auto"/>
        <w:jc w:val="center"/>
        <w:rPr>
          <w:b/>
          <w:bCs/>
        </w:rPr>
      </w:pPr>
      <w:r>
        <w:rPr>
          <w:b/>
          <w:bCs/>
        </w:rPr>
        <w:t xml:space="preserve">Содержание </w:t>
      </w:r>
    </w:p>
    <w:p w:rsidR="00803D81" w:rsidRPr="008147DA" w:rsidRDefault="00B24683" w:rsidP="0091055D">
      <w:pPr>
        <w:pStyle w:val="a5"/>
        <w:spacing w:before="0" w:beforeAutospacing="0" w:after="0" w:afterAutospacing="0" w:line="276" w:lineRule="auto"/>
        <w:jc w:val="center"/>
        <w:rPr>
          <w:b/>
          <w:bCs/>
        </w:rPr>
      </w:pPr>
      <w:r>
        <w:rPr>
          <w:b/>
          <w:bCs/>
        </w:rPr>
        <w:t>Раздел</w:t>
      </w:r>
      <w:r w:rsidR="00803D81" w:rsidRPr="008147DA">
        <w:rPr>
          <w:b/>
          <w:bCs/>
        </w:rPr>
        <w:t xml:space="preserve"> 1. Вид </w:t>
      </w:r>
    </w:p>
    <w:p w:rsidR="00F57FF0" w:rsidRPr="008147DA" w:rsidRDefault="00F57FF0" w:rsidP="0091055D">
      <w:pPr>
        <w:shd w:val="clear" w:color="auto" w:fill="FFFFFF"/>
        <w:spacing w:line="276" w:lineRule="auto"/>
        <w:ind w:left="57" w:firstLine="567"/>
        <w:jc w:val="both"/>
        <w:rPr>
          <w:color w:val="000000"/>
        </w:rPr>
      </w:pPr>
      <w:proofErr w:type="spellStart"/>
      <w:r w:rsidRPr="008147DA">
        <w:rPr>
          <w:color w:val="000000"/>
        </w:rPr>
        <w:t>Додарвиновский</w:t>
      </w:r>
      <w:proofErr w:type="spellEnd"/>
      <w:r w:rsidRPr="008147DA">
        <w:rPr>
          <w:color w:val="000000"/>
        </w:rPr>
        <w:t xml:space="preserve"> период в развитии биологии (Аристотель, К.Линней, Р.Мальтус, Ч.Лайель и другие). Первое эволюционное учение Ж.Б.Ламарка. Русские эволюционисты. Науч</w:t>
      </w:r>
      <w:r w:rsidRPr="008147DA">
        <w:rPr>
          <w:color w:val="000000"/>
        </w:rPr>
        <w:softHyphen/>
        <w:t>ные и общественно-исторические предпосылки возникновения дарвинизма: работы К.Бэра, создание клеточной теории, возникновение биогеографии, достижения практической селекции.</w:t>
      </w:r>
    </w:p>
    <w:p w:rsidR="00F57FF0" w:rsidRPr="008147DA" w:rsidRDefault="00F57FF0" w:rsidP="00803D81">
      <w:pPr>
        <w:shd w:val="clear" w:color="auto" w:fill="FFFFFF"/>
        <w:spacing w:line="276" w:lineRule="auto"/>
        <w:ind w:left="57" w:firstLine="720"/>
        <w:jc w:val="both"/>
        <w:rPr>
          <w:color w:val="000000"/>
        </w:rPr>
      </w:pPr>
      <w:r w:rsidRPr="008147DA">
        <w:rPr>
          <w:color w:val="000000"/>
        </w:rPr>
        <w:t>Доказательства эволюции органического мира. Морфологические, анатомические, эмбриологические, палеонтологические, биогеографические, био</w:t>
      </w:r>
      <w:r w:rsidRPr="008147DA">
        <w:rPr>
          <w:color w:val="000000"/>
        </w:rPr>
        <w:softHyphen/>
        <w:t>химические данные о развитии органического мира. Биогенетический закон. Закон зародышевого сходства.</w:t>
      </w:r>
      <w:r w:rsidR="004A1C61" w:rsidRPr="008147DA">
        <w:rPr>
          <w:color w:val="000000"/>
        </w:rPr>
        <w:t xml:space="preserve"> </w:t>
      </w:r>
      <w:r w:rsidRPr="008147DA">
        <w:rPr>
          <w:color w:val="000000"/>
        </w:rPr>
        <w:t>Дарвинизм. Эволюционное учение Ч.Дарвина. Биография и научная деятельность Ч.Дар</w:t>
      </w:r>
      <w:r w:rsidRPr="008147DA">
        <w:rPr>
          <w:color w:val="000000"/>
        </w:rPr>
        <w:softHyphen/>
        <w:t>вина. Дарвин о формах, закономерностях и причинах изменчивости. Уче</w:t>
      </w:r>
      <w:r w:rsidRPr="008147DA">
        <w:rPr>
          <w:color w:val="000000"/>
        </w:rPr>
        <w:softHyphen/>
        <w:t xml:space="preserve">ние об искусственном </w:t>
      </w:r>
      <w:r w:rsidRPr="008147DA">
        <w:rPr>
          <w:color w:val="000000"/>
        </w:rPr>
        <w:lastRenderedPageBreak/>
        <w:t>отборе. Бессознательный и методический отбор. Доказательства эволюции природных видов. Борьба за существование, ее формы. Естественный отбор, его виды и творческая роль в формировании присп</w:t>
      </w:r>
      <w:r w:rsidR="004A1C61" w:rsidRPr="008147DA">
        <w:rPr>
          <w:color w:val="000000"/>
        </w:rPr>
        <w:t>особленности и видообразо</w:t>
      </w:r>
      <w:r w:rsidR="004A1C61" w:rsidRPr="008147DA">
        <w:rPr>
          <w:color w:val="000000"/>
        </w:rPr>
        <w:softHyphen/>
        <w:t xml:space="preserve">вании. </w:t>
      </w:r>
      <w:r w:rsidRPr="008147DA">
        <w:rPr>
          <w:color w:val="000000"/>
        </w:rPr>
        <w:t xml:space="preserve">Развитие эволюционной теории в последарвиновский период. </w:t>
      </w:r>
      <w:r w:rsidR="004A1C61" w:rsidRPr="008147DA">
        <w:rPr>
          <w:color w:val="000000"/>
        </w:rPr>
        <w:t xml:space="preserve"> </w:t>
      </w:r>
      <w:r w:rsidRPr="008147DA">
        <w:rPr>
          <w:color w:val="000000"/>
        </w:rPr>
        <w:t xml:space="preserve"> Формирование эволюционной биологии и развитие дарвинизма как научного направления. Работы А.О.Ковалевского, И.И.Мечникова, Э.Геккеля, Ф.Мюллера. Попытки по</w:t>
      </w:r>
      <w:r w:rsidRPr="008147DA">
        <w:rPr>
          <w:color w:val="000000"/>
        </w:rPr>
        <w:softHyphen/>
        <w:t>строения филогенетических родословных. Дарвинизм в России. Первые ша</w:t>
      </w:r>
      <w:r w:rsidRPr="008147DA">
        <w:rPr>
          <w:color w:val="000000"/>
        </w:rPr>
        <w:softHyphen/>
        <w:t>ги синтеза дарвинизма с генетикой и экологией. Создание синтетической теории эволюции</w:t>
      </w:r>
      <w:r w:rsidRPr="008147DA">
        <w:t>.</w:t>
      </w:r>
      <w:r w:rsidR="004A1C61" w:rsidRPr="008147DA">
        <w:rPr>
          <w:color w:val="000000"/>
        </w:rPr>
        <w:t xml:space="preserve"> </w:t>
      </w:r>
      <w:r w:rsidRPr="008147DA">
        <w:rPr>
          <w:color w:val="000000"/>
        </w:rPr>
        <w:t>Основы эволюционного процесса с позиций современной синтетической теории эволюции. Генетические основы эволюционного процесса. Организм как объект изменчивости. Фенотип - основная единица отбора. Роль наследственной из</w:t>
      </w:r>
      <w:r w:rsidRPr="008147DA">
        <w:rPr>
          <w:color w:val="000000"/>
        </w:rPr>
        <w:softHyphen/>
        <w:t>менчивости в эволюции. Мутации как основной материал для эволюционного процесса. Генетический полиморфизм популяций как предпосылка ее эволюционных преобразований. Факто</w:t>
      </w:r>
      <w:r w:rsidRPr="008147DA">
        <w:rPr>
          <w:color w:val="000000"/>
        </w:rPr>
        <w:softHyphen/>
        <w:t>ры генетической динамики популяций. Факторы эволюции: изоляция, популяционные волны, мутационный процесс, естественный отбор, миграции, дрейф генов. Принцип популяционного равновесия. Закономерности наследования признаков в популяциях разного типа. Закон Харди-Вайнберга.</w:t>
      </w:r>
      <w:r w:rsidR="004A1C61" w:rsidRPr="008147DA">
        <w:rPr>
          <w:color w:val="000000"/>
        </w:rPr>
        <w:t xml:space="preserve"> </w:t>
      </w:r>
      <w:r w:rsidRPr="008147DA">
        <w:rPr>
          <w:color w:val="000000"/>
        </w:rPr>
        <w:t>Понятие «вид». История развития понятия «вид». Критерии вида (морфологический, физиологический, биохимиче</w:t>
      </w:r>
      <w:r w:rsidRPr="008147DA">
        <w:rPr>
          <w:color w:val="000000"/>
        </w:rPr>
        <w:softHyphen/>
        <w:t>ский, генетический, экологический, географический и др.). Общие приз</w:t>
      </w:r>
      <w:r w:rsidRPr="008147DA">
        <w:rPr>
          <w:color w:val="000000"/>
        </w:rPr>
        <w:softHyphen/>
        <w:t>наки вида (дискретность, численность, целостность, устойчивость, исто</w:t>
      </w:r>
      <w:r w:rsidRPr="008147DA">
        <w:rPr>
          <w:color w:val="000000"/>
        </w:rPr>
        <w:softHyphen/>
        <w:t xml:space="preserve">ричность). Структура вида. Экологическая неоднородность. Видообразование. Механизмы видообразования. Аллопатрическое и </w:t>
      </w:r>
      <w:proofErr w:type="spellStart"/>
      <w:r w:rsidRPr="008147DA">
        <w:rPr>
          <w:color w:val="000000"/>
        </w:rPr>
        <w:t>симпатрическое</w:t>
      </w:r>
      <w:proofErr w:type="spellEnd"/>
      <w:r w:rsidRPr="008147DA">
        <w:rPr>
          <w:color w:val="000000"/>
        </w:rPr>
        <w:t xml:space="preserve"> видообразование. Сохранение многообразия видов ка</w:t>
      </w:r>
      <w:r w:rsidR="00803D81" w:rsidRPr="008147DA">
        <w:rPr>
          <w:color w:val="000000"/>
        </w:rPr>
        <w:t xml:space="preserve">к основа устойчивости биосферы. </w:t>
      </w:r>
      <w:r w:rsidRPr="008147DA">
        <w:rPr>
          <w:color w:val="000000"/>
        </w:rPr>
        <w:t xml:space="preserve">Понятие о макроэволюции. Соотношение процессов </w:t>
      </w:r>
      <w:proofErr w:type="spellStart"/>
      <w:r w:rsidRPr="008147DA">
        <w:rPr>
          <w:color w:val="000000"/>
        </w:rPr>
        <w:t>микроэволюции</w:t>
      </w:r>
      <w:proofErr w:type="spellEnd"/>
      <w:r w:rsidRPr="008147DA">
        <w:rPr>
          <w:color w:val="000000"/>
        </w:rPr>
        <w:t xml:space="preserve"> и макроэволюции. Пути макроэволюции: дивергенция, конвергенция, параллелизм. Биологическое значение этих процессов.</w:t>
      </w:r>
      <w:r w:rsidR="004A1C61" w:rsidRPr="008147DA">
        <w:t xml:space="preserve"> </w:t>
      </w:r>
      <w:r w:rsidRPr="008147DA">
        <w:rPr>
          <w:color w:val="000000"/>
        </w:rPr>
        <w:t>Основные направления эволюционного процесса. Биологический прогресс и биологический регресс. Пути достижения биологического прогресса. Ароморфоз, идиоадаптация,  общая дегенерации, их соотношение в эволюционном процессе. Общие закономерности макроэволюции: прогрессивная направленность, историчность развития жизни, необратимость, прогрессивная специализа</w:t>
      </w:r>
      <w:r w:rsidRPr="008147DA">
        <w:rPr>
          <w:color w:val="000000"/>
        </w:rPr>
        <w:softHyphen/>
        <w:t>ция.</w:t>
      </w:r>
      <w:r w:rsidR="004A1C61" w:rsidRPr="008147DA">
        <w:t xml:space="preserve"> </w:t>
      </w:r>
      <w:r w:rsidRPr="008147DA">
        <w:rPr>
          <w:color w:val="000000"/>
        </w:rPr>
        <w:t>Использование теории эволюции в сельском хозяйстве, практике и в де</w:t>
      </w:r>
      <w:r w:rsidRPr="008147DA">
        <w:rPr>
          <w:color w:val="000000"/>
        </w:rPr>
        <w:softHyphen/>
        <w:t>ле охраны природы.</w:t>
      </w:r>
      <w:r w:rsidR="004A1C61" w:rsidRPr="008147DA">
        <w:rPr>
          <w:color w:val="000000"/>
        </w:rPr>
        <w:t xml:space="preserve"> </w:t>
      </w:r>
      <w:r w:rsidRPr="008147DA">
        <w:rPr>
          <w:color w:val="000000"/>
        </w:rPr>
        <w:t>Демонстрация портретов ученых-эволюционистов и их биографией; гербариев, живых объектов, коллекций, муляжей, моделей,</w:t>
      </w:r>
      <w:r w:rsidRPr="008147DA">
        <w:t xml:space="preserve"> </w:t>
      </w:r>
      <w:r w:rsidRPr="008147DA">
        <w:rPr>
          <w:color w:val="000000"/>
        </w:rPr>
        <w:t>таблиц; форм сохранности ископаемых растений и животных; аналогичных и гомологичных органов; рудиментов и атавизмов; доказательств эволюции органического мира; редких и исчезающих видов, внесенных в Красную книгу и находящихся под охраной государства; приспособленности видов; форм эволюции: дивергенции, конвергенции и параллелизма; путей эволюции: ароморфозов, идиоадаптаций, дегенерации; биографии Ч.Дарвина; маршрут и конкретные находки Ч.Дарвина во время путешествия на корабле «</w:t>
      </w:r>
      <w:proofErr w:type="spellStart"/>
      <w:r w:rsidRPr="008147DA">
        <w:rPr>
          <w:color w:val="000000"/>
        </w:rPr>
        <w:t>Бигль</w:t>
      </w:r>
      <w:proofErr w:type="spellEnd"/>
      <w:r w:rsidRPr="008147DA">
        <w:rPr>
          <w:color w:val="000000"/>
        </w:rPr>
        <w:t>»; схем, иллюстрирующих процесс видообразования.</w:t>
      </w:r>
    </w:p>
    <w:p w:rsidR="00F57FF0" w:rsidRPr="008147DA" w:rsidRDefault="00F57FF0" w:rsidP="0091055D">
      <w:pPr>
        <w:shd w:val="clear" w:color="auto" w:fill="FFFFFF"/>
        <w:spacing w:line="276" w:lineRule="auto"/>
        <w:jc w:val="both"/>
      </w:pPr>
      <w:r w:rsidRPr="008147DA">
        <w:rPr>
          <w:color w:val="000000"/>
        </w:rPr>
        <w:t>Лабораторные работы:</w:t>
      </w:r>
    </w:p>
    <w:p w:rsidR="00F57FF0" w:rsidRPr="008147DA" w:rsidRDefault="00F57FF0" w:rsidP="0091055D">
      <w:pPr>
        <w:widowControl w:val="0"/>
        <w:numPr>
          <w:ilvl w:val="0"/>
          <w:numId w:val="1"/>
        </w:numPr>
        <w:shd w:val="clear" w:color="auto" w:fill="FFFFFF"/>
        <w:tabs>
          <w:tab w:val="left" w:pos="180"/>
          <w:tab w:val="left" w:pos="360"/>
        </w:tabs>
        <w:autoSpaceDE w:val="0"/>
        <w:autoSpaceDN w:val="0"/>
        <w:adjustRightInd w:val="0"/>
        <w:spacing w:line="276" w:lineRule="auto"/>
        <w:ind w:left="1455" w:hanging="915"/>
        <w:jc w:val="both"/>
        <w:rPr>
          <w:color w:val="000000"/>
        </w:rPr>
      </w:pPr>
      <w:r w:rsidRPr="008147DA">
        <w:rPr>
          <w:color w:val="000000"/>
        </w:rPr>
        <w:t>Возникновение приспособленности организмов и ее относительность.</w:t>
      </w:r>
    </w:p>
    <w:p w:rsidR="00F57FF0" w:rsidRPr="008147DA" w:rsidRDefault="00F57FF0" w:rsidP="0091055D">
      <w:pPr>
        <w:shd w:val="clear" w:color="auto" w:fill="FFFFFF"/>
        <w:tabs>
          <w:tab w:val="left" w:pos="2822"/>
        </w:tabs>
        <w:spacing w:line="276" w:lineRule="auto"/>
        <w:jc w:val="both"/>
        <w:rPr>
          <w:color w:val="000000"/>
        </w:rPr>
      </w:pPr>
      <w:r w:rsidRPr="008147DA">
        <w:rPr>
          <w:color w:val="000000"/>
        </w:rPr>
        <w:t xml:space="preserve">Основные понятия. Эволюция.  Вид. Популяция. Критерии вида. Борьба за существование. Естественный отбор. Движущий отбор. Стабилизирующий отбор. Волны жизни (популяционные волны). Видообразование. Дрейф генов. Изоляция. Миграции. Гомологичные органы. Рудименты. Атавизмы. Аналогичные органы. Генетический полиморфизм популяций. Аллопатрическое видообразование. </w:t>
      </w:r>
      <w:proofErr w:type="spellStart"/>
      <w:r w:rsidRPr="008147DA">
        <w:rPr>
          <w:color w:val="000000"/>
        </w:rPr>
        <w:t>Симпатрическое</w:t>
      </w:r>
      <w:proofErr w:type="spellEnd"/>
      <w:r w:rsidRPr="008147DA">
        <w:rPr>
          <w:color w:val="000000"/>
        </w:rPr>
        <w:t xml:space="preserve"> видообразование. Биологический прогресс. Биологический регресс. Ароморфоз. Идиоадаптации. Общая дегенерация. Дивергенция. Конвергенция. </w:t>
      </w:r>
      <w:proofErr w:type="spellStart"/>
      <w:r w:rsidRPr="008147DA">
        <w:rPr>
          <w:color w:val="000000"/>
        </w:rPr>
        <w:t>Параллелелизм</w:t>
      </w:r>
      <w:proofErr w:type="spellEnd"/>
      <w:r w:rsidRPr="008147DA">
        <w:rPr>
          <w:color w:val="000000"/>
        </w:rPr>
        <w:t xml:space="preserve">. Биогенетический закон. Закон зародышевого сходства. Синтетическая теория эволюции. Дарвинизм. Приспособленность к среде. </w:t>
      </w:r>
      <w:proofErr w:type="spellStart"/>
      <w:r w:rsidRPr="008147DA">
        <w:rPr>
          <w:color w:val="000000"/>
        </w:rPr>
        <w:t>Дизруптивный</w:t>
      </w:r>
      <w:proofErr w:type="spellEnd"/>
      <w:r w:rsidRPr="008147DA">
        <w:rPr>
          <w:color w:val="000000"/>
        </w:rPr>
        <w:t xml:space="preserve"> отбор. Необратимость эволюции. Биогеография. Эндемики. Реликты. Палеонтологический ряд. Филетическая эволюция. Филогенез. Популяционная генетика. Биологическая </w:t>
      </w:r>
      <w:r w:rsidRPr="008147DA">
        <w:rPr>
          <w:color w:val="000000"/>
        </w:rPr>
        <w:lastRenderedPageBreak/>
        <w:t>стабилизация. Палеонтология. Ископаемые переходные ф</w:t>
      </w:r>
      <w:r w:rsidR="00803D81" w:rsidRPr="008147DA">
        <w:rPr>
          <w:color w:val="000000"/>
        </w:rPr>
        <w:t xml:space="preserve">ормы.  Движущие силы эволюции.  </w:t>
      </w:r>
      <w:r w:rsidRPr="008147DA">
        <w:rPr>
          <w:color w:val="000000"/>
        </w:rPr>
        <w:t>Предпосылки возникновения жизни на Земле: космические и планетарные. Химические предпосылки эволюции в направлении возникновения органических молекул: первичная атмосфера и эволюция химических элементов, неорганических  и органических молекул.</w:t>
      </w:r>
      <w:r w:rsidR="00803D81" w:rsidRPr="008147DA">
        <w:rPr>
          <w:color w:val="000000"/>
        </w:rPr>
        <w:t xml:space="preserve"> </w:t>
      </w:r>
      <w:r w:rsidRPr="008147DA">
        <w:rPr>
          <w:color w:val="000000"/>
        </w:rPr>
        <w:t xml:space="preserve">Основные черты эволюции </w:t>
      </w:r>
      <w:r w:rsidR="00803D81" w:rsidRPr="008147DA">
        <w:rPr>
          <w:color w:val="000000"/>
        </w:rPr>
        <w:t xml:space="preserve">животного и растительного мира  </w:t>
      </w:r>
      <w:r w:rsidRPr="008147DA">
        <w:rPr>
          <w:color w:val="000000"/>
        </w:rPr>
        <w:t xml:space="preserve">Биосфера в архейскую и протерозойскую эры. Начальные этапы биологической эволюции: возникновение фотосинтеза, эукариот, полового процесса. Изменение атмосферы и литосферы живыми организмами. Возникновение </w:t>
      </w:r>
      <w:proofErr w:type="spellStart"/>
      <w:r w:rsidRPr="008147DA">
        <w:rPr>
          <w:color w:val="000000"/>
        </w:rPr>
        <w:t>многоклеточности</w:t>
      </w:r>
      <w:proofErr w:type="spellEnd"/>
      <w:r w:rsidRPr="008147DA">
        <w:rPr>
          <w:color w:val="000000"/>
        </w:rPr>
        <w:t>. Жизнь в палеозойскую эру. Основные направления эво</w:t>
      </w:r>
      <w:r w:rsidRPr="008147DA">
        <w:rPr>
          <w:color w:val="000000"/>
        </w:rPr>
        <w:softHyphen/>
        <w:t>люции в палеозое. Эволюция растений, появление первых сосудистых растений. Возникновение позвоночных: рыб, земноводных и пресмыкающихся.</w:t>
      </w:r>
      <w:r w:rsidR="00803D81" w:rsidRPr="008147DA">
        <w:rPr>
          <w:color w:val="000000"/>
        </w:rPr>
        <w:t xml:space="preserve"> </w:t>
      </w:r>
      <w:r w:rsidRPr="008147DA">
        <w:rPr>
          <w:color w:val="000000"/>
        </w:rPr>
        <w:t>Характеристика органического мира в мезозое. Основные направления эволюции и крупнейшие ароморфозы в эволюции органического мира в мезозойскую эру. Появление и распространение покрытосеменных растений. Возникновение птиц и млекопитающих. Вымирание древних голосеменных и пресмыкающихся.  Основные направления эволюции в кайнозойскую эру. Бурное развитие цветковых растений, многообразие насекомых (параллельная эволюция), развитие плацентарных млекопитающих. Развитие приматов. Многообразие органического мира. Влияние деятельности человека на многообразие видов и биологические сообщества. Принципы систематики и клас</w:t>
      </w:r>
      <w:r w:rsidRPr="008147DA">
        <w:rPr>
          <w:color w:val="000000"/>
        </w:rPr>
        <w:softHyphen/>
        <w:t>сификация организмов.</w:t>
      </w:r>
      <w:r w:rsidR="0040031F" w:rsidRPr="008147DA">
        <w:rPr>
          <w:color w:val="000000"/>
        </w:rPr>
        <w:t xml:space="preserve"> </w:t>
      </w:r>
      <w:r w:rsidRPr="008147DA">
        <w:rPr>
          <w:color w:val="000000"/>
        </w:rPr>
        <w:t>Демонстрация таблиц, моделей, окаменелостей, отпечатков, скелетов</w:t>
      </w:r>
      <w:r w:rsidRPr="008147DA">
        <w:t xml:space="preserve"> </w:t>
      </w:r>
      <w:r w:rsidRPr="008147DA">
        <w:rPr>
          <w:color w:val="000000"/>
        </w:rPr>
        <w:t>позвоночных животных; схем экспериментов Л. Пастера; схем, отражающих этапы формирования планетарных систем; схем экспериментов С. Миллера; схем возникновения одноклеточных эукариот, многоклеточных организмов, развития царств растений и животных; репродукций, отражающих флору и фауну различных эр и периодов; видеофильмов.</w:t>
      </w:r>
      <w:r w:rsidR="0040031F" w:rsidRPr="008147DA">
        <w:t xml:space="preserve"> </w:t>
      </w:r>
      <w:r w:rsidRPr="008147DA">
        <w:rPr>
          <w:color w:val="000000"/>
        </w:rPr>
        <w:t>Основные понятия. Палеонтология. Палеонтологическая летопись. Реликты. Палеонтологический ряд. Филогенез. Ископаемые переходные формы. Эра. Период.    Развитие пред</w:t>
      </w:r>
      <w:r w:rsidRPr="008147DA">
        <w:rPr>
          <w:color w:val="000000"/>
        </w:rPr>
        <w:softHyphen/>
        <w:t xml:space="preserve">ставлений о происхождении человека. Религия и наука о происхождении человека. Место человека в системе животного мира. Систематическое положение вида </w:t>
      </w:r>
      <w:r w:rsidRPr="008147DA">
        <w:rPr>
          <w:color w:val="000000"/>
          <w:lang w:val="en-US"/>
        </w:rPr>
        <w:t>Homo</w:t>
      </w:r>
      <w:r w:rsidRPr="008147DA">
        <w:rPr>
          <w:color w:val="000000"/>
        </w:rPr>
        <w:t xml:space="preserve"> </w:t>
      </w:r>
      <w:r w:rsidRPr="008147DA">
        <w:rPr>
          <w:color w:val="000000"/>
          <w:lang w:val="en-US"/>
        </w:rPr>
        <w:t>sapiens</w:t>
      </w:r>
      <w:r w:rsidR="00803D81" w:rsidRPr="008147DA">
        <w:rPr>
          <w:color w:val="000000"/>
        </w:rPr>
        <w:t xml:space="preserve"> в системе животного мира. </w:t>
      </w:r>
      <w:r w:rsidRPr="008147DA">
        <w:rPr>
          <w:color w:val="000000"/>
        </w:rPr>
        <w:t>Основные этапы антропогенеза. Дриопитеки. Австра</w:t>
      </w:r>
      <w:r w:rsidRPr="008147DA">
        <w:rPr>
          <w:color w:val="000000"/>
        </w:rPr>
        <w:softHyphen/>
        <w:t>лопитеки - ранние предшественники человека. Древнейшие (питекантро</w:t>
      </w:r>
      <w:r w:rsidRPr="008147DA">
        <w:rPr>
          <w:color w:val="000000"/>
        </w:rPr>
        <w:softHyphen/>
        <w:t>пы, синантропы) и древние (неандертальцы) люди. Появление человека современного типа. Центры происхождения человека.</w:t>
      </w:r>
      <w:r w:rsidR="00803D81" w:rsidRPr="008147DA">
        <w:rPr>
          <w:color w:val="000000"/>
        </w:rPr>
        <w:t xml:space="preserve"> </w:t>
      </w:r>
      <w:r w:rsidRPr="008147DA">
        <w:rPr>
          <w:color w:val="000000"/>
        </w:rPr>
        <w:t>Движущие силы антропогенеза. Свойства человека как биосоциального существа. Взаимоотношения биологического и социального в эволюции человека. Эволюция языка, речи, возникновение второй сигнальной системы. Роль в эволюции человека его культуры. Особенности человека как вида. Генетическая и социальная наследственность. Ведущая роль законов общественной жизни в социальном прогрессе человечества. Факторы эволюции современного человека.</w:t>
      </w:r>
      <w:r w:rsidR="00803D81" w:rsidRPr="008147DA">
        <w:rPr>
          <w:color w:val="000000"/>
        </w:rPr>
        <w:t xml:space="preserve"> </w:t>
      </w:r>
      <w:r w:rsidRPr="008147DA">
        <w:rPr>
          <w:color w:val="000000"/>
        </w:rPr>
        <w:t>Человеческие расы и их происхождение. Значение изоляции и дрейфа генов в происхождении полиморфизма у человека. Адаптивное значение ра</w:t>
      </w:r>
      <w:r w:rsidRPr="008147DA">
        <w:rPr>
          <w:color w:val="000000"/>
        </w:rPr>
        <w:softHyphen/>
        <w:t xml:space="preserve">совых признаков. </w:t>
      </w:r>
      <w:proofErr w:type="spellStart"/>
      <w:r w:rsidRPr="008147DA">
        <w:rPr>
          <w:color w:val="000000"/>
        </w:rPr>
        <w:t>Метисация</w:t>
      </w:r>
      <w:proofErr w:type="spellEnd"/>
      <w:r w:rsidRPr="008147DA">
        <w:rPr>
          <w:color w:val="000000"/>
        </w:rPr>
        <w:t>. Теории расизма и социального дарвинизма, их сущность и критика.</w:t>
      </w:r>
      <w:r w:rsidR="00803D81" w:rsidRPr="008147DA">
        <w:rPr>
          <w:color w:val="000000"/>
        </w:rPr>
        <w:t xml:space="preserve"> </w:t>
      </w:r>
      <w:r w:rsidRPr="008147DA">
        <w:rPr>
          <w:color w:val="000000"/>
        </w:rPr>
        <w:t>Демонстрация скелетов человека и животных, моделей, таблиц; схем, отражающих основные этапы антропогенеза и происхождение человеческих рас; видеофильмов об осн</w:t>
      </w:r>
      <w:r w:rsidR="00803D81" w:rsidRPr="008147DA">
        <w:rPr>
          <w:color w:val="000000"/>
        </w:rPr>
        <w:t xml:space="preserve">овных этапах эволюции человека. </w:t>
      </w:r>
      <w:r w:rsidRPr="008147DA">
        <w:rPr>
          <w:color w:val="000000"/>
        </w:rPr>
        <w:t xml:space="preserve">Основные понятия. Антропология. Антропогенез. Австралопитеки. Дриопитеки. Питекантропы. Синантропы. Кроманьонцы. Неандертальцы. Расы. </w:t>
      </w:r>
      <w:proofErr w:type="spellStart"/>
      <w:r w:rsidRPr="008147DA">
        <w:rPr>
          <w:color w:val="000000"/>
        </w:rPr>
        <w:t>Метисация</w:t>
      </w:r>
      <w:proofErr w:type="spellEnd"/>
      <w:r w:rsidRPr="008147DA">
        <w:rPr>
          <w:color w:val="000000"/>
        </w:rPr>
        <w:t xml:space="preserve">. Расизм. Движущие силы антропогенеза. </w:t>
      </w:r>
    </w:p>
    <w:p w:rsidR="00803D81" w:rsidRPr="008147DA" w:rsidRDefault="00B24683" w:rsidP="00B24683">
      <w:pPr>
        <w:shd w:val="clear" w:color="auto" w:fill="FFFFFF"/>
        <w:tabs>
          <w:tab w:val="left" w:pos="2822"/>
        </w:tabs>
        <w:spacing w:line="276" w:lineRule="auto"/>
        <w:jc w:val="center"/>
        <w:rPr>
          <w:color w:val="000000"/>
        </w:rPr>
      </w:pPr>
      <w:r>
        <w:rPr>
          <w:b/>
          <w:bCs/>
        </w:rPr>
        <w:t xml:space="preserve">Раздел </w:t>
      </w:r>
      <w:r w:rsidR="00803D81" w:rsidRPr="008147DA">
        <w:rPr>
          <w:b/>
          <w:bCs/>
        </w:rPr>
        <w:t xml:space="preserve">2. Экосистема </w:t>
      </w:r>
    </w:p>
    <w:p w:rsidR="00F57FF0" w:rsidRPr="008147DA" w:rsidRDefault="00F57FF0" w:rsidP="00803D81">
      <w:pPr>
        <w:shd w:val="clear" w:color="auto" w:fill="FFFFFF"/>
        <w:spacing w:line="276" w:lineRule="auto"/>
        <w:ind w:firstLine="567"/>
        <w:jc w:val="both"/>
        <w:rPr>
          <w:color w:val="000000"/>
        </w:rPr>
      </w:pPr>
      <w:r w:rsidRPr="008147DA">
        <w:rPr>
          <w:color w:val="000000"/>
        </w:rPr>
        <w:t xml:space="preserve">История экологии. Предмет, задачи и методы исследований современной экологии. Элементы экологических знаний в эпоху Возрождения. Экологические исследования в </w:t>
      </w:r>
      <w:r w:rsidRPr="008147DA">
        <w:rPr>
          <w:color w:val="000000"/>
          <w:lang w:val="en-US"/>
        </w:rPr>
        <w:t>XIX</w:t>
      </w:r>
      <w:r w:rsidRPr="008147DA">
        <w:rPr>
          <w:color w:val="000000"/>
        </w:rPr>
        <w:t xml:space="preserve"> веке (Ж.Б.Ламарк, Ч.Дарвин, А.Уоллес и другие). Развитие экологии в </w:t>
      </w:r>
      <w:r w:rsidRPr="008147DA">
        <w:rPr>
          <w:color w:val="000000"/>
          <w:lang w:val="en-US"/>
        </w:rPr>
        <w:t>XXI</w:t>
      </w:r>
      <w:r w:rsidRPr="008147DA">
        <w:rPr>
          <w:color w:val="000000"/>
        </w:rPr>
        <w:t xml:space="preserve"> веке. Возникновение учения об экосистемах. Структура и задачи современной экологии. Экология в системе биологических наук. Значение экологических иссл</w:t>
      </w:r>
      <w:r w:rsidR="00803D81" w:rsidRPr="008147DA">
        <w:rPr>
          <w:color w:val="000000"/>
        </w:rPr>
        <w:t>едований на современном эта</w:t>
      </w:r>
      <w:r w:rsidR="00803D81" w:rsidRPr="008147DA">
        <w:rPr>
          <w:color w:val="000000"/>
        </w:rPr>
        <w:softHyphen/>
        <w:t xml:space="preserve">пе. </w:t>
      </w:r>
      <w:r w:rsidRPr="008147DA">
        <w:rPr>
          <w:color w:val="000000"/>
        </w:rPr>
        <w:t xml:space="preserve">Биосфера – живая оболочка планеты. Понятие о биосфере. В.И.Вернадский. Живое вещество планеты, его состав и значение. </w:t>
      </w:r>
      <w:r w:rsidRPr="008147DA">
        <w:rPr>
          <w:color w:val="000000"/>
        </w:rPr>
        <w:lastRenderedPageBreak/>
        <w:t>Биосфера, ее границы, распределение жизни.</w:t>
      </w:r>
      <w:r w:rsidR="00803D81" w:rsidRPr="008147DA">
        <w:t xml:space="preserve"> </w:t>
      </w:r>
      <w:r w:rsidRPr="008147DA">
        <w:rPr>
          <w:color w:val="000000"/>
        </w:rPr>
        <w:t>Функции живого вещества: газовая, концентрационная,</w:t>
      </w:r>
      <w:r w:rsidRPr="008147DA">
        <w:t xml:space="preserve"> </w:t>
      </w:r>
      <w:proofErr w:type="spellStart"/>
      <w:r w:rsidRPr="008147DA">
        <w:rPr>
          <w:color w:val="000000"/>
        </w:rPr>
        <w:t>окислительно</w:t>
      </w:r>
      <w:proofErr w:type="spellEnd"/>
      <w:r w:rsidRPr="008147DA">
        <w:rPr>
          <w:color w:val="000000"/>
        </w:rPr>
        <w:t>-восстановительная, энергетическая, деструктивная.</w:t>
      </w:r>
      <w:r w:rsidR="00803D81" w:rsidRPr="008147DA">
        <w:t xml:space="preserve"> </w:t>
      </w:r>
      <w:r w:rsidRPr="008147DA">
        <w:rPr>
          <w:color w:val="000000"/>
        </w:rPr>
        <w:t xml:space="preserve">Основные биохимические циклы биосферы. Круговорот воды. Роль круговоротов веществ в существовании биосферы. </w:t>
      </w:r>
      <w:r w:rsidR="00803D81" w:rsidRPr="008147DA">
        <w:t xml:space="preserve"> </w:t>
      </w:r>
      <w:r w:rsidRPr="008147DA">
        <w:rPr>
          <w:color w:val="000000"/>
        </w:rPr>
        <w:t>Применение экологических знаний</w:t>
      </w:r>
      <w:r w:rsidRPr="008147DA">
        <w:t xml:space="preserve"> </w:t>
      </w:r>
      <w:r w:rsidRPr="008147DA">
        <w:rPr>
          <w:color w:val="000000"/>
        </w:rPr>
        <w:t>в практической деятельности человека.</w:t>
      </w:r>
      <w:r w:rsidR="00803D81" w:rsidRPr="008147DA">
        <w:t xml:space="preserve"> </w:t>
      </w:r>
      <w:r w:rsidRPr="008147DA">
        <w:rPr>
          <w:color w:val="000000"/>
        </w:rPr>
        <w:t xml:space="preserve">История формирования сообществ живых организмов. Основные биомы суши. </w:t>
      </w:r>
    </w:p>
    <w:p w:rsidR="00F57FF0" w:rsidRPr="008147DA" w:rsidRDefault="00F57FF0" w:rsidP="0091055D">
      <w:pPr>
        <w:shd w:val="clear" w:color="auto" w:fill="FFFFFF"/>
        <w:spacing w:line="276" w:lineRule="auto"/>
        <w:ind w:firstLine="360"/>
        <w:jc w:val="both"/>
        <w:rPr>
          <w:color w:val="000000"/>
        </w:rPr>
      </w:pPr>
      <w:r w:rsidRPr="008147DA">
        <w:rPr>
          <w:color w:val="000000"/>
        </w:rPr>
        <w:t>Понятие об экологических факторах. Абиотические, биотические и антропогенные факторы. Общие закономерности влияния экологических факторов на организмы. Биологический оптимум и пессимум. Ограничивающие факторы.</w:t>
      </w:r>
    </w:p>
    <w:p w:rsidR="00F57FF0" w:rsidRPr="008147DA" w:rsidRDefault="00F57FF0" w:rsidP="0091055D">
      <w:pPr>
        <w:shd w:val="clear" w:color="auto" w:fill="FFFFFF"/>
        <w:spacing w:line="276" w:lineRule="auto"/>
        <w:ind w:firstLine="360"/>
        <w:jc w:val="both"/>
      </w:pPr>
      <w:r w:rsidRPr="008147DA">
        <w:rPr>
          <w:color w:val="000000"/>
        </w:rPr>
        <w:t>Свет как экологический фактор. Экологические группы растений по отношению к свету, их приспособления. Фототропизм. Способы световой ориентации у животных. Фотопериодизм. Биологические ритмы.</w:t>
      </w:r>
    </w:p>
    <w:p w:rsidR="00F57FF0" w:rsidRPr="008147DA" w:rsidRDefault="00F57FF0" w:rsidP="0091055D">
      <w:pPr>
        <w:shd w:val="clear" w:color="auto" w:fill="FFFFFF"/>
        <w:spacing w:line="276" w:lineRule="auto"/>
        <w:ind w:firstLine="360"/>
        <w:jc w:val="both"/>
        <w:rPr>
          <w:color w:val="000000"/>
        </w:rPr>
      </w:pPr>
      <w:r w:rsidRPr="008147DA">
        <w:rPr>
          <w:color w:val="000000"/>
        </w:rPr>
        <w:t xml:space="preserve">Температура. Основные способы регуляции теплообмена у животных и растений. Классификация организмов по отношению к температуре. </w:t>
      </w:r>
    </w:p>
    <w:p w:rsidR="00F57FF0" w:rsidRPr="008147DA" w:rsidRDefault="00F57FF0" w:rsidP="0091055D">
      <w:pPr>
        <w:shd w:val="clear" w:color="auto" w:fill="FFFFFF"/>
        <w:spacing w:line="276" w:lineRule="auto"/>
        <w:ind w:firstLine="360"/>
        <w:jc w:val="both"/>
        <w:rPr>
          <w:color w:val="000000"/>
        </w:rPr>
      </w:pPr>
      <w:r w:rsidRPr="008147DA">
        <w:rPr>
          <w:color w:val="000000"/>
        </w:rPr>
        <w:t xml:space="preserve">Влажность. Роль влажности в жизни наземных организмов. Экологические группы растений по отношению к влаге. Способы регуляции водного баланса у растений и животных. Приспособленность организмов к дефициту влаги. </w:t>
      </w:r>
    </w:p>
    <w:p w:rsidR="00F57FF0" w:rsidRPr="008147DA" w:rsidRDefault="00F57FF0" w:rsidP="0091055D">
      <w:pPr>
        <w:shd w:val="clear" w:color="auto" w:fill="FFFFFF"/>
        <w:spacing w:line="276" w:lineRule="auto"/>
        <w:ind w:firstLine="360"/>
        <w:jc w:val="both"/>
        <w:rPr>
          <w:color w:val="000000"/>
        </w:rPr>
      </w:pPr>
      <w:r w:rsidRPr="008147DA">
        <w:rPr>
          <w:color w:val="000000"/>
        </w:rPr>
        <w:t>Совместное действие температуры и влажности на живые организмы.</w:t>
      </w:r>
    </w:p>
    <w:p w:rsidR="00F57FF0" w:rsidRPr="008147DA" w:rsidRDefault="00F57FF0" w:rsidP="0091055D">
      <w:pPr>
        <w:shd w:val="clear" w:color="auto" w:fill="FFFFFF"/>
        <w:spacing w:line="276" w:lineRule="auto"/>
        <w:ind w:firstLine="360"/>
        <w:jc w:val="both"/>
        <w:rPr>
          <w:color w:val="000000"/>
        </w:rPr>
      </w:pPr>
      <w:r w:rsidRPr="008147DA">
        <w:rPr>
          <w:color w:val="000000"/>
        </w:rPr>
        <w:t>Экосистема. Понятие об экосистемах. Энергия и вещество в экосисте</w:t>
      </w:r>
      <w:r w:rsidRPr="008147DA">
        <w:rPr>
          <w:color w:val="000000"/>
        </w:rPr>
        <w:softHyphen/>
        <w:t xml:space="preserve">мах. Экологические роли, выполняемые различными организмами. Пищевые цепи и поток энергии. Экологические пирамиды численности, биомассы и энергии. Круговороты минеральных элементов питания. Продуктивность экосистем. Свойства экосистем: устойчивость, </w:t>
      </w:r>
      <w:proofErr w:type="spellStart"/>
      <w:r w:rsidRPr="008147DA">
        <w:rPr>
          <w:color w:val="000000"/>
        </w:rPr>
        <w:t>саморегуляция</w:t>
      </w:r>
      <w:proofErr w:type="spellEnd"/>
      <w:r w:rsidRPr="008147DA">
        <w:rPr>
          <w:color w:val="000000"/>
        </w:rPr>
        <w:t xml:space="preserve">. </w:t>
      </w:r>
    </w:p>
    <w:p w:rsidR="00F57FF0" w:rsidRPr="008147DA" w:rsidRDefault="00F57FF0" w:rsidP="0091055D">
      <w:pPr>
        <w:shd w:val="clear" w:color="auto" w:fill="FFFFFF"/>
        <w:spacing w:line="276" w:lineRule="auto"/>
        <w:ind w:firstLine="360"/>
        <w:jc w:val="both"/>
      </w:pPr>
      <w:r w:rsidRPr="008147DA">
        <w:rPr>
          <w:color w:val="000000"/>
        </w:rPr>
        <w:t>Смена экосистем под влиянием различных факторов. Экологическая сукцессия.</w:t>
      </w:r>
    </w:p>
    <w:p w:rsidR="00F57FF0" w:rsidRPr="008147DA" w:rsidRDefault="00F57FF0" w:rsidP="0091055D">
      <w:pPr>
        <w:shd w:val="clear" w:color="auto" w:fill="FFFFFF"/>
        <w:spacing w:line="276" w:lineRule="auto"/>
        <w:ind w:firstLine="360"/>
        <w:jc w:val="both"/>
        <w:rPr>
          <w:color w:val="000000"/>
        </w:rPr>
      </w:pPr>
      <w:r w:rsidRPr="008147DA">
        <w:rPr>
          <w:color w:val="000000"/>
        </w:rPr>
        <w:t>Взаимоотношения организмов. Основные типы биотических взаимоотношений между организмами одного вида и разных видов. Значение этих связей в при</w:t>
      </w:r>
      <w:r w:rsidRPr="008147DA">
        <w:rPr>
          <w:color w:val="000000"/>
        </w:rPr>
        <w:softHyphen/>
        <w:t>роде.</w:t>
      </w:r>
    </w:p>
    <w:p w:rsidR="00F57FF0" w:rsidRPr="008147DA" w:rsidRDefault="00F57FF0" w:rsidP="0091055D">
      <w:pPr>
        <w:shd w:val="clear" w:color="auto" w:fill="FFFFFF"/>
        <w:spacing w:line="276" w:lineRule="auto"/>
        <w:jc w:val="both"/>
        <w:rPr>
          <w:color w:val="000000"/>
        </w:rPr>
      </w:pPr>
      <w:r w:rsidRPr="008147DA">
        <w:rPr>
          <w:color w:val="000000"/>
        </w:rPr>
        <w:t xml:space="preserve">Демонстрация коллекций, гербариев, живых организмов, моделей, аппликаций; схем, отражающих структуру биосферы и ее отдельные части, круговороты веществ в биосфере; примеров различных видов биотических взаимоотношений; карт, отражающих распространенность основных биомов суши; видеофильмов о структуре сообществ, экосистем и биосферы, приспособленности организмов к среде и действию экологических факторов; о типах биотических взаимоотношений; портретов ученых – экологов и их биографий. </w:t>
      </w:r>
    </w:p>
    <w:p w:rsidR="00F57FF0" w:rsidRPr="008147DA" w:rsidRDefault="00F57FF0" w:rsidP="00803D81">
      <w:pPr>
        <w:shd w:val="clear" w:color="auto" w:fill="FFFFFF"/>
        <w:tabs>
          <w:tab w:val="left" w:pos="2822"/>
        </w:tabs>
        <w:spacing w:line="276" w:lineRule="auto"/>
        <w:jc w:val="both"/>
        <w:rPr>
          <w:color w:val="000000"/>
        </w:rPr>
      </w:pPr>
      <w:r w:rsidRPr="008147DA">
        <w:rPr>
          <w:color w:val="000000"/>
        </w:rPr>
        <w:t xml:space="preserve">Основные понятия. Экология. Экологический фактор. Экологический  спектр вида. Экологическая валентность вида. Биологический оптимум. Биологический пессимум. Синэкология. Аутэкология. Биотические факторы. Абиотические факторы. Антропогенные факторы. Ограничивающие (лимитирующие) факторы. Пойкилотермные организмы. Гомойотермные организмы. Эврибионты. Стенобионты. Фототропизм. Фотопериодизм. Среды жизни. Экологическая ниша. Симбиоз. Кооперация. Мутуализм. Комменсализм. Хищничество. Паразитизм. Конкуренция. </w:t>
      </w:r>
      <w:proofErr w:type="spellStart"/>
      <w:r w:rsidRPr="008147DA">
        <w:rPr>
          <w:color w:val="000000"/>
        </w:rPr>
        <w:t>Аменсализм</w:t>
      </w:r>
      <w:proofErr w:type="spellEnd"/>
      <w:r w:rsidRPr="008147DA">
        <w:rPr>
          <w:color w:val="000000"/>
        </w:rPr>
        <w:t xml:space="preserve">. Нейтрализм. Популяция. Структура популяции. Биогеоценоз. Биоценоз. Биологическое сообщество. Экосистема. Трофический уровень. Продуценты. </w:t>
      </w:r>
      <w:proofErr w:type="spellStart"/>
      <w:r w:rsidRPr="008147DA">
        <w:rPr>
          <w:color w:val="000000"/>
        </w:rPr>
        <w:t>Консументы</w:t>
      </w:r>
      <w:proofErr w:type="spellEnd"/>
      <w:r w:rsidRPr="008147DA">
        <w:rPr>
          <w:color w:val="000000"/>
        </w:rPr>
        <w:t xml:space="preserve">.  </w:t>
      </w:r>
      <w:proofErr w:type="spellStart"/>
      <w:r w:rsidRPr="008147DA">
        <w:rPr>
          <w:color w:val="000000"/>
        </w:rPr>
        <w:t>Редуценты</w:t>
      </w:r>
      <w:proofErr w:type="spellEnd"/>
      <w:r w:rsidRPr="008147DA">
        <w:rPr>
          <w:color w:val="000000"/>
        </w:rPr>
        <w:t xml:space="preserve">. Пищевая цепь. Пищевая сеть. Экологическая пирамида. Биогеохимический цикл. </w:t>
      </w:r>
      <w:proofErr w:type="spellStart"/>
      <w:r w:rsidRPr="008147DA">
        <w:rPr>
          <w:color w:val="000000"/>
        </w:rPr>
        <w:t>Агроценоз</w:t>
      </w:r>
      <w:proofErr w:type="spellEnd"/>
      <w:r w:rsidRPr="008147DA">
        <w:rPr>
          <w:color w:val="000000"/>
        </w:rPr>
        <w:t>. Биосфера. Биомасса Земли. Биологическая продуктивность. Живое вещество биос</w:t>
      </w:r>
      <w:r w:rsidR="00803D81" w:rsidRPr="008147DA">
        <w:rPr>
          <w:color w:val="000000"/>
        </w:rPr>
        <w:t xml:space="preserve">феры. Внешняя среда. Сукцессия. </w:t>
      </w:r>
      <w:proofErr w:type="spellStart"/>
      <w:r w:rsidRPr="008147DA">
        <w:rPr>
          <w:color w:val="000000"/>
        </w:rPr>
        <w:t>Межпредметные</w:t>
      </w:r>
      <w:proofErr w:type="spellEnd"/>
      <w:r w:rsidRPr="008147DA">
        <w:rPr>
          <w:color w:val="000000"/>
        </w:rPr>
        <w:t xml:space="preserve"> связи. Неорганическая химия. Кислород, азот, фосфор, углерод, сера и их химические свойства. Физическая география. Климат Земли. Климатическа</w:t>
      </w:r>
      <w:r w:rsidR="00803D81" w:rsidRPr="008147DA">
        <w:rPr>
          <w:color w:val="000000"/>
        </w:rPr>
        <w:t xml:space="preserve">я зональность. Природные зоны. </w:t>
      </w:r>
      <w:r w:rsidRPr="008147DA">
        <w:rPr>
          <w:color w:val="000000"/>
        </w:rPr>
        <w:t xml:space="preserve"> Взаимосвязь природы и общ</w:t>
      </w:r>
      <w:r w:rsidR="00803D81" w:rsidRPr="008147DA">
        <w:rPr>
          <w:color w:val="000000"/>
        </w:rPr>
        <w:t xml:space="preserve">ества. Биология охраны природы </w:t>
      </w:r>
      <w:r w:rsidRPr="008147DA">
        <w:rPr>
          <w:color w:val="000000"/>
        </w:rPr>
        <w:t>Эволюция биосферы. Исторические изменения в биосфере. Но</w:t>
      </w:r>
      <w:r w:rsidR="00803D81" w:rsidRPr="008147DA">
        <w:rPr>
          <w:color w:val="000000"/>
        </w:rPr>
        <w:t xml:space="preserve">осфера и место в ней человека. </w:t>
      </w:r>
      <w:r w:rsidRPr="008147DA">
        <w:rPr>
          <w:color w:val="000000"/>
        </w:rPr>
        <w:t xml:space="preserve">Влияние деятельности человека на биосферу. Основы рационального природопользования и охраны природы: защита от загрязнения природной среды, </w:t>
      </w:r>
      <w:r w:rsidRPr="008147DA">
        <w:rPr>
          <w:color w:val="000000"/>
        </w:rPr>
        <w:lastRenderedPageBreak/>
        <w:t>сохранение эталонов и памятников природы, обеспечение природными ресурс</w:t>
      </w:r>
      <w:r w:rsidR="00803D81" w:rsidRPr="008147DA">
        <w:rPr>
          <w:color w:val="000000"/>
        </w:rPr>
        <w:t xml:space="preserve">ами. Экологическое образование. </w:t>
      </w:r>
      <w:r w:rsidRPr="008147DA">
        <w:rPr>
          <w:color w:val="000000"/>
        </w:rPr>
        <w:t>Понятие об экологии человека. Экология как научная основа</w:t>
      </w:r>
      <w:r w:rsidRPr="008147DA">
        <w:t xml:space="preserve"> </w:t>
      </w:r>
      <w:r w:rsidRPr="008147DA">
        <w:rPr>
          <w:color w:val="000000"/>
        </w:rPr>
        <w:t>охраны природы. Международное сотрудничество в решении экологических проблем. Экология и космос. Экология и будущее человека.</w:t>
      </w:r>
    </w:p>
    <w:p w:rsidR="00F57FF0" w:rsidRPr="001910E5" w:rsidRDefault="00F57FF0" w:rsidP="00F57FF0">
      <w:pPr>
        <w:jc w:val="center"/>
        <w:rPr>
          <w:b/>
        </w:rPr>
      </w:pPr>
    </w:p>
    <w:p w:rsidR="0040031F" w:rsidRPr="008147DA" w:rsidRDefault="0040031F" w:rsidP="008035BA">
      <w:pPr>
        <w:jc w:val="center"/>
      </w:pPr>
    </w:p>
    <w:p w:rsidR="0040031F" w:rsidRPr="008147DA" w:rsidRDefault="0040031F" w:rsidP="008035BA">
      <w:pPr>
        <w:jc w:val="center"/>
      </w:pPr>
    </w:p>
    <w:p w:rsidR="0040031F" w:rsidRPr="008147DA" w:rsidRDefault="0040031F" w:rsidP="008035BA">
      <w:pPr>
        <w:jc w:val="center"/>
      </w:pPr>
    </w:p>
    <w:p w:rsidR="0040031F" w:rsidRPr="008147DA" w:rsidRDefault="0040031F" w:rsidP="008035BA">
      <w:pPr>
        <w:jc w:val="center"/>
      </w:pPr>
    </w:p>
    <w:p w:rsidR="00803D81" w:rsidRPr="008147DA" w:rsidRDefault="00803D81" w:rsidP="000C2909"/>
    <w:p w:rsidR="002A20D9" w:rsidRPr="008147DA" w:rsidRDefault="002A20D9" w:rsidP="008035BA">
      <w:pPr>
        <w:jc w:val="center"/>
      </w:pPr>
    </w:p>
    <w:p w:rsidR="00C94D43" w:rsidRDefault="00C94D43" w:rsidP="00C94D43">
      <w:pPr>
        <w:autoSpaceDE w:val="0"/>
        <w:autoSpaceDN w:val="0"/>
        <w:adjustRightInd w:val="0"/>
        <w:jc w:val="center"/>
        <w:rPr>
          <w:b/>
          <w:bCs/>
        </w:rPr>
      </w:pPr>
      <w:r>
        <w:rPr>
          <w:b/>
          <w:bCs/>
        </w:rPr>
        <w:t>Учебно-тематический план</w:t>
      </w:r>
    </w:p>
    <w:p w:rsidR="00C94D43" w:rsidRDefault="00C94D43" w:rsidP="00C94D43">
      <w:pPr>
        <w:autoSpaceDE w:val="0"/>
        <w:autoSpaceDN w:val="0"/>
        <w:adjustRightInd w:val="0"/>
        <w:jc w:val="center"/>
        <w:rPr>
          <w:b/>
          <w:bCs/>
        </w:rPr>
      </w:pPr>
    </w:p>
    <w:p w:rsidR="00C94D43" w:rsidRDefault="00C94D43" w:rsidP="00C94D43">
      <w:pPr>
        <w:autoSpaceDE w:val="0"/>
        <w:autoSpaceDN w:val="0"/>
        <w:adjustRightInd w:val="0"/>
        <w:jc w:val="center"/>
        <w:rPr>
          <w:b/>
          <w:bCs/>
        </w:rPr>
      </w:pPr>
    </w:p>
    <w:tbl>
      <w:tblPr>
        <w:tblStyle w:val="a3"/>
        <w:tblW w:w="0" w:type="auto"/>
        <w:jc w:val="center"/>
        <w:tblLook w:val="04A0" w:firstRow="1" w:lastRow="0" w:firstColumn="1" w:lastColumn="0" w:noHBand="0" w:noVBand="1"/>
      </w:tblPr>
      <w:tblGrid>
        <w:gridCol w:w="836"/>
        <w:gridCol w:w="5195"/>
        <w:gridCol w:w="2902"/>
        <w:gridCol w:w="1861"/>
        <w:gridCol w:w="1844"/>
      </w:tblGrid>
      <w:tr w:rsidR="00C94D43" w:rsidTr="00A75283">
        <w:trPr>
          <w:jc w:val="center"/>
        </w:trPr>
        <w:tc>
          <w:tcPr>
            <w:tcW w:w="836" w:type="dxa"/>
            <w:vMerge w:val="restart"/>
          </w:tcPr>
          <w:p w:rsidR="00C94D43" w:rsidRDefault="00C94D43" w:rsidP="00C06EE5">
            <w:pPr>
              <w:autoSpaceDE w:val="0"/>
              <w:autoSpaceDN w:val="0"/>
              <w:adjustRightInd w:val="0"/>
              <w:rPr>
                <w:b/>
                <w:bCs/>
              </w:rPr>
            </w:pPr>
            <w:r>
              <w:rPr>
                <w:b/>
                <w:bCs/>
              </w:rPr>
              <w:t>№ п/п</w:t>
            </w:r>
          </w:p>
          <w:p w:rsidR="00C94D43" w:rsidRDefault="00C94D43" w:rsidP="00C06EE5">
            <w:pPr>
              <w:autoSpaceDE w:val="0"/>
              <w:autoSpaceDN w:val="0"/>
              <w:adjustRightInd w:val="0"/>
              <w:rPr>
                <w:b/>
                <w:bCs/>
              </w:rPr>
            </w:pPr>
          </w:p>
        </w:tc>
        <w:tc>
          <w:tcPr>
            <w:tcW w:w="5195" w:type="dxa"/>
            <w:vMerge w:val="restart"/>
          </w:tcPr>
          <w:p w:rsidR="00C94D43" w:rsidRDefault="00C94D43" w:rsidP="00C06EE5">
            <w:pPr>
              <w:autoSpaceDE w:val="0"/>
              <w:autoSpaceDN w:val="0"/>
              <w:adjustRightInd w:val="0"/>
              <w:rPr>
                <w:b/>
                <w:bCs/>
              </w:rPr>
            </w:pPr>
            <w:r>
              <w:rPr>
                <w:b/>
                <w:bCs/>
              </w:rPr>
              <w:t>Наименование разделов и тем</w:t>
            </w:r>
          </w:p>
        </w:tc>
        <w:tc>
          <w:tcPr>
            <w:tcW w:w="2902" w:type="dxa"/>
            <w:vMerge w:val="restart"/>
          </w:tcPr>
          <w:p w:rsidR="00C94D43" w:rsidRPr="00C514D1" w:rsidRDefault="00C94D43" w:rsidP="00C06EE5">
            <w:pPr>
              <w:autoSpaceDE w:val="0"/>
              <w:autoSpaceDN w:val="0"/>
              <w:adjustRightInd w:val="0"/>
              <w:rPr>
                <w:b/>
                <w:bCs/>
              </w:rPr>
            </w:pPr>
            <w:r w:rsidRPr="00C514D1">
              <w:rPr>
                <w:b/>
              </w:rPr>
              <w:t>Часы по планированию (рабочей программе)</w:t>
            </w:r>
          </w:p>
        </w:tc>
        <w:tc>
          <w:tcPr>
            <w:tcW w:w="3705" w:type="dxa"/>
            <w:gridSpan w:val="2"/>
          </w:tcPr>
          <w:p w:rsidR="00C94D43" w:rsidRDefault="00C94D43" w:rsidP="00C06EE5">
            <w:pPr>
              <w:autoSpaceDE w:val="0"/>
              <w:autoSpaceDN w:val="0"/>
              <w:adjustRightInd w:val="0"/>
              <w:rPr>
                <w:b/>
                <w:bCs/>
              </w:rPr>
            </w:pPr>
            <w:r>
              <w:rPr>
                <w:b/>
                <w:bCs/>
              </w:rPr>
              <w:t>В том числе на:</w:t>
            </w:r>
          </w:p>
          <w:p w:rsidR="00C94D43" w:rsidRDefault="00C94D43" w:rsidP="00C06EE5">
            <w:pPr>
              <w:autoSpaceDE w:val="0"/>
              <w:autoSpaceDN w:val="0"/>
              <w:adjustRightInd w:val="0"/>
              <w:rPr>
                <w:b/>
                <w:bCs/>
              </w:rPr>
            </w:pPr>
          </w:p>
        </w:tc>
      </w:tr>
      <w:tr w:rsidR="00C94D43" w:rsidTr="00A75283">
        <w:trPr>
          <w:jc w:val="center"/>
        </w:trPr>
        <w:tc>
          <w:tcPr>
            <w:tcW w:w="836" w:type="dxa"/>
            <w:vMerge/>
          </w:tcPr>
          <w:p w:rsidR="00C94D43" w:rsidRDefault="00C94D43" w:rsidP="00C06EE5">
            <w:pPr>
              <w:autoSpaceDE w:val="0"/>
              <w:autoSpaceDN w:val="0"/>
              <w:adjustRightInd w:val="0"/>
              <w:rPr>
                <w:b/>
                <w:bCs/>
              </w:rPr>
            </w:pPr>
          </w:p>
        </w:tc>
        <w:tc>
          <w:tcPr>
            <w:tcW w:w="5195" w:type="dxa"/>
            <w:vMerge/>
          </w:tcPr>
          <w:p w:rsidR="00C94D43" w:rsidRDefault="00C94D43" w:rsidP="00C06EE5">
            <w:pPr>
              <w:autoSpaceDE w:val="0"/>
              <w:autoSpaceDN w:val="0"/>
              <w:adjustRightInd w:val="0"/>
              <w:rPr>
                <w:b/>
                <w:bCs/>
              </w:rPr>
            </w:pPr>
          </w:p>
        </w:tc>
        <w:tc>
          <w:tcPr>
            <w:tcW w:w="2902" w:type="dxa"/>
            <w:vMerge/>
          </w:tcPr>
          <w:p w:rsidR="00C94D43" w:rsidRDefault="00C94D43" w:rsidP="00C06EE5">
            <w:pPr>
              <w:autoSpaceDE w:val="0"/>
              <w:autoSpaceDN w:val="0"/>
              <w:adjustRightInd w:val="0"/>
              <w:rPr>
                <w:b/>
                <w:bCs/>
              </w:rPr>
            </w:pPr>
          </w:p>
        </w:tc>
        <w:tc>
          <w:tcPr>
            <w:tcW w:w="1861" w:type="dxa"/>
          </w:tcPr>
          <w:p w:rsidR="00C94D43" w:rsidRDefault="00C94D43" w:rsidP="00C06EE5">
            <w:pPr>
              <w:autoSpaceDE w:val="0"/>
              <w:autoSpaceDN w:val="0"/>
              <w:adjustRightInd w:val="0"/>
              <w:rPr>
                <w:b/>
                <w:bCs/>
              </w:rPr>
            </w:pPr>
            <w:r>
              <w:rPr>
                <w:b/>
                <w:bCs/>
              </w:rPr>
              <w:t>лабораторно-</w:t>
            </w:r>
          </w:p>
          <w:p w:rsidR="00C94D43" w:rsidRDefault="00C94D43" w:rsidP="00C06EE5">
            <w:pPr>
              <w:autoSpaceDE w:val="0"/>
              <w:autoSpaceDN w:val="0"/>
              <w:adjustRightInd w:val="0"/>
              <w:rPr>
                <w:b/>
                <w:bCs/>
              </w:rPr>
            </w:pPr>
            <w:r>
              <w:rPr>
                <w:b/>
                <w:bCs/>
              </w:rPr>
              <w:t>практические</w:t>
            </w:r>
          </w:p>
          <w:p w:rsidR="00C94D43" w:rsidRDefault="00C94D43" w:rsidP="00C06EE5">
            <w:pPr>
              <w:autoSpaceDE w:val="0"/>
              <w:autoSpaceDN w:val="0"/>
              <w:adjustRightInd w:val="0"/>
              <w:rPr>
                <w:b/>
                <w:bCs/>
              </w:rPr>
            </w:pPr>
            <w:r>
              <w:rPr>
                <w:b/>
                <w:bCs/>
              </w:rPr>
              <w:t>работы</w:t>
            </w:r>
          </w:p>
          <w:p w:rsidR="00C94D43" w:rsidRDefault="00C94D43" w:rsidP="00C06EE5">
            <w:pPr>
              <w:autoSpaceDE w:val="0"/>
              <w:autoSpaceDN w:val="0"/>
              <w:adjustRightInd w:val="0"/>
              <w:rPr>
                <w:b/>
                <w:bCs/>
              </w:rPr>
            </w:pPr>
          </w:p>
        </w:tc>
        <w:tc>
          <w:tcPr>
            <w:tcW w:w="1844" w:type="dxa"/>
          </w:tcPr>
          <w:p w:rsidR="00C94D43" w:rsidRDefault="00C94D43" w:rsidP="00C06EE5">
            <w:pPr>
              <w:autoSpaceDE w:val="0"/>
              <w:autoSpaceDN w:val="0"/>
              <w:adjustRightInd w:val="0"/>
              <w:rPr>
                <w:b/>
                <w:bCs/>
              </w:rPr>
            </w:pPr>
            <w:r>
              <w:rPr>
                <w:b/>
                <w:bCs/>
              </w:rPr>
              <w:t>Проверочные (контрольные)</w:t>
            </w:r>
          </w:p>
          <w:p w:rsidR="00C94D43" w:rsidRDefault="00C94D43" w:rsidP="00C06EE5">
            <w:pPr>
              <w:autoSpaceDE w:val="0"/>
              <w:autoSpaceDN w:val="0"/>
              <w:adjustRightInd w:val="0"/>
              <w:rPr>
                <w:b/>
                <w:bCs/>
              </w:rPr>
            </w:pPr>
            <w:r>
              <w:rPr>
                <w:b/>
                <w:bCs/>
              </w:rPr>
              <w:t>работы</w:t>
            </w:r>
          </w:p>
          <w:p w:rsidR="00C94D43" w:rsidRDefault="00C94D43" w:rsidP="00C06EE5">
            <w:pPr>
              <w:autoSpaceDE w:val="0"/>
              <w:autoSpaceDN w:val="0"/>
              <w:adjustRightInd w:val="0"/>
              <w:rPr>
                <w:b/>
                <w:bCs/>
              </w:rPr>
            </w:pPr>
          </w:p>
        </w:tc>
      </w:tr>
      <w:tr w:rsidR="00C94D43" w:rsidTr="00A75283">
        <w:trPr>
          <w:jc w:val="center"/>
        </w:trPr>
        <w:tc>
          <w:tcPr>
            <w:tcW w:w="836" w:type="dxa"/>
          </w:tcPr>
          <w:p w:rsidR="00C94D43" w:rsidRPr="00B27355" w:rsidRDefault="00C94D43" w:rsidP="00C06EE5">
            <w:pPr>
              <w:autoSpaceDE w:val="0"/>
              <w:autoSpaceDN w:val="0"/>
              <w:adjustRightInd w:val="0"/>
              <w:rPr>
                <w:bCs/>
              </w:rPr>
            </w:pPr>
            <w:r w:rsidRPr="00B27355">
              <w:rPr>
                <w:bCs/>
              </w:rPr>
              <w:t>1</w:t>
            </w:r>
          </w:p>
        </w:tc>
        <w:tc>
          <w:tcPr>
            <w:tcW w:w="5195" w:type="dxa"/>
          </w:tcPr>
          <w:p w:rsidR="00C94D43" w:rsidRPr="00B27355" w:rsidRDefault="00C94D43" w:rsidP="00C06EE5">
            <w:pPr>
              <w:autoSpaceDE w:val="0"/>
              <w:autoSpaceDN w:val="0"/>
              <w:adjustRightInd w:val="0"/>
              <w:rPr>
                <w:bCs/>
              </w:rPr>
            </w:pPr>
            <w:r>
              <w:rPr>
                <w:bCs/>
              </w:rPr>
              <w:t xml:space="preserve">Раздел 1. Вид </w:t>
            </w:r>
          </w:p>
        </w:tc>
        <w:tc>
          <w:tcPr>
            <w:tcW w:w="2902" w:type="dxa"/>
          </w:tcPr>
          <w:p w:rsidR="00C94D43" w:rsidRPr="00B27355" w:rsidRDefault="00A35FED" w:rsidP="00A35FED">
            <w:pPr>
              <w:autoSpaceDE w:val="0"/>
              <w:autoSpaceDN w:val="0"/>
              <w:adjustRightInd w:val="0"/>
              <w:jc w:val="center"/>
              <w:rPr>
                <w:bCs/>
              </w:rPr>
            </w:pPr>
            <w:r>
              <w:rPr>
                <w:bCs/>
              </w:rPr>
              <w:t>24</w:t>
            </w:r>
          </w:p>
        </w:tc>
        <w:tc>
          <w:tcPr>
            <w:tcW w:w="1861" w:type="dxa"/>
          </w:tcPr>
          <w:p w:rsidR="00C94D43" w:rsidRPr="00B27355" w:rsidRDefault="00C94D43" w:rsidP="00C06EE5">
            <w:pPr>
              <w:autoSpaceDE w:val="0"/>
              <w:autoSpaceDN w:val="0"/>
              <w:adjustRightInd w:val="0"/>
              <w:jc w:val="center"/>
              <w:rPr>
                <w:bCs/>
              </w:rPr>
            </w:pPr>
            <w:r>
              <w:rPr>
                <w:bCs/>
              </w:rPr>
              <w:t>Л/Б-2</w:t>
            </w:r>
          </w:p>
        </w:tc>
        <w:tc>
          <w:tcPr>
            <w:tcW w:w="1844" w:type="dxa"/>
          </w:tcPr>
          <w:p w:rsidR="00C94D43" w:rsidRPr="00B27355" w:rsidRDefault="00C94D43" w:rsidP="00C06EE5">
            <w:pPr>
              <w:autoSpaceDE w:val="0"/>
              <w:autoSpaceDN w:val="0"/>
              <w:adjustRightInd w:val="0"/>
              <w:jc w:val="center"/>
              <w:rPr>
                <w:bCs/>
              </w:rPr>
            </w:pPr>
            <w:r>
              <w:rPr>
                <w:bCs/>
              </w:rPr>
              <w:t>2</w:t>
            </w:r>
          </w:p>
        </w:tc>
      </w:tr>
      <w:tr w:rsidR="00C94D43" w:rsidTr="00A75283">
        <w:trPr>
          <w:jc w:val="center"/>
        </w:trPr>
        <w:tc>
          <w:tcPr>
            <w:tcW w:w="836" w:type="dxa"/>
          </w:tcPr>
          <w:p w:rsidR="00C94D43" w:rsidRPr="00B27355" w:rsidRDefault="00C94D43" w:rsidP="00C06EE5">
            <w:pPr>
              <w:autoSpaceDE w:val="0"/>
              <w:autoSpaceDN w:val="0"/>
              <w:adjustRightInd w:val="0"/>
              <w:rPr>
                <w:bCs/>
              </w:rPr>
            </w:pPr>
            <w:r w:rsidRPr="00B27355">
              <w:rPr>
                <w:bCs/>
              </w:rPr>
              <w:t>2</w:t>
            </w:r>
          </w:p>
        </w:tc>
        <w:tc>
          <w:tcPr>
            <w:tcW w:w="5195" w:type="dxa"/>
          </w:tcPr>
          <w:p w:rsidR="00C94D43" w:rsidRPr="00B27355" w:rsidRDefault="00C94D43" w:rsidP="00C06EE5">
            <w:pPr>
              <w:autoSpaceDE w:val="0"/>
              <w:autoSpaceDN w:val="0"/>
              <w:adjustRightInd w:val="0"/>
              <w:rPr>
                <w:bCs/>
              </w:rPr>
            </w:pPr>
            <w:r>
              <w:rPr>
                <w:bCs/>
              </w:rPr>
              <w:t xml:space="preserve">Раздел 2. Экосистема </w:t>
            </w:r>
          </w:p>
        </w:tc>
        <w:tc>
          <w:tcPr>
            <w:tcW w:w="2902" w:type="dxa"/>
          </w:tcPr>
          <w:p w:rsidR="00C94D43" w:rsidRPr="00B27355" w:rsidRDefault="00A35FED" w:rsidP="00C06EE5">
            <w:pPr>
              <w:autoSpaceDE w:val="0"/>
              <w:autoSpaceDN w:val="0"/>
              <w:adjustRightInd w:val="0"/>
              <w:jc w:val="center"/>
              <w:rPr>
                <w:bCs/>
              </w:rPr>
            </w:pPr>
            <w:r>
              <w:rPr>
                <w:bCs/>
              </w:rPr>
              <w:t>46</w:t>
            </w:r>
          </w:p>
        </w:tc>
        <w:tc>
          <w:tcPr>
            <w:tcW w:w="1861" w:type="dxa"/>
          </w:tcPr>
          <w:p w:rsidR="00C94D43" w:rsidRPr="00B27355" w:rsidRDefault="00C94D43" w:rsidP="00C06EE5">
            <w:pPr>
              <w:autoSpaceDE w:val="0"/>
              <w:autoSpaceDN w:val="0"/>
              <w:adjustRightInd w:val="0"/>
              <w:jc w:val="center"/>
              <w:rPr>
                <w:bCs/>
              </w:rPr>
            </w:pPr>
            <w:r>
              <w:rPr>
                <w:bCs/>
              </w:rPr>
              <w:t>Л/Б-3</w:t>
            </w:r>
          </w:p>
        </w:tc>
        <w:tc>
          <w:tcPr>
            <w:tcW w:w="1844" w:type="dxa"/>
          </w:tcPr>
          <w:p w:rsidR="00C94D43" w:rsidRPr="00B27355" w:rsidRDefault="00C94D43" w:rsidP="00C06EE5">
            <w:pPr>
              <w:autoSpaceDE w:val="0"/>
              <w:autoSpaceDN w:val="0"/>
              <w:adjustRightInd w:val="0"/>
              <w:jc w:val="center"/>
              <w:rPr>
                <w:bCs/>
              </w:rPr>
            </w:pPr>
            <w:r>
              <w:rPr>
                <w:bCs/>
              </w:rPr>
              <w:t>1</w:t>
            </w:r>
          </w:p>
        </w:tc>
      </w:tr>
      <w:tr w:rsidR="00C94D43" w:rsidTr="00A75283">
        <w:trPr>
          <w:jc w:val="center"/>
        </w:trPr>
        <w:tc>
          <w:tcPr>
            <w:tcW w:w="836" w:type="dxa"/>
          </w:tcPr>
          <w:p w:rsidR="00C94D43" w:rsidRPr="00B27355" w:rsidRDefault="00C94D43" w:rsidP="00C06EE5">
            <w:pPr>
              <w:autoSpaceDE w:val="0"/>
              <w:autoSpaceDN w:val="0"/>
              <w:adjustRightInd w:val="0"/>
              <w:rPr>
                <w:bCs/>
              </w:rPr>
            </w:pPr>
          </w:p>
        </w:tc>
        <w:tc>
          <w:tcPr>
            <w:tcW w:w="5195" w:type="dxa"/>
          </w:tcPr>
          <w:p w:rsidR="00C94D43" w:rsidRPr="00B27355" w:rsidRDefault="00C94D43" w:rsidP="00C06EE5">
            <w:pPr>
              <w:autoSpaceDE w:val="0"/>
              <w:autoSpaceDN w:val="0"/>
              <w:adjustRightInd w:val="0"/>
            </w:pPr>
            <w:r>
              <w:t>И</w:t>
            </w:r>
            <w:r w:rsidRPr="00B27355">
              <w:t>того</w:t>
            </w:r>
          </w:p>
        </w:tc>
        <w:tc>
          <w:tcPr>
            <w:tcW w:w="2902" w:type="dxa"/>
          </w:tcPr>
          <w:p w:rsidR="00C94D43" w:rsidRPr="00B27355" w:rsidRDefault="001910E5" w:rsidP="00C06EE5">
            <w:pPr>
              <w:autoSpaceDE w:val="0"/>
              <w:autoSpaceDN w:val="0"/>
              <w:adjustRightInd w:val="0"/>
              <w:jc w:val="center"/>
              <w:rPr>
                <w:bCs/>
              </w:rPr>
            </w:pPr>
            <w:r>
              <w:rPr>
                <w:bCs/>
              </w:rPr>
              <w:t>70</w:t>
            </w:r>
          </w:p>
        </w:tc>
        <w:tc>
          <w:tcPr>
            <w:tcW w:w="1861" w:type="dxa"/>
          </w:tcPr>
          <w:p w:rsidR="00C94D43" w:rsidRPr="00B27355" w:rsidRDefault="00C94D43" w:rsidP="00C06EE5">
            <w:pPr>
              <w:autoSpaceDE w:val="0"/>
              <w:autoSpaceDN w:val="0"/>
              <w:adjustRightInd w:val="0"/>
              <w:jc w:val="center"/>
              <w:rPr>
                <w:bCs/>
              </w:rPr>
            </w:pPr>
            <w:r>
              <w:rPr>
                <w:bCs/>
              </w:rPr>
              <w:t>5</w:t>
            </w:r>
          </w:p>
        </w:tc>
        <w:tc>
          <w:tcPr>
            <w:tcW w:w="1844" w:type="dxa"/>
          </w:tcPr>
          <w:p w:rsidR="00C94D43" w:rsidRPr="00B27355" w:rsidRDefault="00C94D43" w:rsidP="00C06EE5">
            <w:pPr>
              <w:autoSpaceDE w:val="0"/>
              <w:autoSpaceDN w:val="0"/>
              <w:adjustRightInd w:val="0"/>
              <w:jc w:val="center"/>
              <w:rPr>
                <w:bCs/>
              </w:rPr>
            </w:pPr>
            <w:r w:rsidRPr="00B27355">
              <w:rPr>
                <w:bCs/>
              </w:rPr>
              <w:t>3</w:t>
            </w:r>
          </w:p>
        </w:tc>
      </w:tr>
    </w:tbl>
    <w:p w:rsidR="00C94D43" w:rsidRDefault="00C94D43" w:rsidP="00C94D43">
      <w:pPr>
        <w:jc w:val="both"/>
        <w:rPr>
          <w:b/>
        </w:rPr>
      </w:pPr>
    </w:p>
    <w:p w:rsidR="00C94D43" w:rsidRPr="001E74C6" w:rsidRDefault="00C94D43" w:rsidP="00C94D43">
      <w:pPr>
        <w:rPr>
          <w:b/>
          <w:color w:val="FF0000"/>
        </w:rPr>
      </w:pPr>
    </w:p>
    <w:p w:rsidR="002A20D9" w:rsidRPr="008147DA" w:rsidRDefault="002A20D9" w:rsidP="008035BA">
      <w:pPr>
        <w:jc w:val="center"/>
      </w:pPr>
    </w:p>
    <w:p w:rsidR="002A20D9" w:rsidRPr="008147DA" w:rsidRDefault="002A20D9" w:rsidP="008035BA">
      <w:pPr>
        <w:jc w:val="center"/>
      </w:pPr>
    </w:p>
    <w:p w:rsidR="002A20D9" w:rsidRPr="008147DA" w:rsidRDefault="002A20D9" w:rsidP="008035BA">
      <w:pPr>
        <w:jc w:val="center"/>
      </w:pPr>
    </w:p>
    <w:p w:rsidR="002A20D9" w:rsidRPr="008147DA" w:rsidRDefault="002A20D9" w:rsidP="008035BA">
      <w:pPr>
        <w:jc w:val="center"/>
      </w:pPr>
    </w:p>
    <w:p w:rsidR="002A20D9" w:rsidRPr="008147DA" w:rsidRDefault="002A20D9" w:rsidP="008035BA">
      <w:pPr>
        <w:jc w:val="center"/>
      </w:pPr>
    </w:p>
    <w:p w:rsidR="002A20D9" w:rsidRPr="008147DA" w:rsidRDefault="002A20D9" w:rsidP="008035BA">
      <w:pPr>
        <w:jc w:val="center"/>
      </w:pPr>
    </w:p>
    <w:p w:rsidR="002A20D9" w:rsidRPr="008147DA" w:rsidRDefault="002A20D9" w:rsidP="008035BA">
      <w:pPr>
        <w:jc w:val="center"/>
      </w:pPr>
    </w:p>
    <w:p w:rsidR="002A20D9" w:rsidRPr="008147DA" w:rsidRDefault="002A20D9" w:rsidP="008035BA">
      <w:pPr>
        <w:jc w:val="center"/>
      </w:pPr>
    </w:p>
    <w:p w:rsidR="002A20D9" w:rsidRPr="008147DA" w:rsidRDefault="002A20D9" w:rsidP="008035BA">
      <w:pPr>
        <w:jc w:val="center"/>
      </w:pPr>
    </w:p>
    <w:p w:rsidR="002A20D9" w:rsidRPr="008147DA" w:rsidRDefault="002A20D9" w:rsidP="008035BA">
      <w:pPr>
        <w:jc w:val="center"/>
      </w:pPr>
    </w:p>
    <w:p w:rsidR="00787EC1" w:rsidRDefault="00787EC1" w:rsidP="001910E5">
      <w:pPr>
        <w:pStyle w:val="a7"/>
        <w:rPr>
          <w:sz w:val="28"/>
          <w:szCs w:val="28"/>
        </w:rPr>
      </w:pPr>
    </w:p>
    <w:p w:rsidR="000C2909" w:rsidRDefault="000C2909" w:rsidP="000C2909"/>
    <w:p w:rsidR="000C2909" w:rsidRDefault="000C2909" w:rsidP="000C2909"/>
    <w:p w:rsidR="000C2909" w:rsidRDefault="000C2909" w:rsidP="000C2909"/>
    <w:p w:rsidR="000C2909" w:rsidRDefault="000C2909" w:rsidP="000C2909"/>
    <w:p w:rsidR="008035BA" w:rsidRPr="008147DA" w:rsidRDefault="008035BA" w:rsidP="008035BA">
      <w:pPr>
        <w:jc w:val="center"/>
      </w:pPr>
      <w:bookmarkStart w:id="1" w:name="_GoBack"/>
      <w:bookmarkEnd w:id="1"/>
    </w:p>
    <w:p w:rsidR="0040031F" w:rsidRPr="008147DA" w:rsidRDefault="0040031F"/>
    <w:sectPr w:rsidR="0040031F" w:rsidRPr="008147DA" w:rsidSect="003F6413">
      <w:pgSz w:w="16838" w:h="11906" w:orient="landscape"/>
      <w:pgMar w:top="993" w:right="395"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9E63E6"/>
    <w:multiLevelType w:val="singleLevel"/>
    <w:tmpl w:val="53C887B4"/>
    <w:lvl w:ilvl="0">
      <w:start w:val="1"/>
      <w:numFmt w:val="decimal"/>
      <w:lvlText w:val="%1."/>
      <w:legacy w:legacy="1" w:legacySpace="0" w:legacyIndent="432"/>
      <w:lvlJc w:val="left"/>
      <w:rPr>
        <w:rFonts w:ascii="Times New Roman" w:hAnsi="Times New Roman" w:cs="Times New Roman" w:hint="default"/>
      </w:rPr>
    </w:lvl>
  </w:abstractNum>
  <w:abstractNum w:abstractNumId="2" w15:restartNumberingAfterBreak="0">
    <w:nsid w:val="1226719B"/>
    <w:multiLevelType w:val="multilevel"/>
    <w:tmpl w:val="9B989B38"/>
    <w:lvl w:ilvl="0">
      <w:start w:val="12"/>
      <w:numFmt w:val="decimal"/>
      <w:lvlText w:val="%1."/>
      <w:lvlJc w:val="left"/>
      <w:pPr>
        <w:ind w:left="375" w:hanging="375"/>
      </w:pPr>
      <w:rPr>
        <w:rFonts w:hint="default"/>
        <w:b/>
        <w:sz w:val="28"/>
        <w:u w:val="single"/>
      </w:rPr>
    </w:lvl>
    <w:lvl w:ilvl="1">
      <w:start w:val="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664470C"/>
    <w:multiLevelType w:val="multilevel"/>
    <w:tmpl w:val="CFA0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17991"/>
    <w:multiLevelType w:val="multilevel"/>
    <w:tmpl w:val="CA9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24282"/>
    <w:multiLevelType w:val="multilevel"/>
    <w:tmpl w:val="7D1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20C7F"/>
    <w:multiLevelType w:val="multilevel"/>
    <w:tmpl w:val="0C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035BA"/>
    <w:rsid w:val="00005722"/>
    <w:rsid w:val="00032305"/>
    <w:rsid w:val="0008510D"/>
    <w:rsid w:val="000C2909"/>
    <w:rsid w:val="000E2191"/>
    <w:rsid w:val="00143686"/>
    <w:rsid w:val="001640DB"/>
    <w:rsid w:val="0017731D"/>
    <w:rsid w:val="001910E5"/>
    <w:rsid w:val="001C1588"/>
    <w:rsid w:val="001D6137"/>
    <w:rsid w:val="0020239B"/>
    <w:rsid w:val="002130AA"/>
    <w:rsid w:val="00242251"/>
    <w:rsid w:val="002A20D9"/>
    <w:rsid w:val="003305DC"/>
    <w:rsid w:val="003F335A"/>
    <w:rsid w:val="003F6413"/>
    <w:rsid w:val="0040031F"/>
    <w:rsid w:val="00492E15"/>
    <w:rsid w:val="004A1C61"/>
    <w:rsid w:val="004B697F"/>
    <w:rsid w:val="004D620A"/>
    <w:rsid w:val="00533672"/>
    <w:rsid w:val="00544A99"/>
    <w:rsid w:val="0056757E"/>
    <w:rsid w:val="005756E6"/>
    <w:rsid w:val="005E13D9"/>
    <w:rsid w:val="006059B5"/>
    <w:rsid w:val="0068281C"/>
    <w:rsid w:val="006924AC"/>
    <w:rsid w:val="006C3799"/>
    <w:rsid w:val="00750D26"/>
    <w:rsid w:val="00787EC1"/>
    <w:rsid w:val="00795955"/>
    <w:rsid w:val="00796815"/>
    <w:rsid w:val="007D14B5"/>
    <w:rsid w:val="007D345B"/>
    <w:rsid w:val="007D618B"/>
    <w:rsid w:val="007E1E56"/>
    <w:rsid w:val="008035BA"/>
    <w:rsid w:val="00803D81"/>
    <w:rsid w:val="008147DA"/>
    <w:rsid w:val="00820440"/>
    <w:rsid w:val="0084212E"/>
    <w:rsid w:val="00846D4E"/>
    <w:rsid w:val="00890ACF"/>
    <w:rsid w:val="0091055D"/>
    <w:rsid w:val="009259DE"/>
    <w:rsid w:val="009E1363"/>
    <w:rsid w:val="00A1275E"/>
    <w:rsid w:val="00A35FED"/>
    <w:rsid w:val="00A37653"/>
    <w:rsid w:val="00A45C92"/>
    <w:rsid w:val="00A75283"/>
    <w:rsid w:val="00A94AEB"/>
    <w:rsid w:val="00AD3FBA"/>
    <w:rsid w:val="00AE1E75"/>
    <w:rsid w:val="00B22BEA"/>
    <w:rsid w:val="00B22CB3"/>
    <w:rsid w:val="00B24683"/>
    <w:rsid w:val="00B46AD4"/>
    <w:rsid w:val="00B541D8"/>
    <w:rsid w:val="00B64A3D"/>
    <w:rsid w:val="00B80DBB"/>
    <w:rsid w:val="00B829EE"/>
    <w:rsid w:val="00BB71D0"/>
    <w:rsid w:val="00BD0E44"/>
    <w:rsid w:val="00BE4735"/>
    <w:rsid w:val="00BF547B"/>
    <w:rsid w:val="00C06EE5"/>
    <w:rsid w:val="00C67296"/>
    <w:rsid w:val="00C90C04"/>
    <w:rsid w:val="00C94D43"/>
    <w:rsid w:val="00C95968"/>
    <w:rsid w:val="00CF2D51"/>
    <w:rsid w:val="00D13490"/>
    <w:rsid w:val="00D50E33"/>
    <w:rsid w:val="00D97BB9"/>
    <w:rsid w:val="00E0194E"/>
    <w:rsid w:val="00E07A63"/>
    <w:rsid w:val="00E535A9"/>
    <w:rsid w:val="00EA18F6"/>
    <w:rsid w:val="00EC1F61"/>
    <w:rsid w:val="00F57FF0"/>
    <w:rsid w:val="00F61FD4"/>
    <w:rsid w:val="00FA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A8A7"/>
  <w15:docId w15:val="{AEDD91B5-8577-4353-AB48-AF4FB8B6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5B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204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35BA"/>
    <w:pPr>
      <w:spacing w:after="0" w:line="240" w:lineRule="auto"/>
    </w:pPr>
    <w:rPr>
      <w:rFonts w:ascii="Calibri" w:eastAsia="Times New Roman" w:hAnsi="Calibri" w:cs="Times New Roman"/>
      <w:lang w:eastAsia="ru-RU"/>
    </w:rPr>
  </w:style>
  <w:style w:type="paragraph" w:styleId="a5">
    <w:name w:val="Normal (Web)"/>
    <w:basedOn w:val="a"/>
    <w:rsid w:val="00F57FF0"/>
    <w:pPr>
      <w:spacing w:before="100" w:beforeAutospacing="1" w:after="100" w:afterAutospacing="1"/>
    </w:pPr>
  </w:style>
  <w:style w:type="character" w:styleId="a6">
    <w:name w:val="Strong"/>
    <w:basedOn w:val="a0"/>
    <w:uiPriority w:val="22"/>
    <w:qFormat/>
    <w:rsid w:val="005E13D9"/>
    <w:rPr>
      <w:b/>
      <w:bCs/>
    </w:rPr>
  </w:style>
  <w:style w:type="character" w:customStyle="1" w:styleId="FontStyle42">
    <w:name w:val="Font Style42"/>
    <w:rsid w:val="00D97BB9"/>
    <w:rPr>
      <w:rFonts w:ascii="Century Schoolbook" w:hAnsi="Century Schoolbook" w:cs="Century Schoolbook"/>
      <w:sz w:val="20"/>
      <w:szCs w:val="20"/>
    </w:rPr>
  </w:style>
  <w:style w:type="paragraph" w:customStyle="1" w:styleId="Style6">
    <w:name w:val="Style6"/>
    <w:basedOn w:val="a"/>
    <w:rsid w:val="00D97BB9"/>
    <w:pPr>
      <w:widowControl w:val="0"/>
      <w:suppressAutoHyphens/>
      <w:autoSpaceDE w:val="0"/>
      <w:spacing w:line="245" w:lineRule="exact"/>
      <w:ind w:firstLine="281"/>
      <w:jc w:val="both"/>
    </w:pPr>
    <w:rPr>
      <w:rFonts w:ascii="Microsoft Sans Serif" w:hAnsi="Microsoft Sans Serif"/>
      <w:lang w:eastAsia="ar-SA"/>
    </w:rPr>
  </w:style>
  <w:style w:type="paragraph" w:styleId="a7">
    <w:name w:val="caption"/>
    <w:basedOn w:val="a"/>
    <w:next w:val="a"/>
    <w:qFormat/>
    <w:rsid w:val="00D97BB9"/>
    <w:rPr>
      <w:b/>
      <w:bCs/>
    </w:rPr>
  </w:style>
  <w:style w:type="character" w:customStyle="1" w:styleId="c7">
    <w:name w:val="c7"/>
    <w:basedOn w:val="a0"/>
    <w:rsid w:val="00D97BB9"/>
  </w:style>
  <w:style w:type="paragraph" w:customStyle="1" w:styleId="c5">
    <w:name w:val="c5"/>
    <w:basedOn w:val="a"/>
    <w:rsid w:val="00D97BB9"/>
    <w:pPr>
      <w:spacing w:before="100" w:beforeAutospacing="1" w:after="100" w:afterAutospacing="1"/>
    </w:pPr>
  </w:style>
  <w:style w:type="paragraph" w:styleId="a8">
    <w:name w:val="Balloon Text"/>
    <w:basedOn w:val="a"/>
    <w:link w:val="a9"/>
    <w:uiPriority w:val="99"/>
    <w:semiHidden/>
    <w:unhideWhenUsed/>
    <w:rsid w:val="00492E15"/>
    <w:rPr>
      <w:rFonts w:ascii="Tahoma" w:hAnsi="Tahoma" w:cs="Tahoma"/>
      <w:sz w:val="16"/>
      <w:szCs w:val="16"/>
    </w:rPr>
  </w:style>
  <w:style w:type="character" w:customStyle="1" w:styleId="a9">
    <w:name w:val="Текст выноски Знак"/>
    <w:basedOn w:val="a0"/>
    <w:link w:val="a8"/>
    <w:uiPriority w:val="99"/>
    <w:semiHidden/>
    <w:rsid w:val="00492E15"/>
    <w:rPr>
      <w:rFonts w:ascii="Tahoma" w:eastAsia="Times New Roman" w:hAnsi="Tahoma" w:cs="Tahoma"/>
      <w:sz w:val="16"/>
      <w:szCs w:val="16"/>
      <w:lang w:eastAsia="ru-RU"/>
    </w:rPr>
  </w:style>
  <w:style w:type="character" w:customStyle="1" w:styleId="30">
    <w:name w:val="Заголовок 3 Знак"/>
    <w:basedOn w:val="a0"/>
    <w:link w:val="3"/>
    <w:semiHidden/>
    <w:rsid w:val="00820440"/>
    <w:rPr>
      <w:rFonts w:ascii="Cambria" w:eastAsia="Times New Roman" w:hAnsi="Cambria" w:cs="Times New Roman"/>
      <w:b/>
      <w:bCs/>
      <w:sz w:val="26"/>
      <w:szCs w:val="26"/>
      <w:lang w:eastAsia="ru-RU"/>
    </w:rPr>
  </w:style>
  <w:style w:type="paragraph" w:styleId="aa">
    <w:name w:val="List Paragraph"/>
    <w:basedOn w:val="a"/>
    <w:uiPriority w:val="34"/>
    <w:qFormat/>
    <w:rsid w:val="008204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86930">
      <w:bodyDiv w:val="1"/>
      <w:marLeft w:val="0"/>
      <w:marRight w:val="0"/>
      <w:marTop w:val="0"/>
      <w:marBottom w:val="0"/>
      <w:divBdr>
        <w:top w:val="none" w:sz="0" w:space="0" w:color="auto"/>
        <w:left w:val="none" w:sz="0" w:space="0" w:color="auto"/>
        <w:bottom w:val="none" w:sz="0" w:space="0" w:color="auto"/>
        <w:right w:val="none" w:sz="0" w:space="0" w:color="auto"/>
      </w:divBdr>
    </w:div>
    <w:div w:id="14497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A8A8-BA22-4978-B6B2-75A670A9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46</cp:revision>
  <cp:lastPrinted>2017-12-19T11:09:00Z</cp:lastPrinted>
  <dcterms:created xsi:type="dcterms:W3CDTF">2014-10-20T06:29:00Z</dcterms:created>
  <dcterms:modified xsi:type="dcterms:W3CDTF">2017-12-25T00:33:00Z</dcterms:modified>
</cp:coreProperties>
</file>