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47" w:rsidRPr="00891E47" w:rsidRDefault="00891E47" w:rsidP="00891E47">
      <w:pPr>
        <w:spacing w:after="0" w:line="360" w:lineRule="auto"/>
        <w:jc w:val="right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Georgia" w:eastAsia="Times New Roman" w:hAnsi="Georgia" w:cs="Times New Roman"/>
          <w:b/>
          <w:bCs/>
          <w:i/>
          <w:iCs/>
          <w:color w:val="000080"/>
          <w:sz w:val="27"/>
          <w:szCs w:val="27"/>
          <w:lang w:eastAsia="ru-RU"/>
        </w:rPr>
        <w:t>Рекомендации психолога для учащихся</w:t>
      </w:r>
    </w:p>
    <w:p w:rsidR="00891E47" w:rsidRPr="00891E47" w:rsidRDefault="00891E47" w:rsidP="00891E47">
      <w:pPr>
        <w:spacing w:after="0" w:line="360" w:lineRule="auto"/>
        <w:jc w:val="both"/>
        <w:outlineLvl w:val="3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</w:pPr>
      <w:r w:rsidRPr="00891E47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>Если ты новенький...</w:t>
      </w:r>
    </w:p>
    <w:p w:rsidR="00891E47" w:rsidRPr="00891E47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Symbol" w:eastAsia="Times New Roman" w:hAnsi="Symbol" w:cs="Times New Roman"/>
          <w:color w:val="333399"/>
          <w:sz w:val="27"/>
          <w:szCs w:val="27"/>
          <w:lang w:eastAsia="ru-RU"/>
        </w:rPr>
        <w:t></w:t>
      </w:r>
      <w:r w:rsidRPr="00891E47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891E47">
        <w:rPr>
          <w:rFonts w:ascii="Georgia" w:eastAsia="Times New Roman" w:hAnsi="Georgia" w:cs="Times New Roman"/>
          <w:b/>
          <w:bCs/>
          <w:i/>
          <w:iCs/>
          <w:color w:val="333399"/>
          <w:sz w:val="27"/>
          <w:szCs w:val="27"/>
          <w:lang w:eastAsia="ru-RU"/>
        </w:rPr>
        <w:t>Ты пришёл в хорошую школу – будь в этом уверен!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 Однако любому человеку: и взрослому, и ребёнку требуется время, чтобы привыкнуть к новым условиям. Обычно адаптация длится от 3 до 7 неделей. Вполне естественно, если в это время тебе будет трудно. Не унывай!</w:t>
      </w:r>
    </w:p>
    <w:p w:rsidR="00891E47" w:rsidRPr="00891E47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Symbol" w:eastAsia="Times New Roman" w:hAnsi="Symbol" w:cs="Times New Roman"/>
          <w:color w:val="333399"/>
          <w:sz w:val="27"/>
          <w:szCs w:val="27"/>
          <w:lang w:eastAsia="ru-RU"/>
        </w:rPr>
        <w:t></w:t>
      </w:r>
      <w:r w:rsidRPr="00891E47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"Человека встречают по одёжке…" </w:t>
      </w:r>
      <w:r w:rsidRPr="00891E47">
        <w:rPr>
          <w:rFonts w:ascii="Georgia" w:eastAsia="Times New Roman" w:hAnsi="Georgia" w:cs="Times New Roman"/>
          <w:b/>
          <w:bCs/>
          <w:i/>
          <w:iCs/>
          <w:color w:val="333399"/>
          <w:sz w:val="27"/>
          <w:szCs w:val="27"/>
          <w:lang w:eastAsia="ru-RU"/>
        </w:rPr>
        <w:t>Старайся выглядеть опрятно.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 Хорошо, если причёска и одежда соответствуют моде. Но не переусердствуй, чтобы не вызывать раздражение  окружающих.</w:t>
      </w:r>
    </w:p>
    <w:p w:rsidR="00891E47" w:rsidRPr="00891E47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Symbol" w:eastAsia="Times New Roman" w:hAnsi="Symbol" w:cs="Times New Roman"/>
          <w:color w:val="333399"/>
          <w:sz w:val="27"/>
          <w:szCs w:val="27"/>
          <w:lang w:eastAsia="ru-RU"/>
        </w:rPr>
        <w:t></w:t>
      </w:r>
      <w:r w:rsidRPr="00891E47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891E47">
        <w:rPr>
          <w:rFonts w:ascii="Georgia" w:eastAsia="Times New Roman" w:hAnsi="Georgia" w:cs="Times New Roman"/>
          <w:b/>
          <w:bCs/>
          <w:i/>
          <w:iCs/>
          <w:color w:val="333399"/>
          <w:sz w:val="27"/>
          <w:szCs w:val="27"/>
          <w:lang w:eastAsia="ru-RU"/>
        </w:rPr>
        <w:t>Будь дружелюбным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 и приветливым, не стесняйся проявлять инициативу в общении.</w:t>
      </w:r>
    </w:p>
    <w:p w:rsidR="00891E47" w:rsidRPr="00891E47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Symbol" w:eastAsia="Times New Roman" w:hAnsi="Symbol" w:cs="Times New Roman"/>
          <w:color w:val="333399"/>
          <w:sz w:val="27"/>
          <w:szCs w:val="27"/>
          <w:lang w:eastAsia="ru-RU"/>
        </w:rPr>
        <w:t></w:t>
      </w:r>
      <w:r w:rsidRPr="00891E47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891E47">
        <w:rPr>
          <w:rFonts w:ascii="Georgia" w:eastAsia="Times New Roman" w:hAnsi="Georgia" w:cs="Times New Roman"/>
          <w:b/>
          <w:bCs/>
          <w:i/>
          <w:iCs/>
          <w:color w:val="333399"/>
          <w:sz w:val="27"/>
          <w:szCs w:val="27"/>
          <w:lang w:eastAsia="ru-RU"/>
        </w:rPr>
        <w:t>Следи за своей физической формой.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 Не обязательно быть спортивной "звездой", но уметь играть в популярные спортивные игры (футбол, волейбол, баскетбол, теннис…) было бы хорошо. А хорошо играть, ещё лучше. Это повысит твой "рейтинг".</w:t>
      </w:r>
    </w:p>
    <w:p w:rsidR="00891E47" w:rsidRPr="00891E47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Symbol" w:eastAsia="Times New Roman" w:hAnsi="Symbol" w:cs="Times New Roman"/>
          <w:color w:val="333399"/>
          <w:sz w:val="27"/>
          <w:szCs w:val="27"/>
          <w:lang w:eastAsia="ru-RU"/>
        </w:rPr>
        <w:t></w:t>
      </w:r>
      <w:r w:rsidRPr="00891E47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Чтобы нравиться окружающим, </w:t>
      </w:r>
      <w:r w:rsidRPr="00891E47">
        <w:rPr>
          <w:rFonts w:ascii="Georgia" w:eastAsia="Times New Roman" w:hAnsi="Georgia" w:cs="Times New Roman"/>
          <w:b/>
          <w:bCs/>
          <w:i/>
          <w:iCs/>
          <w:color w:val="333399"/>
          <w:sz w:val="27"/>
          <w:szCs w:val="27"/>
          <w:lang w:eastAsia="ru-RU"/>
        </w:rPr>
        <w:t>надо быть интересным.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 Наверняка у тебя есть какие-то особые умения, способности, чем ты можешь гордиться. Занимайся спортом, музыкой, читай, общайся.</w:t>
      </w:r>
    </w:p>
    <w:p w:rsidR="00891E47" w:rsidRPr="00891E47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Symbol" w:eastAsia="Times New Roman" w:hAnsi="Symbol" w:cs="Times New Roman"/>
          <w:color w:val="333399"/>
          <w:sz w:val="27"/>
          <w:szCs w:val="27"/>
          <w:lang w:eastAsia="ru-RU"/>
        </w:rPr>
        <w:t></w:t>
      </w:r>
      <w:r w:rsidRPr="00891E47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891E47">
        <w:rPr>
          <w:rFonts w:ascii="Georgia" w:eastAsia="Times New Roman" w:hAnsi="Georgia" w:cs="Times New Roman"/>
          <w:b/>
          <w:bCs/>
          <w:i/>
          <w:iCs/>
          <w:color w:val="333399"/>
          <w:sz w:val="27"/>
          <w:szCs w:val="27"/>
          <w:lang w:eastAsia="ru-RU"/>
        </w:rPr>
        <w:t>Чтобы появились друзья, надо общаться.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 Не замыкайся «в себе», старайся проявлять инициативу в общении, корректно поддерживать разговоры с одноклассниками.</w:t>
      </w:r>
    </w:p>
    <w:p w:rsidR="00891E47" w:rsidRPr="00891E47" w:rsidRDefault="00891E47" w:rsidP="00891E47">
      <w:pPr>
        <w:spacing w:after="0" w:line="360" w:lineRule="auto"/>
        <w:ind w:hanging="360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Symbol" w:eastAsia="Times New Roman" w:hAnsi="Symbol" w:cs="Times New Roman"/>
          <w:color w:val="333399"/>
          <w:sz w:val="27"/>
          <w:szCs w:val="27"/>
          <w:lang w:eastAsia="ru-RU"/>
        </w:rPr>
        <w:t></w:t>
      </w:r>
      <w:r w:rsidRPr="00891E47">
        <w:rPr>
          <w:rFonts w:ascii="Times New Roman" w:eastAsia="Times New Roman" w:hAnsi="Times New Roman" w:cs="Times New Roman"/>
          <w:color w:val="333399"/>
          <w:sz w:val="14"/>
          <w:szCs w:val="14"/>
          <w:lang w:eastAsia="ru-RU"/>
        </w:rPr>
        <w:t>        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Если что-то не получается, </w:t>
      </w:r>
      <w:r w:rsidRPr="00891E47">
        <w:rPr>
          <w:rFonts w:ascii="Georgia" w:eastAsia="Times New Roman" w:hAnsi="Georgia" w:cs="Times New Roman"/>
          <w:b/>
          <w:bCs/>
          <w:i/>
          <w:iCs/>
          <w:color w:val="333399"/>
          <w:sz w:val="27"/>
          <w:szCs w:val="27"/>
          <w:lang w:eastAsia="ru-RU"/>
        </w:rPr>
        <w:t>"навалились" проблемы – не отчаивайся.</w:t>
      </w:r>
      <w:r w:rsidRPr="00891E47">
        <w:rPr>
          <w:rFonts w:ascii="Georgia" w:eastAsia="Times New Roman" w:hAnsi="Georgia" w:cs="Times New Roman"/>
          <w:color w:val="333399"/>
          <w:sz w:val="27"/>
          <w:szCs w:val="27"/>
          <w:lang w:eastAsia="ru-RU"/>
        </w:rPr>
        <w:t> Поговори с родителями, учителями, психологом – тебе обязательно помогут!</w:t>
      </w: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Georgia" w:eastAsia="Times New Roman" w:hAnsi="Georgia" w:cs="Times New Roman"/>
          <w:b/>
          <w:bCs/>
          <w:i/>
          <w:iCs/>
          <w:color w:val="800000"/>
          <w:sz w:val="27"/>
          <w:szCs w:val="27"/>
          <w:lang w:eastAsia="ru-RU"/>
        </w:rPr>
        <w:t>Удачи! Всё будет хорошо!</w:t>
      </w:r>
      <w:r w:rsidRPr="00891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</w:p>
    <w:p w:rsidR="00891E47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1E47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51C75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91E47" w:rsidRPr="00891E47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Психологические рекомендации выпускникам, сдающим ЕГЭ:</w:t>
      </w:r>
      <w:r w:rsidRPr="00891E47">
        <w:rPr>
          <w:rFonts w:ascii="Georgia" w:eastAsia="Times New Roman" w:hAnsi="Georgia" w:cs="Times New Roman"/>
          <w:color w:val="FF0000"/>
          <w:sz w:val="32"/>
          <w:szCs w:val="32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выпускники!</w:t>
      </w:r>
    </w:p>
    <w:p w:rsidR="00891E47" w:rsidRPr="00545EC2" w:rsidRDefault="00891E47" w:rsidP="00891E47">
      <w:pPr>
        <w:spacing w:after="0" w:line="360" w:lineRule="auto"/>
        <w:rPr>
          <w:rFonts w:ascii="Segoe UI Semibold" w:eastAsia="Times New Roman" w:hAnsi="Segoe UI Semibold" w:cs="Times New Roman"/>
          <w:color w:val="333333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  <w:t>• Вас встре</w:t>
      </w:r>
      <w:r w:rsidRPr="00545EC2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тят доброжелательные педагоги,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  <w:t>• Каждый будет обеспечен рабочим местом и в</w:t>
      </w:r>
      <w:r w:rsidRPr="00545EC2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семи необходимыми материалами,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  <w:t>• На все организационные вопросы Вы сможет</w:t>
      </w:r>
      <w:r w:rsidRPr="00545EC2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е получить ответы у педагогов.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саморегуляции</w:t>
      </w:r>
      <w:proofErr w:type="spellEnd"/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, психотехническими упражнениями, позволяющими управлять своим эмоциональным состоянием, регулярно посе</w:t>
      </w:r>
      <w:r w:rsidRPr="00545EC2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щайте психологические занятия.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Consolas"/>
          <w:b/>
          <w:color w:val="002060"/>
          <w:sz w:val="28"/>
          <w:szCs w:val="28"/>
          <w:lang w:eastAsia="ru-RU"/>
        </w:rPr>
        <w:t>Следует выделить </w:t>
      </w:r>
      <w:r w:rsidRPr="00891E47">
        <w:rPr>
          <w:rFonts w:ascii="Segoe UI Semibold" w:eastAsia="Times New Roman" w:hAnsi="Segoe UI Semibold" w:cs="Consolas"/>
          <w:b/>
          <w:i/>
          <w:iCs/>
          <w:color w:val="002060"/>
          <w:sz w:val="28"/>
          <w:szCs w:val="28"/>
          <w:lang w:eastAsia="ru-RU"/>
        </w:rPr>
        <w:t>три основных этапа: </w:t>
      </w:r>
      <w:r w:rsidRPr="00891E47">
        <w:rPr>
          <w:rFonts w:ascii="Segoe UI Semibold" w:eastAsia="Times New Roman" w:hAnsi="Segoe UI Semibold" w:cs="Consolas"/>
          <w:b/>
          <w:color w:val="002060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• подготовка к экзамену, изучение учебн</w:t>
      </w:r>
      <w:r w:rsidRPr="00545EC2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ого материала перед экзаменом,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</w:r>
      <w:r w:rsidRPr="00545EC2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t>• поведение накануне экзамена,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  <w:t>• поведение собственно во время экзамена. </w:t>
      </w:r>
      <w:r w:rsidRPr="00891E47">
        <w:rPr>
          <w:rFonts w:ascii="Segoe UI Semibold" w:eastAsia="Times New Roman" w:hAnsi="Segoe UI Semibold" w:cs="Consolas"/>
          <w:color w:val="002060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333333"/>
          <w:sz w:val="28"/>
          <w:szCs w:val="28"/>
          <w:lang w:eastAsia="ru-RU"/>
        </w:rPr>
        <w:br/>
      </w:r>
    </w:p>
    <w:p w:rsidR="00891E47" w:rsidRDefault="00891E47" w:rsidP="00891E47">
      <w:pPr>
        <w:spacing w:after="0" w:line="36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Default="00891E47" w:rsidP="00891E47">
      <w:pPr>
        <w:spacing w:after="0" w:line="36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Default="00891E47" w:rsidP="00891E47">
      <w:pPr>
        <w:spacing w:after="0" w:line="36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Default="00891E47" w:rsidP="00891E47">
      <w:pPr>
        <w:spacing w:after="0" w:line="36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Default="00891E47" w:rsidP="00545E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Подготовка к экзамену.</w:t>
      </w:r>
    </w:p>
    <w:p w:rsidR="00891E47" w:rsidRPr="00891E47" w:rsidRDefault="00891E47" w:rsidP="00545EC2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Сначала подготовь место для занятий: убери со стола лишние вещи, удобно расположи нужные учебники, пособия, тетради, бумагу, карандаши и т.п.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Тренируйся с секундомером в руках, засекай время выполнения тестов (на заданиях в части «А» в среднем уходит по 2 минуты на задание).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Готовясь к экзаменам, никогда не думай о том, что не справишься с заданием, а напротив, мысленно рисуй себе картину триумфа.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Оставь один день перед экзаменом на то, чтобы вновь повторить все планы ответов, еще раз остановиться на самых трудных вопросах.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</w:p>
    <w:p w:rsidR="00891E47" w:rsidRDefault="00891E47" w:rsidP="00545EC2">
      <w:pPr>
        <w:spacing w:after="0" w:line="36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Default="00891E47" w:rsidP="00891E47">
      <w:pPr>
        <w:spacing w:after="0" w:line="36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Накануне экзамена.</w:t>
      </w:r>
    </w:p>
    <w:p w:rsidR="00891E47" w:rsidRPr="00545EC2" w:rsidRDefault="00891E47" w:rsidP="00891E47">
      <w:pPr>
        <w:spacing w:after="0" w:line="360" w:lineRule="auto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свои возможности и способности.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гелевых</w:t>
      </w:r>
      <w:proofErr w:type="spell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или капилля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рных ручек с черными чернилами.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Если в школе холодно, не забудь тепло одеться, ведь ты будешь сидеть на экзамене несколько часов.</w:t>
      </w:r>
    </w:p>
    <w:p w:rsidR="00891E47" w:rsidRPr="00545EC2" w:rsidRDefault="00891E47" w:rsidP="00891E47">
      <w:pPr>
        <w:spacing w:after="0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 время тестирования.</w:t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сит правильность твоих ответов!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жут перед началом тестирования.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Экзаменационные материалы с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остоят из трех частей: А, В, С: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заданиях части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заданиях части «В» 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рядом с номером задания (печатными буквами). Запись формул или математических выражений, каких-либо словесных заголовков и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ли комментариев не допускается</w:t>
      </w:r>
      <w:proofErr w:type="gramStart"/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заданиях части «С»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</w:t>
      </w:r>
      <w:proofErr w:type="spell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розового</w:t>
      </w:r>
      <w:proofErr w:type="spell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цвета). При этом никакие дополнительные сведения о вас (ф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амилия, имя, класс) не пишутся.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Исправления в бланке ответов крайне нежелательны. Если все-таки исправления неизбежны, то помни, что их можно делать только в заданиях типа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используя резервные поля с заголовком "Отмена ошибочных меток". Исправления делаются только по инструкции организаторов. Количество допускаемых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исправлений - не больше шести.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процедуре заполнения бланков возможны некоторые изменения, о которых </w:t>
      </w: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вас обязательно проинформируют.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545EC2"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891E47" w:rsidRPr="00545EC2" w:rsidRDefault="00891E47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45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 w:type="page"/>
      </w:r>
    </w:p>
    <w:p w:rsidR="00891E47" w:rsidRPr="00891E47" w:rsidRDefault="00891E47" w:rsidP="00891E47">
      <w:pPr>
        <w:spacing w:after="0" w:line="360" w:lineRule="auto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ru-RU"/>
        </w:rPr>
        <w:lastRenderedPageBreak/>
        <w:t>Приведем несколько универсальных рецептов для более успешной тактики выполнения тестирования.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Сосредоточься!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Торопись не спеша!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Жесткие рамки времени не должны влиять на качество твоих ответов. Передам, как вписать ответ, перечитай вопрос дважды и убедись, что ты правильно понял, что от тебя требуется.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Начни с легкого!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Начни отвечать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те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Пропускай!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Читай задание до конца!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Думай только о текущем задании!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Исключай!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Запланируй два круга!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трудными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которые тебе вначале пришлось пропустить ("второй круг").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Проверь!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Оставь время для проверки своей работы, хотя бы, чтобы успеть пробежать глазами заметить явные ошибки.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Угадывай!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891E47" w:rsidRPr="00891E47" w:rsidRDefault="00891E47" w:rsidP="00545EC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Не огорчайся!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891E47" w:rsidRPr="00891E47" w:rsidRDefault="00891E47" w:rsidP="00545EC2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Georgia" w:eastAsia="Times New Roman" w:hAnsi="Georgia" w:cs="Times New Roman"/>
          <w:b/>
          <w:bCs/>
          <w:i/>
          <w:iCs/>
          <w:color w:val="002060"/>
          <w:sz w:val="28"/>
          <w:szCs w:val="28"/>
          <w:lang w:eastAsia="ru-RU"/>
        </w:rPr>
        <w:t> Удачи! Ни пуха, ни пера...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</w:p>
    <w:p w:rsidR="00545EC2" w:rsidRDefault="00545EC2">
      <w:pPr>
        <w:rPr>
          <w:rFonts w:ascii="Times New Roman" w:eastAsia="Times New Roman" w:hAnsi="Times New Roman" w:cs="Times New Roman"/>
          <w:b/>
          <w:bCs/>
          <w:i/>
          <w:iCs/>
          <w:color w:val="21586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5868"/>
          <w:sz w:val="32"/>
          <w:szCs w:val="32"/>
          <w:lang w:eastAsia="ru-RU"/>
        </w:rPr>
        <w:br w:type="page"/>
      </w:r>
    </w:p>
    <w:p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215868"/>
          <w:sz w:val="32"/>
          <w:szCs w:val="32"/>
          <w:lang w:eastAsia="ru-RU"/>
        </w:rPr>
        <w:lastRenderedPageBreak/>
        <w:t>Чем вреден компьютер?</w:t>
      </w:r>
    </w:p>
    <w:p w:rsidR="00891E47" w:rsidRPr="00891E47" w:rsidRDefault="00891E47" w:rsidP="00545EC2">
      <w:pPr>
        <w:spacing w:after="0" w:line="36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b/>
          <w:color w:val="333333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Основные вредные факторы, действующие на человека за компьютером:</w:t>
      </w:r>
    </w:p>
    <w:p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Pr="00891E47" w:rsidRDefault="00891E47" w:rsidP="00891E4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сидячее положение в течение длительного времени;</w:t>
      </w:r>
    </w:p>
    <w:p w:rsidR="00891E47" w:rsidRPr="00891E47" w:rsidRDefault="00891E47" w:rsidP="00891E4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электромагнитное излучение;</w:t>
      </w:r>
    </w:p>
    <w:p w:rsidR="00891E47" w:rsidRPr="00891E47" w:rsidRDefault="00891E47" w:rsidP="00891E4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перегрузка суставов кистей;</w:t>
      </w:r>
    </w:p>
    <w:p w:rsidR="00891E47" w:rsidRPr="00891E47" w:rsidRDefault="00891E47" w:rsidP="00891E4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повышенная нагрузка на зрение;</w:t>
      </w:r>
    </w:p>
    <w:p w:rsidR="00891E47" w:rsidRPr="00891E47" w:rsidRDefault="00891E47" w:rsidP="00891E47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стресс при потере информации.</w:t>
      </w: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Сидячее положение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Человек за компьютером сидит в расслабленной позе, однако вследствие статичности она является вынужденной и неприятной: напряжены мышцы шеи, головы, рук, спины. Результатом напряжения мышц и относительной статичности позы может стать остеохондроз, а у детей - сколиоз. При длительном сидении за компьютером между сиденьем стула и телом развивается эффект теплового компресса, что приводит к застою крови в тазовых органах. Следствием этого может быть геморрой и простатит, т.е. заболевания, при которых требуется длительное и малоприятное лечение. Кроме того, малоподвижный образ жизни часто приводит к ожирению.</w:t>
      </w: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Электромагнитное излучение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Вопрос о воздействии электромагнитного излучения (ЭМИ) на организм человека сложен, ему посвящены тысячи научных статей. Результаты исследований свидетельствуют о вредном влиянии ЭМИ всех диапазонов длин волн на организм человека. Современные мониторы с кинескопами, а тем более жидкокристаллические мониторы, стали гораздо безопаснее для здоровья, чем мониторы десятилетней давности. Однако во всех случаях остается </w:t>
      </w:r>
      <w:proofErr w:type="spell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неэкранируемое</w:t>
      </w:r>
      <w:proofErr w:type="spell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низкочастотное ЭМИ от электродвигателей, трансформаторов и т.д., эффекты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которого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настоящее время прогнозировать ученые не могут. Но они предостерегают, что в некоторых случаях это ЭМИ может приводить к таким изменениям состояния организма, при которых он становится более уязвимым для вредных факторов другой природы, например </w:t>
      </w:r>
      <w:proofErr w:type="spell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ксенобиотиков</w:t>
      </w:r>
      <w:proofErr w:type="spell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вирусов и т.п.</w:t>
      </w: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Перегрузка суставов кистей рук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 пальцах рук вследствие постоянных ударов по клавишам возникает ощущения слабости, онемения и «мурашек» в подушечках. Это может привести к повреждению суставного и связочного аппарата кисти, а в дальнейшем заболевания кисти могут стать хроническими.</w:t>
      </w: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</w:t>
      </w:r>
      <w:proofErr w:type="spell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докомпьютерную</w:t>
      </w:r>
      <w:proofErr w:type="spell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эру профессиональным заболеванием клерков, с утра до вечера переписывавших различные бумаги, был </w:t>
      </w:r>
      <w:proofErr w:type="spell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карпальный</w:t>
      </w:r>
      <w:proofErr w:type="spell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туннельный синдром (КТС). К сожалению КТС поражает людей и других профессий. Чертежники, секретари, музыканты, водители, рабочие конвейерных производств - вот далеко не полный перечень профессий, предрасполагающих к развитию КТС. Каковы причины возникновения КТС? Это и генетическая предрасположенность, и заболевания суставов, и нарушения обмена веществ, и изменения гормонального фона, травмы кисти и предплечья. Но главная причина - длительная однообразная и неправильная работа кистями и пальцами рук. В наше время от КТС сильно страдают пользователи ПК, которые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помногу часов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совершают однообразные мелкие движения руками.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длительная работа на компьютере не привела к возникновению КТС, достаточно следовать несложным рекомендациям по организации своего рабочего места и режима работы, в частности каждый час делать короткие перерывы, во время которых выполнять комплекс упражнений для кистей рук.</w:t>
      </w: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Повышенная нагрузка на зрение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Зрительная система человека плохо приспособлена к рассматриванию изображения на экране монитора. Глаза реагируют на самую мелкую вибрацию текста или картинки, а тем более на мерцание экрана. Перегрузка глаз приводит к потере остроты зрения. Плохо сказываются на зрении неудачный подбор цвета, шрифтов, компоновки окон в используемых программах, неправильное расположение экрана.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Работа на компьютере технически сводится к введению или чтению текста, рисованию или изучению деталей рисунков, чертежей. Это огромная нагрузка на глаза - ведь изображение на экране дисплея складывается не из непрерывных линий, как на бумаге, а из отдельных светящихся и мерцающих точек. Если к тому же монитор невысокого качества и интерфейс используемых программ неудачный, то последствия не заставят себя ждать: у пользователя ухудшается зрение, глаза начинают слезиться, появляется головная боль, утомление, двоение изображения... Это явление получило 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название «компьютерный зрительный синдром». Избежать его поможет следование основным правилам гигиены зрения.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Комфортное рабочее место.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Рабочее место должно быть достаточно освещено, световое поле равномерно распределено по всей площади рабочего пространства, лучи света не должны попадать прямо в глаза. Укомплектуйте компьютер хорошим монитором, правильно его настройте, используйте качественные программы.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Специальное питание для глаз.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Людям с ослабленным зрением нужно употреблять продукты, укрепляющие сосуды сетчатки глаз: чернику, черную смородину, морковь. В рационе близоруких должна присутствовать печень трески, зелень: петрушка, салат, укроп, зеленый лук. При дистрофии сетчатки помогает шиповник (настой, отвар), клюква.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Гимнастика для глаз.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Наибольшую пользу гимнастика для глаз приносит при профилактике и на первых стадиях ослабления зрения. Комплекс упражнений для глаз можно рекомендовать и тем, кто работает за компьютером, и тем, у кого глаза просто склонны к переутомлению. Гимнастика для глаз обычно занимает не более пяти минут и состоит в попеременном переводе взгляда на ближние и дальние предметы, частом моргании и т.д.</w:t>
      </w:r>
    </w:p>
    <w:p w:rsidR="00891E47" w:rsidRPr="00891E47" w:rsidRDefault="00891E47" w:rsidP="00891E47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Стресс при потере информации</w:t>
      </w:r>
    </w:p>
    <w:p w:rsidR="00891E47" w:rsidRPr="00891E47" w:rsidRDefault="00891E47" w:rsidP="00891E47">
      <w:pPr>
        <w:spacing w:after="0" w:line="360" w:lineRule="auto"/>
        <w:ind w:firstLine="708"/>
        <w:jc w:val="both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Далеко не все пользователи регулярно делают резервные копии важной информации. А ведь и вирусы не дремлют, и жесткие диски лучших фирм ломаются, и самый опытный программист может иногда нажать не ту кнопку... В результате стресса, вызванного потерей важной информации, случались и нервные срывы.</w:t>
      </w:r>
    </w:p>
    <w:p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</w:pPr>
      <w:r w:rsidRPr="00891E47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>Будьте   внимательны и не забывайте, что здоровье у Вас одно!</w:t>
      </w:r>
    </w:p>
    <w:p w:rsidR="00545EC2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-67760</wp:posOffset>
            </wp:positionH>
            <wp:positionV relativeFrom="paragraph">
              <wp:posOffset>-283580</wp:posOffset>
            </wp:positionV>
            <wp:extent cx="3045066" cy="2013995"/>
            <wp:effectExtent l="19050" t="0" r="2934" b="0"/>
            <wp:wrapNone/>
            <wp:docPr id="1" name="Рисунок 13" descr="http://u.kanobu.ru/images/2011/06/01/b14a8736-cf91-41a9-ace4-22a401ac4c03.jpg.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.kanobu.ru/images/2011/06/01/b14a8736-cf91-41a9-ace4-22a401ac4c03.jpg.thumbn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066" cy="20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Pr="00891E47" w:rsidRDefault="00545EC2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Советы психолога: Десять правил успеха.</w:t>
      </w:r>
    </w:p>
    <w:p w:rsidR="00891E47" w:rsidRPr="00891E47" w:rsidRDefault="00891E47" w:rsidP="00891E47">
      <w:pPr>
        <w:spacing w:after="0" w:line="36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</w:p>
    <w:p w:rsidR="00545EC2" w:rsidRDefault="00891E47" w:rsidP="00545EC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Первое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Старайся во всех удачах благодарить обстоятельства, а во всех неудачах винить только себя.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Второе.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Помни: нет безвыходных положений, кроме смерти. Никогда не опускайте руки. Пока мы живем, мы способны улучшить свою жизнь.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Третье.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Когда тебе плохо, найди того, кому ещё хуже, и помоги ему — тебе станет значительно лучше.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Четвертое.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Относись к другим людям так, как хотелось 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чтобы другие люди относились к тебе.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Пятое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Не обстоятельства должны управлять человеком, а человек обстоятельствами.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Шестое.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Верь в Его Величество Случай и знай: случай приходит только к тем, кто всё делает для того, чтобы этот случай пришел. Знай: если, прожив день, ты не сделал ни одного доброго дела или за день не узнал ничего нового — день прожит напрасно.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Седьмое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Самое ценное в нашей жизни — здоровье. О нем нужно заботиться. Спать столько, сколько требует организм. Больше двигаться, рационально питаться, объявить войну курению.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Восьмое.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Помните: жизнь любит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удачливых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 прошедшем жалеть бесполезно.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Девятое.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Анализируйте каждый прожитый день — учиться лучше всего на собственных ошибках.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· Десятое.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Лучшее лекарство от грусти, от стресса, от неудач — оптимизм. </w:t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  <w:r w:rsidRPr="00891E47">
        <w:rPr>
          <w:rFonts w:ascii="Georgia" w:eastAsia="Times New Roman" w:hAnsi="Georgia" w:cs="Times New Roman"/>
          <w:color w:val="002060"/>
          <w:sz w:val="27"/>
          <w:szCs w:val="27"/>
          <w:lang w:eastAsia="ru-RU"/>
        </w:rPr>
        <w:br/>
      </w:r>
    </w:p>
    <w:p w:rsidR="00545EC2" w:rsidRPr="00545EC2" w:rsidRDefault="00545EC2" w:rsidP="00545EC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545EC2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Советы психолога</w:t>
      </w:r>
    </w:p>
    <w:p w:rsidR="00545EC2" w:rsidRPr="00545EC2" w:rsidRDefault="00891E47" w:rsidP="00545EC2">
      <w:pPr>
        <w:spacing w:after="0" w:line="360" w:lineRule="auto"/>
        <w:jc w:val="center"/>
        <w:rPr>
          <w:rFonts w:ascii="Segoe UI Semibold" w:eastAsia="Times New Roman" w:hAnsi="Segoe UI Semibold" w:cs="Times New Roman"/>
          <w:b/>
          <w:bCs/>
          <w:i/>
          <w:iCs/>
          <w:color w:val="002060"/>
          <w:sz w:val="36"/>
          <w:szCs w:val="36"/>
          <w:lang w:eastAsia="ru-RU"/>
        </w:rPr>
      </w:pP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t>Если у ребят возникают психологические проблемы: проблемы общения со сверстниками, учителями, родителями или просто появился интерес к психологии, они всегда могут обратиться к школьному психологу, психолог внимательно выслушает и поможет советом.</w:t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br/>
        <w:t>Самой распространенной психологической проблемой у ребят считается проблема общения. Зачастую она возникает из-за неадекватной самооценки. С помощью психолога можно выявить уровень самооценки и получить рекомендации по её коррекции.</w:t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6"/>
          <w:szCs w:val="36"/>
          <w:lang w:eastAsia="ru-RU"/>
        </w:rPr>
        <w:br/>
      </w:r>
    </w:p>
    <w:p w:rsidR="00545EC2" w:rsidRDefault="00545EC2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 w:type="page"/>
      </w:r>
    </w:p>
    <w:p w:rsidR="00545EC2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lastRenderedPageBreak/>
        <w:t>Рекомендации учащимся с заниженной самооценкой</w:t>
      </w: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Попробуй назвать пять своих самых сильных и самых слабых сторон. Подумай над тем, как твои сильные стороны помогают тебе в жизни, а слабые мешают. Учись опираться на свои сильные стороны и реже проявлять слабые.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2. Постарайся не вспоминать и не копаться в своих прошлых неудачах и разочарованиях. Вспоминай чаще свои удачи, думай над тем, как ты смог (</w:t>
      </w:r>
      <w:proofErr w:type="spell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</w:t>
      </w:r>
      <w:proofErr w:type="spell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 их добиться.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3. Не позволяй себе излишне предаваться чувствам вины и стыда. Это не поможет тебе добиться успеха.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4. Ищи причины своих неудач в своей неуверенности, а не в недостатках личности.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5. Никогда не говори о себе плохо, даже про себя. Особенно избегай приписывать себе отрицательные черты, такие как глупость, неспособность к чему-либо, невезучесть, неисправимость.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6. Если тебя критикуют за плохо выполненное дело, старайся воспользоваться этой критикой для своего блага, учиться на ошибках, но не позволяй другим людям критиковать себя как личность.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7. Не мирись с людьми, обстоятельствами и видами деятельности, которые заставляют тебя чувствовать свою неполноценность. Если тебе удается действовать так, как требует ситуация, лучше не занимайся этим делом и не общайся с такими людьми.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8. Старайся браться только за те дела, которые тебе по плечу. Постепенно их можно усложнять, но не берись за то, в чем ты не уверен.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9. Помни, что критика часто бывает необъективной. Перестань остро и болезненно реагировать на все критические замечания в свой адрес, просто принимай к сведению мнения критикующих тебя людей.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10. Не сравнивай себя с «идеалом». Идеалами восхищаются, но не стоит превращать их в мерило успеха.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11. Не бойся попробовать что-либо из страха потерпеть неудачу. Только действуя, ты сможешь узнать свои реальные возможности.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12. Будь всегда самим собой. Стремясь быть, как все, ты прячешь свою индивидуальность, которая заслуживает такого же уважения, как и любая другая</w:t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Упражнения по коррекции заниженной самооценки: </w:t>
      </w: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t>1. Составь список своих слабых сторон. Напиши их в столбик на левой половине листа бумаги. На правой половине напиши те положительные качества, которые можно противопоставить твоим слабостям, например: у меня медленная реакция, но высокая работоспособность. Разверни и обоснуй контраргументы, найди им подходящие примеры. Начни думать о себе в терминах правой колонки, а не левой.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2. Каждый из нас умеет что-то делать лучше, чем другие, даже такие дела, как жарить омлет или забивать гвозди? А ты? Что именно ты умеешь делать лучше других? Составь список своих достоинств, тех дел, которые у тебя получаются лучше, чем у других.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3. Представь себе того человека, которым ты восхищаешься. Это может быть как реальный человек, так и герой кинофильма или книги. Попробуй найти у себя общие с ним достоинства. А затем попробуй найти у него недостатки, которых нет у тебя. Учись делать сравнения в свою пользу.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4. Учись в ответ на обвинения не оправдываться и не замыкаться в себе, а аргументировано их </w:t>
      </w:r>
      <w:proofErr w:type="gramStart"/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t>опровергать</w:t>
      </w:r>
      <w:proofErr w:type="gramEnd"/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t>. 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45EC2" w:rsidRDefault="00545EC2">
      <w:pP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 w:type="page"/>
      </w:r>
    </w:p>
    <w:p w:rsidR="00545EC2" w:rsidRDefault="00891E47" w:rsidP="00891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Рекомендации учащимся при завышенной самооценке: </w:t>
      </w:r>
      <w:r w:rsidRPr="00891E4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Подумай, насколько твоё мнение о себе соответствует мнению родителей, одноклассников и друзей?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2. Учись прислушиваться к мнению других людей, их одобрению или неодобрению: ведь окружающие часто могут оценить тебя вернее, чем ты сделаешь это самостоятельно.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3. Относись к критическим замечаниям со стороны товарищей, родителей или учителей как к конструктивному совету и «руководству к действию», а не как к «досадной помехе» или «непониманию тебя».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4. Получив </w:t>
      </w:r>
      <w:proofErr w:type="gramStart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отказ в просьбе о чем-либо или не справившись</w:t>
      </w:r>
      <w:proofErr w:type="gramEnd"/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 порученным тебе делом, ищи причины в себе, а не в обстоятельствах или других людях.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5. Помни, что комплименты или похвалы не всегда бывают искренними. Старайся понять, насколько соответствует похвала тому реальному делу, которое тебе удалось сделать.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6. При сравнении с другими пытайся сравнивать себя с теми, кто добивается максимальных успехов в конкретных видах деятельности и в жизни вообще.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7. Прежде чем взяться за ответственное дело, тщательно проанализируй свои возможности и только после этого делай вывод о том, сможешь ли ты с ним справиться.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8. Не считай свои недостатки мелочью: ведь ты же не считаешь мелочью недостатки других людей?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9. Старайся относиться к себе критичнее: разумная самокритичность способствует саморазвитию и более полной реализации потенциальных возможностей.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10. Не разрешай себе «почивать на лаврах». Успешно завершив какое-нибудь дело, подумай о том, можно ли было сделать его лучше, и если да, то, что помешало этому.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13. Всегда ориентируйся на оценку результатов своих действий другими людьми, а не на собственное чувство удовлетворения.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14. Уважай чувства и желания других людей, они имеют точно такое же значение, как и твои собственные.</w:t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891E47" w:rsidRPr="00891E47" w:rsidRDefault="00891E47" w:rsidP="00891E47">
      <w:pPr>
        <w:spacing w:after="0" w:line="360" w:lineRule="auto"/>
        <w:jc w:val="center"/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</w:pPr>
      <w:r w:rsidRPr="00891E4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Упражнения по коррекции завышенной самооценки:</w:t>
      </w:r>
      <w:r w:rsidRPr="00891E4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t>1. Напиши 10 своих главных достоинств. Оцени их выраженность по 5-ти бальной шкале. Попроси сделать то же самое своих родителей, друзей или одноклассников. Сравни полученные результаты. Есть ли разница в оценках? Как ты думаешь почему? Старайся увидеть причину расхождений в себе и своем поведении, а не в окружающих тебя людях.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2. Напиши 10 своих отрицательных качеств. Как ты считаешь, они мешают тебе? А людям, с которыми ты общаешься? Подумай над этим.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3. Попробуй назвать дело, с которым ты справишься очень хорошо. А теперь попробуй назвать трех своих знакомых, одноклассников, которые смогли бы справиться с этим делом лучше тебя.</w:t>
      </w:r>
      <w:r w:rsidRPr="00891E47">
        <w:rPr>
          <w:rFonts w:ascii="Segoe UI Semibold" w:eastAsia="Times New Roman" w:hAnsi="Segoe UI Semibold" w:cs="Times New Roman"/>
          <w:color w:val="002060"/>
          <w:sz w:val="32"/>
          <w:szCs w:val="32"/>
          <w:lang w:eastAsia="ru-RU"/>
        </w:rPr>
        <w:br/>
        <w:t>4. Попробуй выделить недостатки, которые мешают твоим достоинствам стать идеальными. Например: я остроумен, но иногда бываю бестактным; у меня прекрасная реакция, но иногда мои действия опережают мысль.</w:t>
      </w:r>
    </w:p>
    <w:p w:rsidR="000758BE" w:rsidRDefault="000758BE" w:rsidP="00891E47">
      <w:pPr>
        <w:spacing w:after="0" w:line="360" w:lineRule="auto"/>
      </w:pPr>
    </w:p>
    <w:sectPr w:rsidR="000758BE" w:rsidSect="00891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2B"/>
    <w:multiLevelType w:val="multilevel"/>
    <w:tmpl w:val="5CC2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236A1"/>
    <w:multiLevelType w:val="multilevel"/>
    <w:tmpl w:val="395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E47"/>
    <w:rsid w:val="000758BE"/>
    <w:rsid w:val="00545EC2"/>
    <w:rsid w:val="0089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BE"/>
  </w:style>
  <w:style w:type="paragraph" w:styleId="3">
    <w:name w:val="heading 3"/>
    <w:basedOn w:val="a"/>
    <w:link w:val="30"/>
    <w:uiPriority w:val="9"/>
    <w:qFormat/>
    <w:rsid w:val="00891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1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1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07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6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7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5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07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6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4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5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33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2018-11-13T15:00:00Z</dcterms:created>
  <dcterms:modified xsi:type="dcterms:W3CDTF">2018-11-13T15:19:00Z</dcterms:modified>
</cp:coreProperties>
</file>