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04" w:rsidRDefault="006F6404" w:rsidP="006F6404">
      <w:pPr>
        <w:widowControl w:val="0"/>
        <w:autoSpaceDE w:val="0"/>
        <w:autoSpaceDN w:val="0"/>
        <w:adjustRightInd w:val="0"/>
        <w:spacing w:before="120" w:after="120" w:line="240" w:lineRule="auto"/>
        <w:ind w:firstLine="851"/>
        <w:jc w:val="center"/>
        <w:rPr>
          <w:rFonts w:ascii="Georgia" w:hAnsi="Georgia"/>
          <w:b/>
          <w:sz w:val="28"/>
          <w:szCs w:val="28"/>
        </w:rPr>
      </w:pPr>
      <w:r w:rsidRPr="004B7B12">
        <w:rPr>
          <w:rFonts w:ascii="Georgia" w:hAnsi="Georgia"/>
          <w:b/>
          <w:sz w:val="28"/>
          <w:szCs w:val="28"/>
        </w:rPr>
        <w:t xml:space="preserve">Развитие творческой активности студентов на уроках информатики </w:t>
      </w:r>
    </w:p>
    <w:p w:rsidR="006F6404" w:rsidRPr="00F527BD" w:rsidRDefault="006F6404" w:rsidP="006F6404">
      <w:pPr>
        <w:widowControl w:val="0"/>
        <w:autoSpaceDE w:val="0"/>
        <w:autoSpaceDN w:val="0"/>
        <w:adjustRightInd w:val="0"/>
        <w:spacing w:after="0" w:line="240" w:lineRule="auto"/>
        <w:ind w:firstLine="851"/>
        <w:jc w:val="right"/>
        <w:rPr>
          <w:rFonts w:ascii="Times New Roman" w:hAnsi="Times New Roman"/>
          <w:i/>
          <w:sz w:val="20"/>
          <w:szCs w:val="20"/>
        </w:rPr>
      </w:pPr>
      <w:r w:rsidRPr="00F527BD">
        <w:rPr>
          <w:rFonts w:ascii="Times New Roman" w:hAnsi="Times New Roman"/>
          <w:i/>
          <w:sz w:val="20"/>
          <w:szCs w:val="20"/>
        </w:rPr>
        <w:t>Ра</w:t>
      </w:r>
      <w:r>
        <w:rPr>
          <w:rFonts w:ascii="Times New Roman" w:hAnsi="Times New Roman"/>
          <w:i/>
          <w:sz w:val="20"/>
          <w:szCs w:val="20"/>
        </w:rPr>
        <w:t>хматуллина Инга Валерьевна</w:t>
      </w:r>
    </w:p>
    <w:p w:rsidR="006F6404" w:rsidRPr="00D33531" w:rsidRDefault="006F6404" w:rsidP="006F6404">
      <w:pPr>
        <w:widowControl w:val="0"/>
        <w:autoSpaceDE w:val="0"/>
        <w:autoSpaceDN w:val="0"/>
        <w:adjustRightInd w:val="0"/>
        <w:spacing w:after="0" w:line="240" w:lineRule="auto"/>
        <w:ind w:firstLine="851"/>
        <w:jc w:val="right"/>
        <w:rPr>
          <w:rFonts w:ascii="Times New Roman" w:eastAsia="Times New Roman" w:hAnsi="Times New Roman"/>
          <w:i/>
          <w:sz w:val="20"/>
          <w:szCs w:val="20"/>
        </w:rPr>
      </w:pPr>
      <w:r>
        <w:rPr>
          <w:rFonts w:ascii="Times New Roman" w:hAnsi="Times New Roman"/>
          <w:i/>
          <w:sz w:val="20"/>
          <w:szCs w:val="20"/>
        </w:rPr>
        <w:t>п</w:t>
      </w:r>
      <w:r w:rsidRPr="00F527BD">
        <w:rPr>
          <w:rFonts w:ascii="Times New Roman" w:hAnsi="Times New Roman"/>
          <w:i/>
          <w:sz w:val="20"/>
          <w:szCs w:val="20"/>
        </w:rPr>
        <w:t xml:space="preserve">реподаватель </w:t>
      </w:r>
      <w:r>
        <w:rPr>
          <w:rFonts w:ascii="Times New Roman" w:hAnsi="Times New Roman"/>
          <w:i/>
          <w:sz w:val="20"/>
          <w:szCs w:val="20"/>
        </w:rPr>
        <w:t xml:space="preserve">информатики первой </w:t>
      </w:r>
      <w:r w:rsidRPr="00D33531">
        <w:rPr>
          <w:rFonts w:ascii="Times New Roman" w:eastAsia="Times New Roman" w:hAnsi="Times New Roman"/>
          <w:i/>
          <w:sz w:val="20"/>
          <w:szCs w:val="20"/>
        </w:rPr>
        <w:t xml:space="preserve">квалификационной категории </w:t>
      </w:r>
    </w:p>
    <w:p w:rsidR="006F6404" w:rsidRPr="00F527BD" w:rsidRDefault="006F6404" w:rsidP="006F6404">
      <w:pPr>
        <w:widowControl w:val="0"/>
        <w:autoSpaceDE w:val="0"/>
        <w:autoSpaceDN w:val="0"/>
        <w:adjustRightInd w:val="0"/>
        <w:spacing w:before="120" w:after="120" w:line="240" w:lineRule="auto"/>
        <w:ind w:firstLine="851"/>
        <w:jc w:val="right"/>
        <w:rPr>
          <w:rFonts w:ascii="Times New Roman" w:hAnsi="Times New Roman"/>
          <w:i/>
          <w:sz w:val="20"/>
          <w:szCs w:val="20"/>
        </w:rPr>
      </w:pPr>
    </w:p>
    <w:p w:rsidR="006F6404" w:rsidRPr="004B7B12" w:rsidRDefault="006F6404" w:rsidP="006F6404">
      <w:pPr>
        <w:spacing w:before="120" w:after="120" w:line="240" w:lineRule="auto"/>
        <w:ind w:left="397" w:firstLine="1134"/>
        <w:jc w:val="both"/>
        <w:rPr>
          <w:rFonts w:ascii="Times New Roman" w:hAnsi="Times New Roman"/>
          <w:sz w:val="24"/>
          <w:szCs w:val="24"/>
        </w:rPr>
      </w:pPr>
      <w:r w:rsidRPr="004B7B12">
        <w:rPr>
          <w:rFonts w:ascii="Times New Roman" w:hAnsi="Times New Roman"/>
          <w:sz w:val="24"/>
          <w:szCs w:val="24"/>
        </w:rPr>
        <w:t xml:space="preserve">Проблема развития познавательной и творческой активности не имеет однозначного решения, по причине ее многофакторности. М.Н. </w:t>
      </w:r>
      <w:proofErr w:type="spellStart"/>
      <w:r w:rsidRPr="004B7B12">
        <w:rPr>
          <w:rFonts w:ascii="Times New Roman" w:hAnsi="Times New Roman"/>
          <w:sz w:val="24"/>
          <w:szCs w:val="24"/>
        </w:rPr>
        <w:t>Скаткин</w:t>
      </w:r>
      <w:proofErr w:type="spellEnd"/>
      <w:r w:rsidRPr="004B7B12">
        <w:rPr>
          <w:rFonts w:ascii="Times New Roman" w:hAnsi="Times New Roman"/>
          <w:sz w:val="24"/>
          <w:szCs w:val="24"/>
        </w:rPr>
        <w:t xml:space="preserve"> утверждает, что на развитие познавательной и творческой активности влияет и содержание материала, и методы обучения, и организационные формы, и постановка воспитательной работы, и материальная база, и, наконец, личность преподавателя.</w:t>
      </w:r>
    </w:p>
    <w:p w:rsidR="006F6404" w:rsidRPr="004B7B12" w:rsidRDefault="006F6404" w:rsidP="006F6404">
      <w:pPr>
        <w:spacing w:before="120" w:after="120" w:line="240" w:lineRule="auto"/>
        <w:ind w:left="397" w:firstLine="1134"/>
        <w:jc w:val="both"/>
        <w:rPr>
          <w:rFonts w:ascii="Times New Roman" w:hAnsi="Times New Roman"/>
          <w:sz w:val="24"/>
          <w:szCs w:val="24"/>
        </w:rPr>
      </w:pPr>
      <w:r w:rsidRPr="004B7B12">
        <w:rPr>
          <w:rFonts w:ascii="Times New Roman" w:hAnsi="Times New Roman"/>
          <w:sz w:val="24"/>
          <w:szCs w:val="24"/>
        </w:rPr>
        <w:t>Для формирования и развития у студентов ключевых компетенций необходимо создавать педагогические условия, способствующие развитию личности, в том числе и способствующие повышению уровня ее творческой активности и познавательного интереса, которую нужно рассматривать как один из показателей личностного роста студентов, обеспечивающий повышение качества образования</w:t>
      </w:r>
    </w:p>
    <w:p w:rsidR="006F6404" w:rsidRPr="004B7B12" w:rsidRDefault="006F6404" w:rsidP="006F6404">
      <w:pPr>
        <w:spacing w:before="120" w:after="120" w:line="240" w:lineRule="auto"/>
        <w:ind w:left="397" w:firstLine="1134"/>
        <w:jc w:val="both"/>
        <w:rPr>
          <w:rFonts w:ascii="Times New Roman" w:hAnsi="Times New Roman"/>
          <w:sz w:val="24"/>
          <w:szCs w:val="24"/>
        </w:rPr>
      </w:pPr>
      <w:r w:rsidRPr="00CD52D3">
        <w:rPr>
          <w:rFonts w:ascii="Times New Roman" w:hAnsi="Times New Roman"/>
          <w:sz w:val="24"/>
          <w:szCs w:val="24"/>
        </w:rPr>
        <w:t>Познавательный интерес</w:t>
      </w:r>
      <w:r w:rsidRPr="004B7B12">
        <w:rPr>
          <w:rFonts w:ascii="Times New Roman" w:hAnsi="Times New Roman"/>
          <w:sz w:val="24"/>
          <w:szCs w:val="24"/>
        </w:rPr>
        <w:t>, как и творческая активность – сложн</w:t>
      </w:r>
      <w:r>
        <w:rPr>
          <w:rFonts w:ascii="Times New Roman" w:hAnsi="Times New Roman"/>
          <w:sz w:val="24"/>
          <w:szCs w:val="24"/>
        </w:rPr>
        <w:t>о</w:t>
      </w:r>
      <w:r w:rsidRPr="004B7B12">
        <w:rPr>
          <w:rFonts w:ascii="Times New Roman" w:hAnsi="Times New Roman"/>
          <w:sz w:val="24"/>
          <w:szCs w:val="24"/>
        </w:rPr>
        <w:t>е, многозначн</w:t>
      </w:r>
      <w:r>
        <w:rPr>
          <w:rFonts w:ascii="Times New Roman" w:hAnsi="Times New Roman"/>
          <w:sz w:val="24"/>
          <w:szCs w:val="24"/>
        </w:rPr>
        <w:t>о</w:t>
      </w:r>
      <w:r w:rsidRPr="004B7B12">
        <w:rPr>
          <w:rFonts w:ascii="Times New Roman" w:hAnsi="Times New Roman"/>
          <w:sz w:val="24"/>
          <w:szCs w:val="24"/>
        </w:rPr>
        <w:t>е явлени</w:t>
      </w:r>
      <w:r>
        <w:rPr>
          <w:rFonts w:ascii="Times New Roman" w:hAnsi="Times New Roman"/>
          <w:sz w:val="24"/>
          <w:szCs w:val="24"/>
        </w:rPr>
        <w:t>е</w:t>
      </w:r>
      <w:r w:rsidRPr="004B7B12">
        <w:rPr>
          <w:rFonts w:ascii="Times New Roman" w:hAnsi="Times New Roman"/>
          <w:sz w:val="24"/>
          <w:szCs w:val="24"/>
        </w:rPr>
        <w:t>, котор</w:t>
      </w:r>
      <w:r>
        <w:rPr>
          <w:rFonts w:ascii="Times New Roman" w:hAnsi="Times New Roman"/>
          <w:sz w:val="24"/>
          <w:szCs w:val="24"/>
        </w:rPr>
        <w:t>о</w:t>
      </w:r>
      <w:r w:rsidRPr="004B7B12">
        <w:rPr>
          <w:rFonts w:ascii="Times New Roman" w:hAnsi="Times New Roman"/>
          <w:sz w:val="24"/>
          <w:szCs w:val="24"/>
        </w:rPr>
        <w:t xml:space="preserve">е можно рассматривать с </w:t>
      </w:r>
      <w:r>
        <w:rPr>
          <w:rFonts w:ascii="Times New Roman" w:hAnsi="Times New Roman"/>
          <w:sz w:val="24"/>
          <w:szCs w:val="24"/>
        </w:rPr>
        <w:t>разных сторон:</w:t>
      </w:r>
    </w:p>
    <w:p w:rsidR="006F6404" w:rsidRDefault="006F6404" w:rsidP="006F6404">
      <w:pPr>
        <w:spacing w:before="120" w:after="120" w:line="240" w:lineRule="auto"/>
        <w:ind w:left="-426" w:firstLine="1134"/>
        <w:jc w:val="both"/>
        <w:rPr>
          <w:rFonts w:ascii="Times New Roman" w:hAnsi="Times New Roman"/>
          <w:sz w:val="24"/>
          <w:szCs w:val="24"/>
        </w:rPr>
      </w:pPr>
      <w:r>
        <w:rPr>
          <w:rFonts w:ascii="Times New Roman" w:hAnsi="Times New Roman"/>
          <w:sz w:val="24"/>
          <w:szCs w:val="24"/>
        </w:rPr>
        <w:t>-оно выступае</w:t>
      </w:r>
      <w:r w:rsidRPr="004B7B12">
        <w:rPr>
          <w:rFonts w:ascii="Times New Roman" w:hAnsi="Times New Roman"/>
          <w:sz w:val="24"/>
          <w:szCs w:val="24"/>
        </w:rPr>
        <w:t xml:space="preserve">т как средство обучения, </w:t>
      </w:r>
    </w:p>
    <w:p w:rsidR="006F6404" w:rsidRDefault="006F6404" w:rsidP="006F6404">
      <w:pPr>
        <w:spacing w:before="120" w:after="120" w:line="240" w:lineRule="auto"/>
        <w:ind w:left="397" w:firstLine="312"/>
        <w:jc w:val="both"/>
        <w:rPr>
          <w:rFonts w:ascii="Times New Roman" w:hAnsi="Times New Roman"/>
          <w:sz w:val="24"/>
          <w:szCs w:val="24"/>
        </w:rPr>
      </w:pPr>
      <w:r>
        <w:rPr>
          <w:rFonts w:ascii="Times New Roman" w:hAnsi="Times New Roman"/>
          <w:sz w:val="24"/>
          <w:szCs w:val="24"/>
        </w:rPr>
        <w:t xml:space="preserve">-и как </w:t>
      </w:r>
      <w:r w:rsidRPr="004B7B12">
        <w:rPr>
          <w:rFonts w:ascii="Times New Roman" w:hAnsi="Times New Roman"/>
          <w:sz w:val="24"/>
          <w:szCs w:val="24"/>
        </w:rPr>
        <w:t>внешний стимул, с которым связана проблема занимательности.</w:t>
      </w:r>
      <w:r>
        <w:rPr>
          <w:rFonts w:ascii="Times New Roman" w:hAnsi="Times New Roman"/>
          <w:sz w:val="24"/>
          <w:szCs w:val="24"/>
        </w:rPr>
        <w:t xml:space="preserve"> </w:t>
      </w:r>
      <w:r w:rsidRPr="004B7B12">
        <w:rPr>
          <w:rFonts w:ascii="Times New Roman" w:hAnsi="Times New Roman"/>
          <w:sz w:val="24"/>
          <w:szCs w:val="24"/>
        </w:rPr>
        <w:t xml:space="preserve">Данные понятия являются ценнейшим мотивом учебной деятельности студента. </w:t>
      </w:r>
    </w:p>
    <w:p w:rsidR="006F6404" w:rsidRPr="004B7B12" w:rsidRDefault="006F6404" w:rsidP="006F6404">
      <w:pPr>
        <w:spacing w:before="120" w:after="120" w:line="240" w:lineRule="auto"/>
        <w:ind w:left="397" w:firstLine="1134"/>
        <w:jc w:val="both"/>
        <w:rPr>
          <w:rFonts w:ascii="Times New Roman" w:hAnsi="Times New Roman"/>
          <w:sz w:val="24"/>
          <w:szCs w:val="24"/>
        </w:rPr>
      </w:pPr>
      <w:r w:rsidRPr="004B7B12">
        <w:rPr>
          <w:rFonts w:ascii="Times New Roman" w:hAnsi="Times New Roman"/>
          <w:sz w:val="24"/>
          <w:szCs w:val="24"/>
        </w:rPr>
        <w:t xml:space="preserve">Но для </w:t>
      </w:r>
      <w:r>
        <w:rPr>
          <w:rFonts w:ascii="Times New Roman" w:hAnsi="Times New Roman"/>
          <w:sz w:val="24"/>
          <w:szCs w:val="24"/>
        </w:rPr>
        <w:t>формирования  мотивации</w:t>
      </w:r>
      <w:r w:rsidRPr="004B7B12">
        <w:rPr>
          <w:rFonts w:ascii="Times New Roman" w:hAnsi="Times New Roman"/>
          <w:sz w:val="24"/>
          <w:szCs w:val="24"/>
        </w:rPr>
        <w:t xml:space="preserve"> недос</w:t>
      </w:r>
      <w:r>
        <w:rPr>
          <w:rFonts w:ascii="Times New Roman" w:hAnsi="Times New Roman"/>
          <w:sz w:val="24"/>
          <w:szCs w:val="24"/>
        </w:rPr>
        <w:t>таточно внешних воздействий, она должна</w:t>
      </w:r>
      <w:r w:rsidRPr="004B7B12">
        <w:rPr>
          <w:rFonts w:ascii="Times New Roman" w:hAnsi="Times New Roman"/>
          <w:sz w:val="24"/>
          <w:szCs w:val="24"/>
        </w:rPr>
        <w:t xml:space="preserve"> опираться на потребности самой личности. Поэтому можно выделить внутренние и внешние проявления познавательного интереса и творческой активности, а, следовательно, условия, влияющие на их формирование</w:t>
      </w:r>
      <w:r>
        <w:rPr>
          <w:rFonts w:ascii="Times New Roman" w:hAnsi="Times New Roman"/>
          <w:sz w:val="24"/>
          <w:szCs w:val="24"/>
        </w:rPr>
        <w:t>, которые</w:t>
      </w:r>
      <w:r w:rsidRPr="004B7B12">
        <w:rPr>
          <w:rFonts w:ascii="Times New Roman" w:hAnsi="Times New Roman"/>
          <w:sz w:val="24"/>
          <w:szCs w:val="24"/>
        </w:rPr>
        <w:t xml:space="preserve"> также могут делиться </w:t>
      </w:r>
      <w:proofErr w:type="gramStart"/>
      <w:r w:rsidRPr="004B7B12">
        <w:rPr>
          <w:rFonts w:ascii="Times New Roman" w:hAnsi="Times New Roman"/>
          <w:sz w:val="24"/>
          <w:szCs w:val="24"/>
        </w:rPr>
        <w:t>на</w:t>
      </w:r>
      <w:proofErr w:type="gramEnd"/>
      <w:r w:rsidRPr="004B7B12">
        <w:rPr>
          <w:rFonts w:ascii="Times New Roman" w:hAnsi="Times New Roman"/>
          <w:sz w:val="24"/>
          <w:szCs w:val="24"/>
        </w:rPr>
        <w:t xml:space="preserve"> внутренние и внешние.</w:t>
      </w:r>
    </w:p>
    <w:p w:rsidR="006F6404" w:rsidRPr="004B7B12" w:rsidRDefault="006F6404" w:rsidP="006F6404">
      <w:pPr>
        <w:spacing w:before="120" w:after="120" w:line="240" w:lineRule="auto"/>
        <w:ind w:left="397" w:firstLine="1134"/>
        <w:jc w:val="both"/>
        <w:rPr>
          <w:rFonts w:ascii="Times New Roman" w:hAnsi="Times New Roman"/>
          <w:sz w:val="24"/>
          <w:szCs w:val="24"/>
        </w:rPr>
      </w:pPr>
      <w:r w:rsidRPr="004B7B12">
        <w:rPr>
          <w:rFonts w:ascii="Times New Roman" w:hAnsi="Times New Roman"/>
          <w:sz w:val="24"/>
          <w:szCs w:val="24"/>
        </w:rPr>
        <w:t>При формировании познавательного интереса и при выполнении разного рода заданий важно учитывать внутреннюю и внешнюю его стороны. Но так как преподаватель не может в полном объеме воздействовать на мотивы, потребности личности, то необходимо сосредоточить внимание на средствах обучения и, следовательно, учитывать внешние условия.</w:t>
      </w:r>
    </w:p>
    <w:p w:rsidR="006F6404" w:rsidRPr="004B7B12" w:rsidRDefault="006F6404" w:rsidP="006F6404">
      <w:pPr>
        <w:spacing w:before="120" w:after="120" w:line="240" w:lineRule="auto"/>
        <w:ind w:left="397" w:firstLine="1134"/>
        <w:jc w:val="both"/>
        <w:rPr>
          <w:rFonts w:ascii="Times New Roman" w:hAnsi="Times New Roman"/>
          <w:sz w:val="24"/>
          <w:szCs w:val="24"/>
        </w:rPr>
      </w:pPr>
      <w:r w:rsidRPr="004B7B12">
        <w:rPr>
          <w:rFonts w:ascii="Times New Roman" w:hAnsi="Times New Roman"/>
          <w:sz w:val="24"/>
          <w:szCs w:val="24"/>
        </w:rPr>
        <w:t>Предметом познавательного интереса и творчества для студентов являются новые знания. Поэтому глубоко продуманный, хорошо отобранный учебный материал, который будет новым, неизвестным, поражающим воображение студентов, заставляющий их удивляться, а также обязательно содержащий новые достижения науки, научные поиски и открытия явится важнейшим звеном формирования интереса к учению.</w:t>
      </w:r>
    </w:p>
    <w:p w:rsidR="006F6404" w:rsidRDefault="006F6404" w:rsidP="006F6404">
      <w:pPr>
        <w:spacing w:before="120" w:after="120" w:line="240" w:lineRule="auto"/>
        <w:ind w:left="397" w:firstLine="1134"/>
        <w:jc w:val="both"/>
        <w:rPr>
          <w:rFonts w:ascii="Times New Roman" w:hAnsi="Times New Roman"/>
          <w:sz w:val="24"/>
          <w:szCs w:val="24"/>
        </w:rPr>
      </w:pPr>
      <w:r w:rsidRPr="004B7B12">
        <w:rPr>
          <w:rFonts w:ascii="Times New Roman" w:hAnsi="Times New Roman"/>
          <w:sz w:val="24"/>
          <w:szCs w:val="24"/>
        </w:rPr>
        <w:t>Предмет “Информатика и И</w:t>
      </w:r>
      <w:r>
        <w:rPr>
          <w:rFonts w:ascii="Times New Roman" w:hAnsi="Times New Roman"/>
          <w:sz w:val="24"/>
          <w:szCs w:val="24"/>
        </w:rPr>
        <w:t>нформационные компьютерные технологии</w:t>
      </w:r>
      <w:r w:rsidRPr="004B7B12">
        <w:rPr>
          <w:rFonts w:ascii="Times New Roman" w:hAnsi="Times New Roman"/>
          <w:sz w:val="24"/>
          <w:szCs w:val="24"/>
        </w:rPr>
        <w:t>”</w:t>
      </w:r>
      <w:r>
        <w:rPr>
          <w:rFonts w:ascii="Times New Roman" w:hAnsi="Times New Roman"/>
          <w:sz w:val="24"/>
          <w:szCs w:val="24"/>
        </w:rPr>
        <w:t xml:space="preserve"> (ИКТ)</w:t>
      </w:r>
      <w:r w:rsidRPr="004B7B12">
        <w:rPr>
          <w:rFonts w:ascii="Times New Roman" w:hAnsi="Times New Roman"/>
          <w:sz w:val="24"/>
          <w:szCs w:val="24"/>
        </w:rPr>
        <w:t xml:space="preserve"> занимает важное место, как в системе образования, так и в развитии современного общества в целом. Этот предмет совсем недавно был введен в </w:t>
      </w:r>
      <w:r>
        <w:rPr>
          <w:rFonts w:ascii="Times New Roman" w:hAnsi="Times New Roman"/>
          <w:sz w:val="24"/>
          <w:szCs w:val="24"/>
        </w:rPr>
        <w:t>учебный план</w:t>
      </w:r>
      <w:r w:rsidRPr="004B7B12">
        <w:rPr>
          <w:rFonts w:ascii="Times New Roman" w:hAnsi="Times New Roman"/>
          <w:sz w:val="24"/>
          <w:szCs w:val="24"/>
        </w:rPr>
        <w:t>, а также имеет некоторые отличия от других  дисциплин, поэтому пред</w:t>
      </w:r>
      <w:r>
        <w:rPr>
          <w:rFonts w:ascii="Times New Roman" w:hAnsi="Times New Roman"/>
          <w:sz w:val="24"/>
          <w:szCs w:val="24"/>
        </w:rPr>
        <w:t>о</w:t>
      </w:r>
      <w:r w:rsidRPr="004B7B12">
        <w:rPr>
          <w:rFonts w:ascii="Times New Roman" w:hAnsi="Times New Roman"/>
          <w:sz w:val="24"/>
          <w:szCs w:val="24"/>
        </w:rPr>
        <w:t>ставляется много возможностей</w:t>
      </w:r>
      <w:r>
        <w:rPr>
          <w:rFonts w:ascii="Times New Roman" w:hAnsi="Times New Roman"/>
          <w:sz w:val="24"/>
          <w:szCs w:val="24"/>
        </w:rPr>
        <w:t xml:space="preserve"> для деятельности преподавателя</w:t>
      </w:r>
      <w:r w:rsidRPr="004B7B12">
        <w:rPr>
          <w:rFonts w:ascii="Times New Roman" w:hAnsi="Times New Roman"/>
          <w:sz w:val="24"/>
          <w:szCs w:val="24"/>
        </w:rPr>
        <w:t>. Данные особенности позволяют по-новому проводить занятия, использовать разнообразные методы, средства, технологии обучения, которые в частности способствуют формированию познавательного интереса студентов и, следовательно, выводят качество образования на новый уровень.</w:t>
      </w:r>
    </w:p>
    <w:p w:rsidR="006F6404" w:rsidRPr="004B7B12" w:rsidRDefault="006F6404" w:rsidP="006F6404">
      <w:pPr>
        <w:spacing w:before="120" w:after="120" w:line="240" w:lineRule="auto"/>
        <w:ind w:left="397" w:firstLine="1134"/>
        <w:jc w:val="both"/>
        <w:rPr>
          <w:rFonts w:ascii="Times New Roman" w:hAnsi="Times New Roman"/>
          <w:sz w:val="24"/>
          <w:szCs w:val="24"/>
        </w:rPr>
      </w:pPr>
      <w:r w:rsidRPr="004B7B12">
        <w:rPr>
          <w:rFonts w:ascii="Times New Roman" w:hAnsi="Times New Roman"/>
          <w:sz w:val="24"/>
          <w:szCs w:val="24"/>
        </w:rPr>
        <w:t>Лучше один раз увидеть, чем семь раз услышать – это понятно. Но ещё важнее – один раз сделать. Тогда помимо знаний появляется умение. Информационные технологии чаще требуют навыков и умений, чем знаний. Поэтому на уроках информатики должна иметь приоритет именно практическая деятельность студентов.</w:t>
      </w:r>
    </w:p>
    <w:p w:rsidR="006F6404" w:rsidRPr="00CD52D3" w:rsidRDefault="006F6404" w:rsidP="006F6404">
      <w:pPr>
        <w:spacing w:before="120" w:after="120" w:line="240" w:lineRule="auto"/>
        <w:ind w:left="397" w:firstLine="1134"/>
        <w:jc w:val="both"/>
        <w:rPr>
          <w:rFonts w:ascii="Times New Roman" w:hAnsi="Times New Roman"/>
          <w:sz w:val="24"/>
          <w:szCs w:val="24"/>
        </w:rPr>
      </w:pPr>
      <w:r w:rsidRPr="004B7B12">
        <w:rPr>
          <w:rFonts w:ascii="Times New Roman" w:hAnsi="Times New Roman"/>
          <w:sz w:val="24"/>
          <w:szCs w:val="24"/>
        </w:rPr>
        <w:lastRenderedPageBreak/>
        <w:t xml:space="preserve">Наиболее важным моментом здесь выступает результат выполняемых действий. Поэтому результат любой практической работы должен обязательно иметь личную значимость. Идеальным средством для решения данной задачи может оказаться </w:t>
      </w:r>
      <w:r w:rsidRPr="00CD52D3">
        <w:rPr>
          <w:rFonts w:ascii="Times New Roman" w:hAnsi="Times New Roman"/>
          <w:bCs/>
          <w:iCs/>
          <w:sz w:val="24"/>
          <w:szCs w:val="24"/>
        </w:rPr>
        <w:t>метод проектов</w:t>
      </w:r>
      <w:r w:rsidRPr="00CD52D3">
        <w:rPr>
          <w:rFonts w:ascii="Times New Roman" w:hAnsi="Times New Roman"/>
          <w:sz w:val="24"/>
          <w:szCs w:val="24"/>
        </w:rPr>
        <w:t>.</w:t>
      </w:r>
    </w:p>
    <w:p w:rsidR="006F6404" w:rsidRPr="004B7B12" w:rsidRDefault="006F6404" w:rsidP="006F6404">
      <w:pPr>
        <w:spacing w:before="120" w:after="120" w:line="240" w:lineRule="auto"/>
        <w:ind w:left="397" w:firstLine="1134"/>
        <w:jc w:val="both"/>
        <w:rPr>
          <w:rFonts w:ascii="Times New Roman" w:hAnsi="Times New Roman"/>
          <w:sz w:val="24"/>
          <w:szCs w:val="24"/>
        </w:rPr>
      </w:pPr>
      <w:r w:rsidRPr="004B7B12">
        <w:rPr>
          <w:rFonts w:ascii="Times New Roman" w:hAnsi="Times New Roman"/>
          <w:sz w:val="24"/>
          <w:szCs w:val="24"/>
        </w:rPr>
        <w:t xml:space="preserve">Безусловно, не всякую деятельность возможно и/или целесообразно трансформировать </w:t>
      </w:r>
      <w:proofErr w:type="gramStart"/>
      <w:r w:rsidRPr="004B7B12">
        <w:rPr>
          <w:rFonts w:ascii="Times New Roman" w:hAnsi="Times New Roman"/>
          <w:sz w:val="24"/>
          <w:szCs w:val="24"/>
        </w:rPr>
        <w:t>в</w:t>
      </w:r>
      <w:proofErr w:type="gramEnd"/>
      <w:r w:rsidRPr="004B7B12">
        <w:rPr>
          <w:rFonts w:ascii="Times New Roman" w:hAnsi="Times New Roman"/>
          <w:sz w:val="24"/>
          <w:szCs w:val="24"/>
        </w:rPr>
        <w:t xml:space="preserve"> проектную. </w:t>
      </w:r>
    </w:p>
    <w:p w:rsidR="006F6404" w:rsidRPr="00CD52D3" w:rsidRDefault="006F6404" w:rsidP="006F6404">
      <w:pPr>
        <w:spacing w:before="120" w:after="120" w:line="240" w:lineRule="auto"/>
        <w:ind w:left="397" w:firstLine="1135"/>
        <w:jc w:val="both"/>
        <w:rPr>
          <w:rFonts w:ascii="Times New Roman" w:hAnsi="Times New Roman"/>
          <w:sz w:val="24"/>
          <w:szCs w:val="24"/>
        </w:rPr>
      </w:pPr>
      <w:r w:rsidRPr="00CD52D3">
        <w:rPr>
          <w:rFonts w:ascii="Times New Roman" w:hAnsi="Times New Roman"/>
          <w:sz w:val="24"/>
          <w:szCs w:val="24"/>
        </w:rPr>
        <w:t xml:space="preserve">Тогда предлагаю в целях активизации использовать такие </w:t>
      </w:r>
      <w:proofErr w:type="spellStart"/>
      <w:r w:rsidRPr="00CD52D3">
        <w:rPr>
          <w:rFonts w:ascii="Times New Roman" w:hAnsi="Times New Roman"/>
          <w:sz w:val="24"/>
          <w:szCs w:val="24"/>
        </w:rPr>
        <w:t>приёмы</w:t>
      </w:r>
      <w:proofErr w:type="gramStart"/>
      <w:r w:rsidRPr="00CD52D3">
        <w:rPr>
          <w:rFonts w:ascii="Times New Roman" w:hAnsi="Times New Roman"/>
          <w:sz w:val="24"/>
          <w:szCs w:val="24"/>
        </w:rPr>
        <w:t>:</w:t>
      </w:r>
      <w:r w:rsidRPr="00F2313A">
        <w:rPr>
          <w:rFonts w:ascii="Times New Roman" w:hAnsi="Times New Roman"/>
          <w:sz w:val="24"/>
          <w:szCs w:val="24"/>
        </w:rPr>
        <w:t>д</w:t>
      </w:r>
      <w:proofErr w:type="gramEnd"/>
      <w:r w:rsidRPr="00F2313A">
        <w:rPr>
          <w:rFonts w:ascii="Times New Roman" w:hAnsi="Times New Roman"/>
          <w:sz w:val="24"/>
          <w:szCs w:val="24"/>
        </w:rPr>
        <w:t>обавить</w:t>
      </w:r>
      <w:proofErr w:type="spellEnd"/>
      <w:r w:rsidRPr="00F2313A">
        <w:rPr>
          <w:rFonts w:ascii="Times New Roman" w:hAnsi="Times New Roman"/>
          <w:sz w:val="24"/>
          <w:szCs w:val="24"/>
        </w:rPr>
        <w:t xml:space="preserve"> в практическую деятельность</w:t>
      </w:r>
      <w:r>
        <w:rPr>
          <w:rFonts w:ascii="Times New Roman" w:hAnsi="Times New Roman"/>
          <w:sz w:val="24"/>
          <w:szCs w:val="24"/>
        </w:rPr>
        <w:t xml:space="preserve">, </w:t>
      </w:r>
      <w:r w:rsidRPr="004B7B12">
        <w:rPr>
          <w:rFonts w:ascii="Times New Roman" w:hAnsi="Times New Roman"/>
          <w:sz w:val="24"/>
          <w:szCs w:val="24"/>
        </w:rPr>
        <w:t xml:space="preserve">игровой, соревновательный </w:t>
      </w:r>
      <w:proofErr w:type="spellStart"/>
      <w:r w:rsidRPr="004B7B12">
        <w:rPr>
          <w:rFonts w:ascii="Times New Roman" w:hAnsi="Times New Roman"/>
          <w:sz w:val="24"/>
          <w:szCs w:val="24"/>
        </w:rPr>
        <w:t>момент,создать</w:t>
      </w:r>
      <w:proofErr w:type="spellEnd"/>
      <w:r w:rsidRPr="004B7B12">
        <w:rPr>
          <w:rFonts w:ascii="Times New Roman" w:hAnsi="Times New Roman"/>
          <w:sz w:val="24"/>
          <w:szCs w:val="24"/>
        </w:rPr>
        <w:t xml:space="preserve"> необычную атмосферу во время деятельности, сделать урок нестандартным</w:t>
      </w:r>
    </w:p>
    <w:p w:rsidR="006F6404" w:rsidRPr="00F2313A" w:rsidRDefault="006F6404" w:rsidP="006F6404">
      <w:pPr>
        <w:spacing w:before="120" w:after="120" w:line="240" w:lineRule="auto"/>
        <w:ind w:left="397" w:firstLine="1135"/>
        <w:jc w:val="both"/>
        <w:rPr>
          <w:rFonts w:ascii="Times New Roman" w:hAnsi="Times New Roman"/>
          <w:sz w:val="24"/>
          <w:szCs w:val="24"/>
        </w:rPr>
      </w:pPr>
      <w:r w:rsidRPr="00F2313A">
        <w:rPr>
          <w:rFonts w:ascii="Times New Roman" w:hAnsi="Times New Roman"/>
          <w:bCs/>
          <w:sz w:val="24"/>
          <w:szCs w:val="24"/>
        </w:rPr>
        <w:t xml:space="preserve">На уроках информатики </w:t>
      </w:r>
      <w:r>
        <w:rPr>
          <w:rFonts w:ascii="Times New Roman" w:hAnsi="Times New Roman"/>
          <w:bCs/>
          <w:sz w:val="24"/>
          <w:szCs w:val="24"/>
        </w:rPr>
        <w:t>я</w:t>
      </w:r>
      <w:r w:rsidRPr="00F2313A">
        <w:rPr>
          <w:rFonts w:ascii="Times New Roman" w:hAnsi="Times New Roman"/>
          <w:bCs/>
          <w:sz w:val="24"/>
          <w:szCs w:val="24"/>
        </w:rPr>
        <w:t xml:space="preserve"> применяю следующие виды творческих заданий:</w:t>
      </w:r>
    </w:p>
    <w:p w:rsidR="006F6404" w:rsidRPr="00F2313A" w:rsidRDefault="006F6404" w:rsidP="006F6404">
      <w:pPr>
        <w:pStyle w:val="a3"/>
        <w:numPr>
          <w:ilvl w:val="0"/>
          <w:numId w:val="1"/>
        </w:numPr>
        <w:spacing w:before="120" w:after="120" w:line="240" w:lineRule="auto"/>
        <w:ind w:left="426" w:firstLine="29"/>
        <w:jc w:val="both"/>
        <w:rPr>
          <w:rFonts w:ascii="Times New Roman" w:hAnsi="Times New Roman"/>
          <w:sz w:val="24"/>
          <w:szCs w:val="24"/>
        </w:rPr>
      </w:pPr>
      <w:r w:rsidRPr="00F2313A">
        <w:rPr>
          <w:rFonts w:ascii="Times New Roman" w:hAnsi="Times New Roman"/>
          <w:sz w:val="24"/>
          <w:szCs w:val="24"/>
        </w:rPr>
        <w:t>составление задач студентам</w:t>
      </w:r>
      <w:r>
        <w:rPr>
          <w:rFonts w:ascii="Times New Roman" w:hAnsi="Times New Roman"/>
          <w:sz w:val="24"/>
          <w:szCs w:val="24"/>
        </w:rPr>
        <w:t>и</w:t>
      </w:r>
      <w:r w:rsidRPr="00F2313A">
        <w:rPr>
          <w:rFonts w:ascii="Times New Roman" w:hAnsi="Times New Roman"/>
          <w:sz w:val="24"/>
          <w:szCs w:val="24"/>
        </w:rPr>
        <w:t>;</w:t>
      </w:r>
    </w:p>
    <w:p w:rsidR="006F6404" w:rsidRPr="00F2313A" w:rsidRDefault="006F6404" w:rsidP="006F6404">
      <w:pPr>
        <w:pStyle w:val="a3"/>
        <w:numPr>
          <w:ilvl w:val="0"/>
          <w:numId w:val="1"/>
        </w:numPr>
        <w:spacing w:before="120" w:after="120" w:line="240" w:lineRule="auto"/>
        <w:ind w:left="426" w:firstLine="29"/>
        <w:jc w:val="both"/>
        <w:rPr>
          <w:rFonts w:ascii="Times New Roman" w:hAnsi="Times New Roman"/>
          <w:sz w:val="24"/>
          <w:szCs w:val="24"/>
        </w:rPr>
      </w:pPr>
      <w:r w:rsidRPr="00F2313A">
        <w:rPr>
          <w:rFonts w:ascii="Times New Roman" w:hAnsi="Times New Roman"/>
          <w:sz w:val="24"/>
          <w:szCs w:val="24"/>
        </w:rPr>
        <w:t>конструирование обратных задач;</w:t>
      </w:r>
    </w:p>
    <w:p w:rsidR="006F6404" w:rsidRPr="00F2313A" w:rsidRDefault="006F6404" w:rsidP="006F6404">
      <w:pPr>
        <w:pStyle w:val="a3"/>
        <w:numPr>
          <w:ilvl w:val="0"/>
          <w:numId w:val="1"/>
        </w:numPr>
        <w:spacing w:before="120" w:after="120" w:line="240" w:lineRule="auto"/>
        <w:ind w:left="709" w:hanging="283"/>
        <w:jc w:val="both"/>
        <w:rPr>
          <w:rFonts w:ascii="Times New Roman" w:hAnsi="Times New Roman"/>
          <w:sz w:val="24"/>
          <w:szCs w:val="24"/>
        </w:rPr>
      </w:pPr>
      <w:r w:rsidRPr="00F2313A">
        <w:rPr>
          <w:rFonts w:ascii="Times New Roman" w:hAnsi="Times New Roman"/>
          <w:sz w:val="24"/>
          <w:szCs w:val="24"/>
        </w:rPr>
        <w:t xml:space="preserve">творческие задачи (требующие самостоятельной постановки, описания алгоритма, использования специальных и </w:t>
      </w:r>
      <w:proofErr w:type="spellStart"/>
      <w:r w:rsidRPr="00F2313A">
        <w:rPr>
          <w:rFonts w:ascii="Times New Roman" w:hAnsi="Times New Roman"/>
          <w:sz w:val="24"/>
          <w:szCs w:val="24"/>
        </w:rPr>
        <w:t>межпредметных</w:t>
      </w:r>
      <w:proofErr w:type="spellEnd"/>
      <w:r w:rsidRPr="00F2313A">
        <w:rPr>
          <w:rFonts w:ascii="Times New Roman" w:hAnsi="Times New Roman"/>
          <w:sz w:val="24"/>
          <w:szCs w:val="24"/>
        </w:rPr>
        <w:t xml:space="preserve"> знаний студентов);</w:t>
      </w:r>
    </w:p>
    <w:p w:rsidR="006F6404" w:rsidRPr="00F2313A" w:rsidRDefault="006F6404" w:rsidP="006F6404">
      <w:pPr>
        <w:pStyle w:val="a3"/>
        <w:numPr>
          <w:ilvl w:val="0"/>
          <w:numId w:val="1"/>
        </w:numPr>
        <w:spacing w:before="120" w:after="120" w:line="240" w:lineRule="auto"/>
        <w:ind w:left="426" w:firstLine="29"/>
        <w:jc w:val="both"/>
        <w:rPr>
          <w:rFonts w:ascii="Times New Roman" w:hAnsi="Times New Roman"/>
          <w:sz w:val="24"/>
          <w:szCs w:val="24"/>
        </w:rPr>
      </w:pPr>
      <w:r w:rsidRPr="00F2313A">
        <w:rPr>
          <w:rFonts w:ascii="Times New Roman" w:hAnsi="Times New Roman"/>
          <w:sz w:val="24"/>
          <w:szCs w:val="24"/>
        </w:rPr>
        <w:t>составление кроссворда по теме;</w:t>
      </w:r>
    </w:p>
    <w:p w:rsidR="006F6404" w:rsidRDefault="006F6404" w:rsidP="006F6404">
      <w:pPr>
        <w:pStyle w:val="a3"/>
        <w:numPr>
          <w:ilvl w:val="0"/>
          <w:numId w:val="1"/>
        </w:numPr>
        <w:spacing w:before="120" w:after="120" w:line="240" w:lineRule="auto"/>
        <w:ind w:left="426" w:firstLine="29"/>
        <w:jc w:val="both"/>
        <w:rPr>
          <w:rFonts w:ascii="Times New Roman" w:hAnsi="Times New Roman"/>
          <w:sz w:val="24"/>
          <w:szCs w:val="24"/>
        </w:rPr>
      </w:pPr>
      <w:r w:rsidRPr="00F2313A">
        <w:rPr>
          <w:rFonts w:ascii="Times New Roman" w:hAnsi="Times New Roman"/>
          <w:sz w:val="24"/>
          <w:szCs w:val="24"/>
        </w:rPr>
        <w:t>составление тестов для контроля знаний по предмету;</w:t>
      </w:r>
    </w:p>
    <w:p w:rsidR="006F6404" w:rsidRPr="00F2313A" w:rsidRDefault="006F6404" w:rsidP="006F6404">
      <w:pPr>
        <w:pStyle w:val="a3"/>
        <w:numPr>
          <w:ilvl w:val="0"/>
          <w:numId w:val="1"/>
        </w:numPr>
        <w:spacing w:before="120" w:after="120" w:line="240" w:lineRule="auto"/>
        <w:ind w:left="426" w:firstLine="29"/>
        <w:jc w:val="both"/>
        <w:rPr>
          <w:rFonts w:ascii="Times New Roman" w:hAnsi="Times New Roman"/>
          <w:sz w:val="24"/>
          <w:szCs w:val="24"/>
        </w:rPr>
      </w:pPr>
      <w:r w:rsidRPr="00F2313A">
        <w:rPr>
          <w:rFonts w:ascii="Times New Roman" w:hAnsi="Times New Roman"/>
          <w:sz w:val="24"/>
          <w:szCs w:val="24"/>
        </w:rPr>
        <w:t>реферат;</w:t>
      </w:r>
    </w:p>
    <w:p w:rsidR="006F6404" w:rsidRPr="00F2313A" w:rsidRDefault="006F6404" w:rsidP="006F6404">
      <w:pPr>
        <w:pStyle w:val="a3"/>
        <w:numPr>
          <w:ilvl w:val="0"/>
          <w:numId w:val="1"/>
        </w:numPr>
        <w:spacing w:before="120" w:after="120" w:line="240" w:lineRule="auto"/>
        <w:ind w:left="426" w:firstLine="29"/>
        <w:jc w:val="both"/>
        <w:rPr>
          <w:rFonts w:ascii="Times New Roman" w:hAnsi="Times New Roman"/>
          <w:sz w:val="24"/>
          <w:szCs w:val="24"/>
        </w:rPr>
      </w:pPr>
      <w:r w:rsidRPr="00F2313A">
        <w:rPr>
          <w:rFonts w:ascii="Times New Roman" w:hAnsi="Times New Roman"/>
          <w:sz w:val="24"/>
          <w:szCs w:val="24"/>
        </w:rPr>
        <w:t>проект - создание учащимися готового программного продукта;</w:t>
      </w:r>
    </w:p>
    <w:p w:rsidR="006F6404" w:rsidRDefault="006F6404" w:rsidP="006F6404">
      <w:pPr>
        <w:spacing w:before="120" w:after="120" w:line="240" w:lineRule="auto"/>
        <w:ind w:left="397" w:firstLine="1105"/>
        <w:jc w:val="both"/>
        <w:rPr>
          <w:rFonts w:ascii="Times New Roman" w:hAnsi="Times New Roman"/>
          <w:sz w:val="24"/>
          <w:szCs w:val="24"/>
        </w:rPr>
      </w:pPr>
      <w:r>
        <w:rPr>
          <w:rFonts w:ascii="Times New Roman" w:hAnsi="Times New Roman"/>
          <w:sz w:val="24"/>
          <w:szCs w:val="24"/>
        </w:rPr>
        <w:t xml:space="preserve">При разработке проектов </w:t>
      </w:r>
      <w:r w:rsidRPr="004B7B12">
        <w:rPr>
          <w:rFonts w:ascii="Times New Roman" w:hAnsi="Times New Roman"/>
          <w:sz w:val="24"/>
          <w:szCs w:val="24"/>
        </w:rPr>
        <w:t xml:space="preserve">особое место занимает </w:t>
      </w:r>
      <w:r w:rsidRPr="00F2313A">
        <w:rPr>
          <w:rFonts w:ascii="Times New Roman" w:hAnsi="Times New Roman"/>
          <w:sz w:val="24"/>
          <w:szCs w:val="24"/>
        </w:rPr>
        <w:t>исследовательский метод. Сущность исследовательского метода обучения обусловлена его функциями</w:t>
      </w:r>
      <w:r w:rsidRPr="004B7B12">
        <w:rPr>
          <w:rFonts w:ascii="Times New Roman" w:hAnsi="Times New Roman"/>
          <w:sz w:val="24"/>
          <w:szCs w:val="24"/>
        </w:rPr>
        <w:t xml:space="preserve">. Он организует творческий поиск и применение знаний, обеспечивает овладение методами научного познания в процессе деятельности по их </w:t>
      </w:r>
      <w:proofErr w:type="spellStart"/>
      <w:r w:rsidRPr="004B7B12">
        <w:rPr>
          <w:rFonts w:ascii="Times New Roman" w:hAnsi="Times New Roman"/>
          <w:sz w:val="24"/>
          <w:szCs w:val="24"/>
        </w:rPr>
        <w:t>поиску</w:t>
      </w:r>
      <w:proofErr w:type="gramStart"/>
      <w:r w:rsidRPr="004B7B12">
        <w:rPr>
          <w:rFonts w:ascii="Times New Roman" w:hAnsi="Times New Roman"/>
          <w:sz w:val="24"/>
          <w:szCs w:val="24"/>
        </w:rPr>
        <w:t>.У</w:t>
      </w:r>
      <w:proofErr w:type="gramEnd"/>
      <w:r w:rsidRPr="004B7B12">
        <w:rPr>
          <w:rFonts w:ascii="Times New Roman" w:hAnsi="Times New Roman"/>
          <w:sz w:val="24"/>
          <w:szCs w:val="24"/>
        </w:rPr>
        <w:t>слови</w:t>
      </w:r>
      <w:r>
        <w:rPr>
          <w:rFonts w:ascii="Times New Roman" w:hAnsi="Times New Roman"/>
          <w:sz w:val="24"/>
          <w:szCs w:val="24"/>
        </w:rPr>
        <w:t>я</w:t>
      </w:r>
      <w:proofErr w:type="spellEnd"/>
      <w:r>
        <w:rPr>
          <w:rFonts w:ascii="Times New Roman" w:hAnsi="Times New Roman"/>
          <w:sz w:val="24"/>
          <w:szCs w:val="24"/>
        </w:rPr>
        <w:t xml:space="preserve"> </w:t>
      </w:r>
      <w:proofErr w:type="spellStart"/>
      <w:r>
        <w:rPr>
          <w:rFonts w:ascii="Times New Roman" w:hAnsi="Times New Roman"/>
          <w:sz w:val="24"/>
          <w:szCs w:val="24"/>
        </w:rPr>
        <w:t>для</w:t>
      </w:r>
      <w:r w:rsidRPr="004B7B12">
        <w:rPr>
          <w:rFonts w:ascii="Times New Roman" w:hAnsi="Times New Roman"/>
          <w:sz w:val="24"/>
          <w:szCs w:val="24"/>
        </w:rPr>
        <w:t>формирования</w:t>
      </w:r>
      <w:proofErr w:type="spellEnd"/>
      <w:r w:rsidRPr="004B7B12">
        <w:rPr>
          <w:rFonts w:ascii="Times New Roman" w:hAnsi="Times New Roman"/>
          <w:sz w:val="24"/>
          <w:szCs w:val="24"/>
        </w:rPr>
        <w:t xml:space="preserve"> интереса, потребности в творческой деятельности.</w:t>
      </w:r>
    </w:p>
    <w:p w:rsidR="006F6404" w:rsidRPr="004B7B12" w:rsidRDefault="006F6404" w:rsidP="006F6404">
      <w:pPr>
        <w:spacing w:before="120" w:after="120" w:line="240" w:lineRule="auto"/>
        <w:ind w:left="397" w:firstLine="1105"/>
        <w:jc w:val="both"/>
        <w:rPr>
          <w:rFonts w:ascii="Times New Roman" w:hAnsi="Times New Roman"/>
          <w:sz w:val="24"/>
          <w:szCs w:val="24"/>
        </w:rPr>
      </w:pPr>
      <w:proofErr w:type="gramStart"/>
      <w:r w:rsidRPr="004B7B12">
        <w:rPr>
          <w:rFonts w:ascii="Times New Roman" w:hAnsi="Times New Roman"/>
          <w:sz w:val="24"/>
          <w:szCs w:val="24"/>
        </w:rPr>
        <w:t>В процессе реализации исследовательского метода обучения у студента формируются такие элементы творческой деятельности, как самостоятельный перенос знаний и умений в новую ситуацию, самостоятельный и альтернативный подход к</w:t>
      </w:r>
      <w:r>
        <w:rPr>
          <w:rFonts w:ascii="Times New Roman" w:hAnsi="Times New Roman"/>
          <w:sz w:val="24"/>
          <w:szCs w:val="24"/>
        </w:rPr>
        <w:t xml:space="preserve"> поиску решения проблемы и др. </w:t>
      </w:r>
      <w:r w:rsidRPr="004B7B12">
        <w:rPr>
          <w:rFonts w:ascii="Times New Roman" w:hAnsi="Times New Roman"/>
          <w:sz w:val="24"/>
          <w:szCs w:val="24"/>
        </w:rPr>
        <w:t>В контексте формирования знаний, умений и навыков на основе гуманистической, личностно – ориентированной модели образования и применения исследовательского метода обучения, ведущая роль отводится методу проектов, основой которого является умение</w:t>
      </w:r>
      <w:proofErr w:type="gramEnd"/>
      <w:r w:rsidRPr="004B7B12">
        <w:rPr>
          <w:rFonts w:ascii="Times New Roman" w:hAnsi="Times New Roman"/>
          <w:sz w:val="24"/>
          <w:szCs w:val="24"/>
        </w:rPr>
        <w:t xml:space="preserve"> ориентироваться в информационном пространстве и самостоятельно конструировать свои знания.</w:t>
      </w:r>
    </w:p>
    <w:p w:rsidR="006F6404" w:rsidRPr="004B7B12" w:rsidRDefault="006F6404" w:rsidP="006F6404">
      <w:pPr>
        <w:spacing w:before="120" w:after="120" w:line="240" w:lineRule="auto"/>
        <w:ind w:left="397" w:firstLine="1134"/>
        <w:jc w:val="both"/>
        <w:rPr>
          <w:rFonts w:ascii="Times New Roman" w:hAnsi="Times New Roman"/>
          <w:sz w:val="24"/>
          <w:szCs w:val="24"/>
        </w:rPr>
      </w:pPr>
      <w:r w:rsidRPr="004B7B12">
        <w:rPr>
          <w:rFonts w:ascii="Times New Roman" w:hAnsi="Times New Roman"/>
          <w:sz w:val="24"/>
          <w:szCs w:val="24"/>
        </w:rPr>
        <w:t xml:space="preserve">Метод проектов позволяет удачно сочетать признаки исследовательских, творческих, информационных проектов и одновременно ориентирован на междисциплинарные связи. Проектная деятельность позволяет студенту широко использовать информационные технологии не только на уроках информатики, но и математики, физики и др. дисциплин. Используя Интернет, студент расширяет виды учебной деятельности (поиск и обработка информации по предмету), предоставляет возможности для профессионального творческого общения и оперативного обмена информацией, </w:t>
      </w:r>
      <w:r>
        <w:rPr>
          <w:rFonts w:ascii="Times New Roman" w:hAnsi="Times New Roman"/>
          <w:sz w:val="24"/>
          <w:szCs w:val="24"/>
        </w:rPr>
        <w:t>расширяет кругозор</w:t>
      </w:r>
      <w:r w:rsidRPr="004B7B12">
        <w:rPr>
          <w:rFonts w:ascii="Times New Roman" w:hAnsi="Times New Roman"/>
          <w:sz w:val="24"/>
          <w:szCs w:val="24"/>
        </w:rPr>
        <w:t>, открывает новые творческие возможности</w:t>
      </w:r>
      <w:r>
        <w:rPr>
          <w:rFonts w:ascii="Times New Roman" w:hAnsi="Times New Roman"/>
          <w:sz w:val="24"/>
          <w:szCs w:val="24"/>
        </w:rPr>
        <w:t>.</w:t>
      </w:r>
    </w:p>
    <w:p w:rsidR="006F6404" w:rsidRDefault="006F6404" w:rsidP="006F6404">
      <w:pPr>
        <w:spacing w:before="120" w:after="120" w:line="240" w:lineRule="auto"/>
        <w:ind w:left="397" w:firstLine="1134"/>
        <w:jc w:val="both"/>
        <w:rPr>
          <w:rFonts w:ascii="Times New Roman" w:hAnsi="Times New Roman"/>
          <w:sz w:val="24"/>
          <w:szCs w:val="24"/>
        </w:rPr>
      </w:pPr>
      <w:r w:rsidRPr="004B7B12">
        <w:rPr>
          <w:rFonts w:ascii="Times New Roman" w:hAnsi="Times New Roman"/>
          <w:sz w:val="24"/>
          <w:szCs w:val="24"/>
        </w:rPr>
        <w:t>Применение компьютера в учебном процессе отражено в диаграмме, построенной по результатам анкетирования среди студентов 1 и 2 курсов.</w:t>
      </w:r>
    </w:p>
    <w:p w:rsidR="006F6404" w:rsidRDefault="006F6404" w:rsidP="006F6404">
      <w:pPr>
        <w:spacing w:before="120" w:after="120" w:line="240" w:lineRule="auto"/>
        <w:ind w:left="-426" w:firstLine="1134"/>
        <w:jc w:val="center"/>
        <w:rPr>
          <w:rFonts w:ascii="Times New Roman" w:hAnsi="Times New Roman"/>
          <w:sz w:val="24"/>
          <w:szCs w:val="24"/>
        </w:rPr>
      </w:pPr>
      <w:r w:rsidRPr="00F9023D">
        <w:rPr>
          <w:rFonts w:ascii="Times New Roman" w:hAnsi="Times New Roman"/>
          <w:noProof/>
          <w:sz w:val="24"/>
          <w:szCs w:val="24"/>
        </w:rPr>
        <w:drawing>
          <wp:inline distT="0" distB="0" distL="0" distR="0" wp14:anchorId="088AA938" wp14:editId="4A8A8270">
            <wp:extent cx="2385103" cy="1243173"/>
            <wp:effectExtent l="19050" t="0" r="0" b="0"/>
            <wp:docPr id="1" name="Рисунок 1" descr="http://festival.1september.ru/articles/510827/Image729.gif"/>
            <wp:cNvGraphicFramePr/>
            <a:graphic xmlns:a="http://schemas.openxmlformats.org/drawingml/2006/main">
              <a:graphicData uri="http://schemas.openxmlformats.org/drawingml/2006/picture">
                <pic:pic xmlns:pic="http://schemas.openxmlformats.org/drawingml/2006/picture">
                  <pic:nvPicPr>
                    <pic:cNvPr id="4" name="Содержимое 3" descr="http://festival.1september.ru/articles/510827/Image729.gif"/>
                    <pic:cNvPicPr>
                      <a:picLocks noGrp="1"/>
                    </pic:cNvPicPr>
                  </pic:nvPicPr>
                  <pic:blipFill>
                    <a:blip r:embed="rId6"/>
                    <a:srcRect t="23899"/>
                    <a:stretch>
                      <a:fillRect/>
                    </a:stretch>
                  </pic:blipFill>
                  <pic:spPr bwMode="auto">
                    <a:xfrm>
                      <a:off x="0" y="0"/>
                      <a:ext cx="2385103" cy="1243173"/>
                    </a:xfrm>
                    <a:prstGeom prst="rect">
                      <a:avLst/>
                    </a:prstGeom>
                    <a:noFill/>
                    <a:ln w="9525">
                      <a:noFill/>
                      <a:miter lim="800000"/>
                      <a:headEnd/>
                      <a:tailEnd/>
                    </a:ln>
                  </pic:spPr>
                </pic:pic>
              </a:graphicData>
            </a:graphic>
          </wp:inline>
        </w:drawing>
      </w:r>
    </w:p>
    <w:p w:rsidR="006F6404" w:rsidRDefault="006F6404" w:rsidP="006F6404">
      <w:pPr>
        <w:spacing w:before="120" w:after="120" w:line="240" w:lineRule="auto"/>
        <w:ind w:left="-426" w:firstLine="1134"/>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2038350</wp:posOffset>
                </wp:positionH>
                <wp:positionV relativeFrom="paragraph">
                  <wp:posOffset>29845</wp:posOffset>
                </wp:positionV>
                <wp:extent cx="2784475" cy="246380"/>
                <wp:effectExtent l="2540" t="254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404" w:rsidRPr="005B36D1" w:rsidRDefault="006F6404" w:rsidP="006F6404">
                            <w:pPr>
                              <w:rPr>
                                <w:sz w:val="18"/>
                                <w:szCs w:val="18"/>
                              </w:rPr>
                            </w:pPr>
                            <w:r w:rsidRPr="005B36D1">
                              <w:rPr>
                                <w:sz w:val="16"/>
                                <w:szCs w:val="16"/>
                              </w:rPr>
                              <w:t xml:space="preserve">Рис. </w:t>
                            </w:r>
                            <w:r>
                              <w:rPr>
                                <w:sz w:val="16"/>
                                <w:szCs w:val="16"/>
                              </w:rPr>
                              <w:t>Использование ком</w:t>
                            </w:r>
                            <w:r w:rsidRPr="005B36D1">
                              <w:rPr>
                                <w:sz w:val="16"/>
                                <w:szCs w:val="16"/>
                              </w:rPr>
                              <w:t>пьютера в</w:t>
                            </w:r>
                            <w:r>
                              <w:t xml:space="preserve"> </w:t>
                            </w:r>
                            <w:r w:rsidRPr="005B36D1">
                              <w:rPr>
                                <w:sz w:val="18"/>
                                <w:szCs w:val="18"/>
                              </w:rPr>
                              <w:t>учебном процессе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60.5pt;margin-top:2.35pt;width:219.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" stroked="f">
                <v:textbox>
                  <w:txbxContent>
                    <w:p w:rsidR="006F6404" w:rsidRPr="005B36D1" w:rsidRDefault="006F6404" w:rsidP="006F6404">
                      <w:pPr>
                        <w:rPr>
                          <w:sz w:val="18"/>
                          <w:szCs w:val="18"/>
                        </w:rPr>
                      </w:pPr>
                      <w:r w:rsidRPr="005B36D1">
                        <w:rPr>
                          <w:sz w:val="16"/>
                          <w:szCs w:val="16"/>
                        </w:rPr>
                        <w:t xml:space="preserve">Рис. </w:t>
                      </w:r>
                      <w:r>
                        <w:rPr>
                          <w:sz w:val="16"/>
                          <w:szCs w:val="16"/>
                        </w:rPr>
                        <w:t>Использование ком</w:t>
                      </w:r>
                      <w:r w:rsidRPr="005B36D1">
                        <w:rPr>
                          <w:sz w:val="16"/>
                          <w:szCs w:val="16"/>
                        </w:rPr>
                        <w:t>пьютера в</w:t>
                      </w:r>
                      <w:r>
                        <w:t xml:space="preserve"> </w:t>
                      </w:r>
                      <w:r w:rsidRPr="005B36D1">
                        <w:rPr>
                          <w:sz w:val="18"/>
                          <w:szCs w:val="18"/>
                        </w:rPr>
                        <w:t>учебном процессе</w:t>
                      </w:r>
                    </w:p>
                  </w:txbxContent>
                </v:textbox>
              </v:shape>
            </w:pict>
          </mc:Fallback>
        </mc:AlternateContent>
      </w:r>
    </w:p>
    <w:p w:rsidR="006F6404" w:rsidRDefault="006F6404" w:rsidP="006F6404">
      <w:pPr>
        <w:spacing w:before="120" w:after="120" w:line="240" w:lineRule="auto"/>
        <w:ind w:left="397" w:firstLine="1134"/>
        <w:jc w:val="both"/>
        <w:rPr>
          <w:rFonts w:ascii="Times New Roman" w:hAnsi="Times New Roman"/>
          <w:sz w:val="24"/>
          <w:szCs w:val="24"/>
        </w:rPr>
      </w:pPr>
    </w:p>
    <w:p w:rsidR="006F6404" w:rsidRDefault="006F6404" w:rsidP="006F6404">
      <w:pPr>
        <w:spacing w:before="120" w:after="120" w:line="240" w:lineRule="auto"/>
        <w:ind w:left="397" w:firstLine="1134"/>
        <w:jc w:val="both"/>
        <w:rPr>
          <w:rFonts w:ascii="Times New Roman" w:hAnsi="Times New Roman"/>
          <w:sz w:val="24"/>
          <w:szCs w:val="24"/>
        </w:rPr>
      </w:pPr>
      <w:r>
        <w:rPr>
          <w:rFonts w:ascii="Times New Roman" w:hAnsi="Times New Roman"/>
          <w:sz w:val="24"/>
          <w:szCs w:val="24"/>
        </w:rPr>
        <w:t>На данной диаграмме видно</w:t>
      </w:r>
      <w:r w:rsidRPr="004B7B12">
        <w:rPr>
          <w:rFonts w:ascii="Times New Roman" w:hAnsi="Times New Roman"/>
          <w:sz w:val="24"/>
          <w:szCs w:val="24"/>
        </w:rPr>
        <w:t>, что студенты второго курса более активны в применении компьютера к учебным целям, проявляют большую творческую активность и, как следствие, развивают творческие способности под руководством преподавателей. При этом вокруг студента образуется своеобразная индивидуальная образовательная траектория, которая помогает ему реализовать свой личностный потенциал, т.е. развивать коммуникативные, познавательные и творческие способности.</w:t>
      </w:r>
    </w:p>
    <w:p w:rsidR="006F6404" w:rsidRPr="004B7B12" w:rsidRDefault="006F6404" w:rsidP="006F6404">
      <w:pPr>
        <w:spacing w:before="120" w:after="120" w:line="240" w:lineRule="auto"/>
        <w:ind w:left="397" w:firstLine="1134"/>
        <w:jc w:val="both"/>
        <w:rPr>
          <w:rFonts w:ascii="Times New Roman" w:hAnsi="Times New Roman"/>
          <w:sz w:val="24"/>
          <w:szCs w:val="24"/>
        </w:rPr>
      </w:pPr>
      <w:r w:rsidRPr="004B7B12">
        <w:rPr>
          <w:rFonts w:ascii="Times New Roman" w:hAnsi="Times New Roman"/>
          <w:sz w:val="24"/>
          <w:szCs w:val="24"/>
        </w:rPr>
        <w:t>Процесс выявления, реализации и развития данных способностей происходит как в учебной деятельности на лекциях, так и во внеурочной, на занятиях</w:t>
      </w:r>
      <w:r>
        <w:rPr>
          <w:rFonts w:ascii="Times New Roman" w:hAnsi="Times New Roman"/>
          <w:sz w:val="24"/>
          <w:szCs w:val="24"/>
        </w:rPr>
        <w:t>,</w:t>
      </w:r>
      <w:r w:rsidRPr="004B7B12">
        <w:rPr>
          <w:rFonts w:ascii="Times New Roman" w:hAnsi="Times New Roman"/>
          <w:sz w:val="24"/>
          <w:szCs w:val="24"/>
        </w:rPr>
        <w:t xml:space="preserve"> в факультативах и кружках</w:t>
      </w:r>
      <w:r>
        <w:rPr>
          <w:rFonts w:ascii="Times New Roman" w:hAnsi="Times New Roman"/>
          <w:sz w:val="24"/>
          <w:szCs w:val="24"/>
        </w:rPr>
        <w:t>.</w:t>
      </w:r>
    </w:p>
    <w:p w:rsidR="006F6404" w:rsidRPr="004B7B12" w:rsidRDefault="006F6404" w:rsidP="006F6404">
      <w:pPr>
        <w:spacing w:before="120" w:after="120" w:line="240" w:lineRule="auto"/>
        <w:ind w:left="397" w:firstLine="1134"/>
        <w:jc w:val="both"/>
        <w:rPr>
          <w:rFonts w:ascii="Times New Roman" w:hAnsi="Times New Roman"/>
          <w:i/>
          <w:sz w:val="24"/>
          <w:szCs w:val="24"/>
        </w:rPr>
      </w:pPr>
      <w:r w:rsidRPr="004B7B12">
        <w:rPr>
          <w:rFonts w:ascii="Times New Roman" w:hAnsi="Times New Roman"/>
          <w:sz w:val="24"/>
          <w:szCs w:val="24"/>
        </w:rPr>
        <w:t>В условиях обновления содержания и структуры современного образования проблема развития творческих способностей студентов приобретает новое звучание и требует дальнейшего осмысления. Компьютер</w:t>
      </w:r>
      <w:r>
        <w:rPr>
          <w:rFonts w:ascii="Times New Roman" w:hAnsi="Times New Roman"/>
          <w:sz w:val="24"/>
          <w:szCs w:val="24"/>
        </w:rPr>
        <w:t>,</w:t>
      </w:r>
      <w:r w:rsidRPr="004B7B12">
        <w:rPr>
          <w:rFonts w:ascii="Times New Roman" w:hAnsi="Times New Roman"/>
          <w:sz w:val="24"/>
          <w:szCs w:val="24"/>
        </w:rPr>
        <w:t xml:space="preserve"> сегодня проникает во все сферы жизни, становясь инструментом решения многих проблем. Сейчас нашей стране нужны люди, способные принимать быстрые нестандартные решения, умеющие творчески мыслить.</w:t>
      </w:r>
      <w:r>
        <w:rPr>
          <w:rFonts w:ascii="Times New Roman" w:hAnsi="Times New Roman"/>
          <w:sz w:val="24"/>
          <w:szCs w:val="24"/>
        </w:rPr>
        <w:t xml:space="preserve"> Такая творческая активность всегда будет востребована нашими студентами – медицинскими работниками т.к. современная больница или стационар представляет собой сложный информационный организм, в котором эти знания всегда будут востребованы. </w:t>
      </w:r>
    </w:p>
    <w:p w:rsidR="006F6404" w:rsidRPr="004B7B12" w:rsidRDefault="006F6404" w:rsidP="006F6404">
      <w:pPr>
        <w:spacing w:before="120" w:after="120" w:line="240" w:lineRule="auto"/>
        <w:ind w:left="-426" w:firstLine="1134"/>
        <w:jc w:val="both"/>
        <w:rPr>
          <w:rFonts w:ascii="Times New Roman" w:hAnsi="Times New Roman"/>
          <w:i/>
          <w:sz w:val="24"/>
          <w:szCs w:val="24"/>
        </w:rPr>
      </w:pPr>
    </w:p>
    <w:p w:rsidR="00E40BA7" w:rsidRDefault="00E40BA7">
      <w:bookmarkStart w:id="0" w:name="_GoBack"/>
      <w:bookmarkEnd w:id="0"/>
    </w:p>
    <w:sectPr w:rsidR="00E40BA7" w:rsidSect="00D17C1C">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55A29"/>
    <w:multiLevelType w:val="hybridMultilevel"/>
    <w:tmpl w:val="5342A156"/>
    <w:lvl w:ilvl="0" w:tplc="04190001">
      <w:start w:val="1"/>
      <w:numFmt w:val="bullet"/>
      <w:lvlText w:val=""/>
      <w:lvlJc w:val="left"/>
      <w:pPr>
        <w:ind w:left="-66" w:hanging="360"/>
      </w:pPr>
      <w:rPr>
        <w:rFonts w:ascii="Symbol" w:hAnsi="Symbol"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04"/>
    <w:rsid w:val="006F6404"/>
    <w:rsid w:val="00E40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404"/>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404"/>
    <w:pPr>
      <w:ind w:left="720"/>
      <w:contextualSpacing/>
    </w:pPr>
  </w:style>
  <w:style w:type="paragraph" w:styleId="a4">
    <w:name w:val="Balloon Text"/>
    <w:basedOn w:val="a"/>
    <w:link w:val="a5"/>
    <w:uiPriority w:val="99"/>
    <w:semiHidden/>
    <w:unhideWhenUsed/>
    <w:rsid w:val="006F64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640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404"/>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404"/>
    <w:pPr>
      <w:ind w:left="720"/>
      <w:contextualSpacing/>
    </w:pPr>
  </w:style>
  <w:style w:type="paragraph" w:styleId="a4">
    <w:name w:val="Balloon Text"/>
    <w:basedOn w:val="a"/>
    <w:link w:val="a5"/>
    <w:uiPriority w:val="99"/>
    <w:semiHidden/>
    <w:unhideWhenUsed/>
    <w:rsid w:val="006F64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640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1</cp:revision>
  <dcterms:created xsi:type="dcterms:W3CDTF">2017-11-14T09:38:00Z</dcterms:created>
  <dcterms:modified xsi:type="dcterms:W3CDTF">2017-11-14T09:39:00Z</dcterms:modified>
</cp:coreProperties>
</file>