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EE" w:rsidRPr="00C61CEE" w:rsidRDefault="00C61CEE" w:rsidP="00C61CE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C61CEE">
        <w:rPr>
          <w:rFonts w:ascii="Times New Roman" w:hAnsi="Times New Roman"/>
          <w:b/>
          <w:i/>
          <w:sz w:val="28"/>
          <w:szCs w:val="28"/>
          <w:lang w:val="ru-RU"/>
        </w:rPr>
        <w:t>Туарминская</w:t>
      </w:r>
      <w:proofErr w:type="spellEnd"/>
      <w:r w:rsidRPr="00C61CEE">
        <w:rPr>
          <w:rFonts w:ascii="Times New Roman" w:hAnsi="Times New Roman"/>
          <w:b/>
          <w:i/>
          <w:sz w:val="28"/>
          <w:szCs w:val="28"/>
          <w:lang w:val="ru-RU"/>
        </w:rPr>
        <w:t xml:space="preserve"> Елена Анатольевна, преподаватель фортепианного отделения МБУ ДО  Детской школы искусств № 8 г. Ульяновска</w:t>
      </w:r>
    </w:p>
    <w:p w:rsidR="00C61CEE" w:rsidRDefault="00C61CEE" w:rsidP="00C61CEE">
      <w:pPr>
        <w:pStyle w:val="1"/>
        <w:ind w:left="0" w:firstLine="0"/>
        <w:jc w:val="both"/>
        <w:rPr>
          <w:lang w:val="ru-RU"/>
        </w:rPr>
      </w:pPr>
      <w:r>
        <w:rPr>
          <w:rFonts w:ascii="Times New Roman" w:eastAsiaTheme="minorHAnsi" w:hAnsi="Times New Roman" w:cstheme="minorBidi"/>
          <w:b w:val="0"/>
          <w:bCs w:val="0"/>
          <w:lang w:val="ru-RU"/>
        </w:rPr>
        <w:t xml:space="preserve">   </w:t>
      </w:r>
      <w:r>
        <w:rPr>
          <w:lang w:val="ru-RU"/>
        </w:rPr>
        <w:t xml:space="preserve">             «</w:t>
      </w:r>
      <w:r w:rsidR="002B2054" w:rsidRPr="002B2054">
        <w:rPr>
          <w:lang w:val="ru-RU"/>
        </w:rPr>
        <w:t xml:space="preserve"> </w:t>
      </w:r>
      <w:r w:rsidR="002B2054">
        <w:rPr>
          <w:lang w:val="ru-RU"/>
        </w:rPr>
        <w:t>Развитие исполнительских навыков в работе</w:t>
      </w:r>
    </w:p>
    <w:p w:rsidR="002B2054" w:rsidRPr="002B2054" w:rsidRDefault="00C61CEE" w:rsidP="00C61CEE">
      <w:pPr>
        <w:pStyle w:val="1"/>
        <w:ind w:left="0" w:firstLine="0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2B2054">
        <w:rPr>
          <w:lang w:val="ru-RU"/>
        </w:rPr>
        <w:t xml:space="preserve"> над фортепианным ансамблем</w:t>
      </w:r>
      <w:r>
        <w:rPr>
          <w:lang w:val="ru-RU"/>
        </w:rPr>
        <w:t>»</w:t>
      </w:r>
    </w:p>
    <w:p w:rsidR="002B2054" w:rsidRPr="00A772BE" w:rsidRDefault="002B2054" w:rsidP="002B20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 над</w:t>
      </w:r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инструментальным ансамблем может обогатить традиционную исполнительскую деятельность учащихся, создать предпосылки для более продуктивной работы на  фортепиано.</w:t>
      </w:r>
    </w:p>
    <w:p w:rsidR="002B2054" w:rsidRPr="00A772BE" w:rsidRDefault="002B2054" w:rsidP="002B20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Ансамбль</w:t>
      </w:r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расширяет возможности преподавания фортепиано, способствует активизации внимания ученика и музыкального мышления в целом.</w:t>
      </w:r>
    </w:p>
    <w:p w:rsidR="002B2054" w:rsidRPr="00A772BE" w:rsidRDefault="002B2054" w:rsidP="002B2054">
      <w:pPr>
        <w:ind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К тому </w:t>
      </w:r>
      <w:proofErr w:type="spellStart"/>
      <w:r w:rsidRPr="00A772BE">
        <w:rPr>
          <w:rFonts w:ascii="Times New Roman" w:hAnsi="Times New Roman" w:cs="Times New Roman"/>
          <w:sz w:val="24"/>
          <w:szCs w:val="24"/>
          <w:lang w:val="ru-RU"/>
        </w:rPr>
        <w:t>же</w:t>
      </w:r>
      <w:proofErr w:type="gramStart"/>
      <w:r w:rsidRPr="00A772BE">
        <w:rPr>
          <w:rFonts w:ascii="Times New Roman" w:hAnsi="Times New Roman" w:cs="Times New Roman"/>
          <w:sz w:val="24"/>
          <w:szCs w:val="24"/>
          <w:lang w:val="ru-RU"/>
        </w:rPr>
        <w:t>,д</w:t>
      </w:r>
      <w:proofErr w:type="gramEnd"/>
      <w:r w:rsidRPr="00A772BE">
        <w:rPr>
          <w:rFonts w:ascii="Times New Roman" w:hAnsi="Times New Roman" w:cs="Times New Roman"/>
          <w:sz w:val="24"/>
          <w:szCs w:val="24"/>
          <w:lang w:val="ru-RU"/>
        </w:rPr>
        <w:t>обавляется</w:t>
      </w:r>
      <w:proofErr w:type="spellEnd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большое количество выученных произведений, активно развиваются память, технические навыки, выносливость, музыкальный кругозор, сценическое мастерство. Увеличивается концертная  </w:t>
      </w:r>
      <w:proofErr w:type="spellStart"/>
      <w:r w:rsidRPr="00A772BE">
        <w:rPr>
          <w:rFonts w:ascii="Times New Roman" w:hAnsi="Times New Roman" w:cs="Times New Roman"/>
          <w:sz w:val="24"/>
          <w:szCs w:val="24"/>
          <w:lang w:val="ru-RU"/>
        </w:rPr>
        <w:t>востребованность</w:t>
      </w:r>
      <w:proofErr w:type="spellEnd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 ансамблевой игры</w:t>
      </w:r>
      <w:proofErr w:type="gramStart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и что самое главное – устойчивый интерес к дальнейшему обучению.</w:t>
      </w:r>
    </w:p>
    <w:p w:rsidR="002B2054" w:rsidRPr="00A772BE" w:rsidRDefault="002B2054" w:rsidP="002B20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2BE">
        <w:rPr>
          <w:rFonts w:ascii="Times New Roman" w:hAnsi="Times New Roman" w:cs="Times New Roman"/>
          <w:sz w:val="24"/>
          <w:szCs w:val="24"/>
          <w:lang w:val="ru-RU"/>
        </w:rPr>
        <w:t>Немаловажную роль в процессе работы играет подбор репертуара. В репертуар следует включать яркие запоминающиеся произведения, которые можно оформить в законченные конце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ртные номера. Работа над фортепианном ансамблем </w:t>
      </w:r>
      <w:r w:rsidRPr="00A772BE">
        <w:rPr>
          <w:rFonts w:ascii="Times New Roman" w:hAnsi="Times New Roman" w:cs="Times New Roman"/>
          <w:sz w:val="24"/>
          <w:szCs w:val="24"/>
          <w:lang w:val="ru-RU"/>
        </w:rPr>
        <w:t>позволяет  значительно расширить репертуарный список</w:t>
      </w:r>
      <w:proofErr w:type="gramStart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72BE">
        <w:rPr>
          <w:rFonts w:ascii="Times New Roman" w:hAnsi="Times New Roman" w:cs="Times New Roman"/>
          <w:sz w:val="24"/>
          <w:szCs w:val="24"/>
          <w:lang w:val="ru-RU"/>
        </w:rPr>
        <w:t>включив в него эстрадную популярную музыку, которая ранее не использовалась  в процессе академического обучения. На основе репертуара проходит закрепление различных видов гармонии</w:t>
      </w:r>
      <w:proofErr w:type="gramStart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метроритма и фактуры.</w:t>
      </w:r>
    </w:p>
    <w:p w:rsidR="002B2054" w:rsidRPr="00A772BE" w:rsidRDefault="002B2054" w:rsidP="002B20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2BE">
        <w:rPr>
          <w:rFonts w:ascii="Times New Roman" w:hAnsi="Times New Roman" w:cs="Times New Roman"/>
          <w:sz w:val="24"/>
          <w:szCs w:val="24"/>
          <w:lang w:val="ru-RU"/>
        </w:rPr>
        <w:t>В подборе репертуара педагог должен опираться на свой художественный вкус  и здравый смысл</w:t>
      </w:r>
      <w:proofErr w:type="gramStart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72BE">
        <w:rPr>
          <w:rFonts w:ascii="Times New Roman" w:hAnsi="Times New Roman" w:cs="Times New Roman"/>
          <w:sz w:val="24"/>
          <w:szCs w:val="24"/>
          <w:lang w:val="ru-RU"/>
        </w:rPr>
        <w:t>ведь не все произведения будут звучать в переложении для детского ансамбля одинаково хорошо. Особенно это касается классических произведений, ведь их аранжировка требует бережного  отношения и должна опираться на академические каноны. Важность обращения  к классическому репертуару обусловлена</w:t>
      </w:r>
      <w:proofErr w:type="gramStart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прежде всего его художественной ценностью.</w:t>
      </w:r>
    </w:p>
    <w:p w:rsidR="002B2054" w:rsidRPr="005B4F37" w:rsidRDefault="002B2054" w:rsidP="002B20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72BE">
        <w:rPr>
          <w:rFonts w:ascii="Times New Roman" w:hAnsi="Times New Roman" w:cs="Times New Roman"/>
          <w:sz w:val="24"/>
          <w:szCs w:val="24"/>
          <w:lang w:val="ru-RU"/>
        </w:rPr>
        <w:t>Музыкальное творчество не должно существовать в отрыве от исполнительной практики, поэтому важную роль в работе с ансамблем играет концертная деятельность. Учащиеся</w:t>
      </w:r>
      <w:proofErr w:type="gramStart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A772BE">
        <w:rPr>
          <w:rFonts w:ascii="Times New Roman" w:hAnsi="Times New Roman" w:cs="Times New Roman"/>
          <w:sz w:val="24"/>
          <w:szCs w:val="24"/>
          <w:lang w:val="ru-RU"/>
        </w:rPr>
        <w:t xml:space="preserve"> которые постоянно выступают на концертах, принимают участие в конкурсах и фестивалях, в конечном итоге становятся более профессиональными музыкантами. Исполнение на сцене подготовленной программы вызывает у них массу положительных эмоций. Ансамблевые выступления воспитывают чувство ответственности и заставляют детей добросовестней относиться к концертному выступлению в целом. Создание оригинальных ансамблевых коллективов, значительно расширяет творческий потенциал музыкальных школ и позволяет вести активную концертную деятельность</w:t>
      </w:r>
      <w:r w:rsidRPr="005B4F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2054" w:rsidRDefault="002B2054" w:rsidP="002B20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Игра в ансамбле является одной из важнейших составляющих процесса музыкально-творческого развития ребенка. Она поддерживает  интерес к обучению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развивает артистизм и эмоциональную свободу, эстетический вкус и творческий подход к музыкальной деятельности.</w:t>
      </w:r>
    </w:p>
    <w:p w:rsidR="002B2054" w:rsidRPr="005B4F37" w:rsidRDefault="00C61CEE" w:rsidP="002B20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Фортепианный </w:t>
      </w:r>
      <w:r w:rsidR="002B2054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нсамбль</w:t>
      </w:r>
      <w:r w:rsidR="002B2054">
        <w:rPr>
          <w:rFonts w:ascii="Times New Roman" w:hAnsi="Times New Roman" w:cs="Times New Roman"/>
          <w:sz w:val="24"/>
          <w:szCs w:val="24"/>
          <w:lang w:val="ru-RU"/>
        </w:rPr>
        <w:t xml:space="preserve"> может стать той самой « волшебной палочкой» для ребенка</w:t>
      </w:r>
      <w:proofErr w:type="gramStart"/>
      <w:r w:rsidR="002B205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2B2054">
        <w:rPr>
          <w:rFonts w:ascii="Times New Roman" w:hAnsi="Times New Roman" w:cs="Times New Roman"/>
          <w:sz w:val="24"/>
          <w:szCs w:val="24"/>
          <w:lang w:val="ru-RU"/>
        </w:rPr>
        <w:t>с помощью которой он сможет реализовать свои творческие начинания, а педагог поможет ему сделать это более профессионально.</w:t>
      </w:r>
    </w:p>
    <w:p w:rsidR="002B2054" w:rsidRPr="00A772BE" w:rsidRDefault="002B2054" w:rsidP="002B20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07B9" w:rsidRPr="002B2054" w:rsidRDefault="000707B9">
      <w:pPr>
        <w:rPr>
          <w:lang w:val="ru-RU"/>
        </w:rPr>
      </w:pPr>
    </w:p>
    <w:sectPr w:rsidR="000707B9" w:rsidRPr="002B2054" w:rsidSect="0007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2054"/>
    <w:rsid w:val="000707B9"/>
    <w:rsid w:val="002B2054"/>
    <w:rsid w:val="00C6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54"/>
    <w:pPr>
      <w:spacing w:before="100" w:beforeAutospacing="1" w:after="100" w:afterAutospacing="1" w:line="240" w:lineRule="auto"/>
      <w:ind w:left="57" w:right="57" w:firstLine="709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B20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05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2020-11-06T17:42:00Z</dcterms:created>
  <dcterms:modified xsi:type="dcterms:W3CDTF">2020-11-06T17:57:00Z</dcterms:modified>
</cp:coreProperties>
</file>