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44" w:rsidRPr="00FD7685" w:rsidRDefault="00CE5A44" w:rsidP="00CE5A44">
      <w:pPr>
        <w:pStyle w:val="a3"/>
        <w:spacing w:before="0" w:beforeAutospacing="0" w:after="0" w:afterAutospacing="0"/>
        <w:ind w:hanging="426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bookmarkStart w:id="0" w:name="_Hlk36312041"/>
      <w:r w:rsidRPr="00FD7685">
        <w:rPr>
          <w:rFonts w:ascii="Bookman Old Style" w:hAnsi="Bookman Old Style"/>
          <w:b/>
          <w:color w:val="002060"/>
          <w:sz w:val="32"/>
          <w:szCs w:val="32"/>
        </w:rPr>
        <w:t>МКОУ «</w:t>
      </w:r>
      <w:proofErr w:type="spellStart"/>
      <w:r w:rsidRPr="00FD7685">
        <w:rPr>
          <w:rFonts w:ascii="Bookman Old Style" w:hAnsi="Bookman Old Style"/>
          <w:b/>
          <w:color w:val="002060"/>
          <w:sz w:val="32"/>
          <w:szCs w:val="32"/>
        </w:rPr>
        <w:t>Хурикская</w:t>
      </w:r>
      <w:proofErr w:type="spellEnd"/>
    </w:p>
    <w:p w:rsidR="00CE5A44" w:rsidRPr="00FD7685" w:rsidRDefault="00CE5A44" w:rsidP="00CE5A44">
      <w:pPr>
        <w:pStyle w:val="a3"/>
        <w:spacing w:before="0" w:beforeAutospacing="0" w:after="0" w:afterAutospacing="0"/>
        <w:ind w:hanging="426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FD7685">
        <w:rPr>
          <w:rFonts w:ascii="Bookman Old Style" w:hAnsi="Bookman Old Style"/>
          <w:b/>
          <w:color w:val="002060"/>
          <w:sz w:val="32"/>
          <w:szCs w:val="32"/>
        </w:rPr>
        <w:t xml:space="preserve"> средняя общеобразовательная школа им. Р. Гасанова»</w:t>
      </w:r>
    </w:p>
    <w:p w:rsidR="00CE5A44" w:rsidRPr="00FD7685" w:rsidRDefault="00CE5A44" w:rsidP="00CE5A44">
      <w:pPr>
        <w:pStyle w:val="a3"/>
        <w:spacing w:before="0" w:beforeAutospacing="0" w:after="0" w:afterAutospacing="0"/>
        <w:ind w:hanging="426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FD7685">
        <w:rPr>
          <w:rFonts w:ascii="Bookman Old Style" w:hAnsi="Bookman Old Style"/>
          <w:b/>
          <w:color w:val="002060"/>
          <w:sz w:val="32"/>
          <w:szCs w:val="32"/>
        </w:rPr>
        <w:t>М</w:t>
      </w:r>
      <w:r w:rsidR="007B602D">
        <w:rPr>
          <w:rFonts w:ascii="Bookman Old Style" w:hAnsi="Bookman Old Style"/>
          <w:b/>
          <w:color w:val="002060"/>
          <w:sz w:val="32"/>
          <w:szCs w:val="32"/>
        </w:rPr>
        <w:t>Р</w:t>
      </w:r>
      <w:r w:rsidRPr="00FD7685">
        <w:rPr>
          <w:rFonts w:ascii="Bookman Old Style" w:hAnsi="Bookman Old Style"/>
          <w:b/>
          <w:color w:val="002060"/>
          <w:sz w:val="32"/>
          <w:szCs w:val="32"/>
        </w:rPr>
        <w:t xml:space="preserve"> «Табасаранский район»</w:t>
      </w:r>
    </w:p>
    <w:p w:rsidR="00CE5A44" w:rsidRDefault="00CE5A44" w:rsidP="00CE5A44">
      <w:pPr>
        <w:pStyle w:val="a3"/>
        <w:jc w:val="center"/>
        <w:rPr>
          <w:rFonts w:ascii="Bookman Old Style" w:hAnsi="Bookman Old Style"/>
          <w:b/>
          <w:color w:val="002060"/>
          <w:sz w:val="52"/>
          <w:szCs w:val="52"/>
        </w:rPr>
      </w:pPr>
    </w:p>
    <w:p w:rsidR="00CE5A44" w:rsidRDefault="00CE5A44" w:rsidP="00CE5A44">
      <w:pPr>
        <w:pStyle w:val="a3"/>
        <w:rPr>
          <w:rFonts w:ascii="Bookman Old Style" w:hAnsi="Bookman Old Style"/>
          <w:b/>
          <w:color w:val="002060"/>
          <w:sz w:val="52"/>
          <w:szCs w:val="52"/>
        </w:rPr>
      </w:pPr>
    </w:p>
    <w:p w:rsidR="00CE5A44" w:rsidRDefault="00CE5A44" w:rsidP="00CE5A44">
      <w:pPr>
        <w:pStyle w:val="a3"/>
        <w:rPr>
          <w:rFonts w:ascii="Bookman Old Style" w:hAnsi="Bookman Old Style"/>
          <w:b/>
          <w:color w:val="002060"/>
          <w:sz w:val="52"/>
          <w:szCs w:val="52"/>
        </w:rPr>
      </w:pPr>
    </w:p>
    <w:p w:rsidR="00CE5A44" w:rsidRDefault="00CE5A44" w:rsidP="00CE5A44">
      <w:pPr>
        <w:pStyle w:val="a3"/>
        <w:rPr>
          <w:rFonts w:ascii="Bookman Old Style" w:hAnsi="Bookman Old Style"/>
          <w:b/>
          <w:color w:val="002060"/>
          <w:sz w:val="52"/>
          <w:szCs w:val="52"/>
        </w:rPr>
      </w:pPr>
    </w:p>
    <w:p w:rsidR="00CE5A44" w:rsidRPr="009E0167" w:rsidRDefault="00CE5A44" w:rsidP="00CE5A44">
      <w:pPr>
        <w:pStyle w:val="a3"/>
        <w:rPr>
          <w:rFonts w:ascii="Bookman Old Style" w:hAnsi="Bookman Old Style"/>
          <w:b/>
          <w:color w:val="002060"/>
          <w:sz w:val="52"/>
          <w:szCs w:val="52"/>
        </w:rPr>
      </w:pPr>
    </w:p>
    <w:p w:rsidR="00CE5A44" w:rsidRDefault="00CE5A44" w:rsidP="00CE5A44">
      <w:pPr>
        <w:shd w:val="clear" w:color="auto" w:fill="FFFFFF"/>
        <w:spacing w:before="105" w:after="75" w:line="315" w:lineRule="atLeast"/>
        <w:jc w:val="center"/>
        <w:outlineLvl w:val="1"/>
        <w:rPr>
          <w:rFonts w:ascii="Bookman Old Style" w:eastAsia="Times New Roman" w:hAnsi="Bookman Old Style" w:cs="Times New Roman"/>
          <w:b/>
          <w:color w:val="002060"/>
          <w:sz w:val="40"/>
          <w:szCs w:val="40"/>
          <w:lang w:eastAsia="ru-RU"/>
        </w:rPr>
      </w:pPr>
      <w:r w:rsidRPr="00FD7685">
        <w:rPr>
          <w:rFonts w:ascii="Bookman Old Style" w:eastAsia="Times New Roman" w:hAnsi="Bookman Old Style" w:cs="Times New Roman"/>
          <w:b/>
          <w:color w:val="002060"/>
          <w:sz w:val="40"/>
          <w:szCs w:val="40"/>
          <w:lang w:eastAsia="ru-RU"/>
        </w:rPr>
        <w:t>Разрабо</w:t>
      </w:r>
      <w:bookmarkStart w:id="1" w:name="_GoBack"/>
      <w:bookmarkEnd w:id="1"/>
      <w:r w:rsidRPr="00FD7685">
        <w:rPr>
          <w:rFonts w:ascii="Bookman Old Style" w:eastAsia="Times New Roman" w:hAnsi="Bookman Old Style" w:cs="Times New Roman"/>
          <w:b/>
          <w:color w:val="002060"/>
          <w:sz w:val="40"/>
          <w:szCs w:val="40"/>
          <w:lang w:eastAsia="ru-RU"/>
        </w:rPr>
        <w:t xml:space="preserve">тка урока окружающий мир </w:t>
      </w:r>
    </w:p>
    <w:p w:rsidR="00CE5A44" w:rsidRDefault="00CE5A44" w:rsidP="00CE5A44">
      <w:pPr>
        <w:shd w:val="clear" w:color="auto" w:fill="FFFFFF"/>
        <w:spacing w:before="105" w:after="75" w:line="315" w:lineRule="atLeast"/>
        <w:jc w:val="center"/>
        <w:outlineLvl w:val="1"/>
        <w:rPr>
          <w:rFonts w:ascii="Bookman Old Style" w:eastAsia="Times New Roman" w:hAnsi="Bookman Old Style" w:cs="Times New Roman"/>
          <w:b/>
          <w:color w:val="002060"/>
          <w:sz w:val="40"/>
          <w:szCs w:val="40"/>
          <w:lang w:eastAsia="ru-RU"/>
        </w:rPr>
      </w:pPr>
      <w:r w:rsidRPr="00FD7685">
        <w:rPr>
          <w:rFonts w:ascii="Bookman Old Style" w:eastAsia="Times New Roman" w:hAnsi="Bookman Old Style" w:cs="Times New Roman"/>
          <w:b/>
          <w:color w:val="002060"/>
          <w:sz w:val="40"/>
          <w:szCs w:val="40"/>
          <w:lang w:eastAsia="ru-RU"/>
        </w:rPr>
        <w:t>в 4 классе на тему</w:t>
      </w:r>
      <w:r w:rsidR="003A1813">
        <w:rPr>
          <w:rFonts w:ascii="Bookman Old Style" w:eastAsia="Times New Roman" w:hAnsi="Bookman Old Style" w:cs="Times New Roman"/>
          <w:b/>
          <w:color w:val="002060"/>
          <w:sz w:val="40"/>
          <w:szCs w:val="40"/>
          <w:lang w:eastAsia="ru-RU"/>
        </w:rPr>
        <w:t>:</w:t>
      </w:r>
      <w:r w:rsidRPr="00FD7685">
        <w:rPr>
          <w:rFonts w:ascii="Bookman Old Style" w:eastAsia="Times New Roman" w:hAnsi="Bookman Old Style" w:cs="Times New Roman"/>
          <w:b/>
          <w:color w:val="002060"/>
          <w:sz w:val="40"/>
          <w:szCs w:val="40"/>
          <w:lang w:eastAsia="ru-RU"/>
        </w:rPr>
        <w:t xml:space="preserve"> </w:t>
      </w:r>
    </w:p>
    <w:p w:rsidR="00CE5A44" w:rsidRPr="00FD7685" w:rsidRDefault="00CE5A44" w:rsidP="00CE5A44">
      <w:pPr>
        <w:shd w:val="clear" w:color="auto" w:fill="FFFFFF"/>
        <w:spacing w:before="105" w:after="75" w:line="315" w:lineRule="atLeast"/>
        <w:jc w:val="center"/>
        <w:outlineLvl w:val="1"/>
        <w:rPr>
          <w:rFonts w:ascii="Bookman Old Style" w:eastAsia="Times New Roman" w:hAnsi="Bookman Old Style" w:cs="Times New Roman"/>
          <w:b/>
          <w:color w:val="FF0000"/>
          <w:sz w:val="40"/>
          <w:szCs w:val="40"/>
          <w:lang w:eastAsia="ru-RU"/>
        </w:rPr>
      </w:pPr>
      <w:r w:rsidRPr="00FD7685">
        <w:rPr>
          <w:rFonts w:ascii="Bookman Old Style" w:eastAsia="Times New Roman" w:hAnsi="Bookman Old Style" w:cs="Times New Roman"/>
          <w:b/>
          <w:color w:val="FF0000"/>
          <w:sz w:val="40"/>
          <w:szCs w:val="40"/>
          <w:lang w:eastAsia="ru-RU"/>
        </w:rPr>
        <w:t xml:space="preserve">«Михаил Васильевич Ломоносов» </w:t>
      </w:r>
    </w:p>
    <w:p w:rsidR="00CE5A44" w:rsidRPr="00FD7685" w:rsidRDefault="00CE5A44" w:rsidP="00CE5A44">
      <w:pPr>
        <w:shd w:val="clear" w:color="auto" w:fill="FFFFFF"/>
        <w:spacing w:before="105" w:after="75" w:line="315" w:lineRule="atLeast"/>
        <w:jc w:val="center"/>
        <w:outlineLvl w:val="1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FD7685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>к УМК А. А. Плешакова («Школа России»)</w:t>
      </w:r>
    </w:p>
    <w:p w:rsidR="00CE5A44" w:rsidRDefault="00CE5A44" w:rsidP="00CE5A44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p w:rsidR="00CE5A44" w:rsidRDefault="00CE5A44" w:rsidP="00CE5A44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p w:rsidR="00CE5A44" w:rsidRDefault="00CE5A44" w:rsidP="00CE5A44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CE5A44" w:rsidRDefault="00CE5A44" w:rsidP="00CE5A44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CE5A44" w:rsidRDefault="00CE5A44" w:rsidP="00CE5A44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CE5A44" w:rsidRDefault="00CE5A44" w:rsidP="00CE5A44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CE5A44" w:rsidRDefault="00CE5A44" w:rsidP="00CE5A44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CE5A44" w:rsidRPr="00FD7685" w:rsidRDefault="00CE5A44" w:rsidP="00CE5A44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FD7685">
        <w:rPr>
          <w:rFonts w:ascii="Bookman Old Style" w:hAnsi="Bookman Old Style"/>
          <w:b/>
          <w:color w:val="002060"/>
          <w:sz w:val="32"/>
          <w:szCs w:val="32"/>
        </w:rPr>
        <w:t xml:space="preserve">Подготовила: </w:t>
      </w:r>
      <w:r w:rsidRPr="00FD7685">
        <w:rPr>
          <w:rFonts w:ascii="Bookman Old Style" w:hAnsi="Bookman Old Style"/>
          <w:b/>
          <w:color w:val="FF0000"/>
          <w:sz w:val="32"/>
          <w:szCs w:val="32"/>
        </w:rPr>
        <w:t xml:space="preserve">Алиева </w:t>
      </w:r>
      <w:proofErr w:type="spellStart"/>
      <w:r w:rsidRPr="00FD7685">
        <w:rPr>
          <w:rFonts w:ascii="Bookman Old Style" w:hAnsi="Bookman Old Style"/>
          <w:b/>
          <w:color w:val="FF0000"/>
          <w:sz w:val="32"/>
          <w:szCs w:val="32"/>
        </w:rPr>
        <w:t>Марият</w:t>
      </w:r>
      <w:proofErr w:type="spellEnd"/>
      <w:r w:rsidRPr="00FD7685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proofErr w:type="spellStart"/>
      <w:r w:rsidRPr="00FD7685">
        <w:rPr>
          <w:rFonts w:ascii="Bookman Old Style" w:hAnsi="Bookman Old Style"/>
          <w:b/>
          <w:color w:val="FF0000"/>
          <w:sz w:val="32"/>
          <w:szCs w:val="32"/>
        </w:rPr>
        <w:t>Курбаналиевна</w:t>
      </w:r>
      <w:proofErr w:type="spellEnd"/>
    </w:p>
    <w:p w:rsidR="00CE5A44" w:rsidRPr="00FD7685" w:rsidRDefault="00CE5A44" w:rsidP="00CE5A44">
      <w:pPr>
        <w:pStyle w:val="a3"/>
        <w:jc w:val="center"/>
        <w:rPr>
          <w:rFonts w:ascii="Bookman Old Style" w:hAnsi="Bookman Old Style"/>
          <w:b/>
          <w:color w:val="002060"/>
          <w:sz w:val="32"/>
          <w:szCs w:val="32"/>
        </w:rPr>
      </w:pPr>
    </w:p>
    <w:p w:rsidR="00CE5A44" w:rsidRPr="00FD7685" w:rsidRDefault="00CE5A44" w:rsidP="00CE5A44">
      <w:pPr>
        <w:pStyle w:val="a3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proofErr w:type="spellStart"/>
      <w:r w:rsidRPr="00FD7685">
        <w:rPr>
          <w:rFonts w:ascii="Bookman Old Style" w:hAnsi="Bookman Old Style"/>
          <w:b/>
          <w:color w:val="002060"/>
          <w:sz w:val="32"/>
          <w:szCs w:val="32"/>
        </w:rPr>
        <w:t>Хурик</w:t>
      </w:r>
      <w:proofErr w:type="spellEnd"/>
      <w:r w:rsidRPr="00FD7685">
        <w:rPr>
          <w:rFonts w:ascii="Bookman Old Style" w:hAnsi="Bookman Old Style"/>
          <w:b/>
          <w:color w:val="002060"/>
          <w:sz w:val="32"/>
          <w:szCs w:val="32"/>
        </w:rPr>
        <w:t>, 201</w:t>
      </w:r>
      <w:r w:rsidR="00AE1A9C">
        <w:rPr>
          <w:rFonts w:ascii="Bookman Old Style" w:hAnsi="Bookman Old Style"/>
          <w:b/>
          <w:color w:val="002060"/>
          <w:sz w:val="32"/>
          <w:szCs w:val="32"/>
        </w:rPr>
        <w:t>7</w:t>
      </w:r>
      <w:r w:rsidRPr="00FD7685">
        <w:rPr>
          <w:rFonts w:ascii="Bookman Old Style" w:hAnsi="Bookman Old Style"/>
          <w:b/>
          <w:color w:val="002060"/>
          <w:sz w:val="32"/>
          <w:szCs w:val="32"/>
        </w:rPr>
        <w:t xml:space="preserve"> год</w:t>
      </w:r>
    </w:p>
    <w:bookmarkEnd w:id="0"/>
    <w:p w:rsidR="00CE5A44" w:rsidRPr="00FD7685" w:rsidRDefault="00CE5A44" w:rsidP="00CE5A44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CE5A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CE5A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учащихся представления о жизни и деятельности М.В. Ломоносова.</w:t>
      </w:r>
    </w:p>
    <w:p w:rsidR="00CE5A44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Формируемые УУД:</w:t>
      </w:r>
      <w:r w:rsidRPr="00CE5A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CE5A44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познавательные</w:t>
      </w: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осознавать познавательную задачу, читать, извлекая нужную информацию, выявлять известное и неизвестное; </w:t>
      </w:r>
    </w:p>
    <w:p w:rsidR="00CE5A44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коммуникативные</w:t>
      </w: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частвовать в общей беседе, соблюдая правила речевого поведения; </w:t>
      </w:r>
    </w:p>
    <w:p w:rsidR="00CE5A44" w:rsidRDefault="00CE5A44" w:rsidP="00CE5A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регулятивные</w:t>
      </w: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принимать и сохранять учебную задачу, планировать в сотрудничестве с учителем и одноклассниками необходимые действия;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личностные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осознавать свое единство с окружающим миром.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CE5A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приложение к учебнику, карточки для индивидуальной работы и для игры «Домино», портрет М.В. Ломоносова.</w:t>
      </w:r>
    </w:p>
    <w:p w:rsidR="00CE5A44" w:rsidRPr="00FD7685" w:rsidRDefault="00CE5A44" w:rsidP="00CE5A44">
      <w:pPr>
        <w:shd w:val="clear" w:color="auto" w:fill="FFFFFF"/>
        <w:spacing w:before="150" w:after="3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урока</w:t>
      </w:r>
    </w:p>
    <w:p w:rsidR="00CE5A44" w:rsidRPr="00CE5A44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I. </w:t>
      </w:r>
      <w:r w:rsidRPr="00CE5A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Организационный момент</w:t>
      </w:r>
    </w:p>
    <w:p w:rsidR="00CE5A44" w:rsidRPr="00CE5A44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II. Актуализация опорных знаний</w:t>
      </w:r>
    </w:p>
    <w:p w:rsidR="00CE5A44" w:rsidRPr="00CE5A44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1. Индивидуальное задание на карточке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Карточка 1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России нужен был флот?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Карточка 2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детстве Петра I.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Карточка 3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царь Петр 1 отличался от других европейских правителей?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Карточка 4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главные перемены произошли в России при Петре I?</w:t>
      </w:r>
    </w:p>
    <w:p w:rsidR="00CE5A44" w:rsidRPr="00CE5A44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2. Игра «Домино»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заранее заготавливает 3 комплекта карточек.)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2539"/>
        <w:gridCol w:w="2480"/>
        <w:gridCol w:w="2455"/>
      </w:tblGrid>
      <w:tr w:rsidR="00CE5A44" w:rsidRPr="00FD7685" w:rsidTr="00ED480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1721 г.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Город на Неве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Санкт- Петербург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Главная улица</w:t>
            </w:r>
          </w:p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Петербурга</w:t>
            </w:r>
          </w:p>
        </w:tc>
      </w:tr>
      <w:tr w:rsidR="00CE5A44" w:rsidRPr="00FD7685" w:rsidTr="00ED480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lastRenderedPageBreak/>
              <w:t> </w:t>
            </w:r>
          </w:p>
          <w:p w:rsidR="00CE5A44" w:rsidRPr="00FD7685" w:rsidRDefault="00CE5A44" w:rsidP="00CE5A44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Невский проспект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Самое высокое здание в России в XVII в.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Петропавловский собор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Построена в честь Александра Невского</w:t>
            </w:r>
          </w:p>
        </w:tc>
      </w:tr>
      <w:tr w:rsidR="00CE5A44" w:rsidRPr="00FD7685" w:rsidTr="00ED480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Александро-</w:t>
            </w:r>
          </w:p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Невская лавра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Строительство Петербурга начиналось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Петропавловская крепость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Празднование</w:t>
            </w:r>
          </w:p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Нового города</w:t>
            </w:r>
          </w:p>
        </w:tc>
      </w:tr>
      <w:tr w:rsidR="00CE5A44" w:rsidRPr="00FD7685" w:rsidTr="00ED480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  <w:p w:rsidR="00CE5A44" w:rsidRPr="00FD7685" w:rsidRDefault="00CE5A44" w:rsidP="00CE5A44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Первый музей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Кунсткамера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Первая русская газета</w:t>
            </w:r>
          </w:p>
        </w:tc>
      </w:tr>
      <w:tr w:rsidR="00CE5A44" w:rsidRPr="00FD7685" w:rsidTr="00ED480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  <w:p w:rsidR="00CE5A44" w:rsidRPr="00FD7685" w:rsidRDefault="00CE5A44" w:rsidP="00CE5A44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«Ведомости»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Дедушка русского флота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Ботик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5A44" w:rsidRPr="00FD7685" w:rsidRDefault="00CE5A44" w:rsidP="00ED4806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FD76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Россия стала империей</w:t>
            </w:r>
          </w:p>
        </w:tc>
      </w:tr>
    </w:tbl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(Класс делится на 3 команды. Побеждает команда, быстрее всех составившая верную цепочку из карточек домино.)</w:t>
      </w:r>
    </w:p>
    <w:p w:rsidR="00CE5A44" w:rsidRPr="00CE5A44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3. Работа в парах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Давайте проверим друг у друга выполнение задания 6 на с. 34—35 рабочей тетради. Чем воспользуемся для проверки? (Учебником.)</w:t>
      </w:r>
    </w:p>
    <w:p w:rsidR="00CE5A44" w:rsidRPr="00CE5A44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4. Сообщения учащихся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(Ученики рассказывают о Петре I.)</w:t>
      </w:r>
    </w:p>
    <w:p w:rsidR="00CE5A44" w:rsidRPr="00CE5A44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III. Самоопределение к деятельности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 какому принципу зашифрованы слова? Назовите эти слова полностью.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ДНСКЙ   НВСКЙ   ПТР   ЛМНСВ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(Донской, Невский, Петр, Ломоносов.)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Какое из этих слов лишнее? Почему? (Лишнее слово Ломоносов, потому что о нем мы еще не говорили.)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Какая тема урока? («Ломоносов».)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вы уже о нем знаете?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хотите узнать? Сформулируйте свои вопросы. (Учитель записывает вопросы на доске.)</w:t>
      </w:r>
    </w:p>
    <w:p w:rsidR="00CE5A44" w:rsidRPr="00CE5A44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IV. Открытие нового знания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Пользуясь текстом учебника, составьте план рассказа о M-В. Ломоносове.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(Ученики работают в парах. Заслушать рассказы 2—3 пар.)</w:t>
      </w:r>
    </w:p>
    <w:p w:rsidR="00CE5A44" w:rsidRPr="00CE5A44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V. Физкультминутка</w:t>
      </w:r>
    </w:p>
    <w:p w:rsidR="00CE5A44" w:rsidRPr="00CE5A44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VI. Включение нового знания в систему знаний</w:t>
      </w:r>
    </w:p>
    <w:p w:rsidR="00CE5A44" w:rsidRPr="00CE5A44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1. Работа в группах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Восстановите деформированный план рассказа о М.В. Ломоносове.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 в Россию.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Учеба за границей.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и юношеские годы.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Учеба в Славяно-греко-латинской академии.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Петербургской академии наук.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Учеба в Петербургской академии.</w:t>
      </w:r>
    </w:p>
    <w:p w:rsidR="00CE5A44" w:rsidRPr="00CE5A44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2. Выполнение заданий в рабочей тетради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в парах.)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Если вы внимательно читали текст, то вам легко будет разгадать кроссворд на с. 36. (По горизонтали: 2. Компас. 7. Ломоносов. 8. Астрономия. 9. Баренцево. 10. Университет. По вертикали: 1. Холмогоры. 3. Академия. 4. Венера. 5. Латинский. 6. Москва. 9. Белое.)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каком веке был открыт Московский университет? (B XVIII.)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каком веке было изобретено книгопечатание? (В XV.)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каком веке создавалась «Повесть временных лет»? (В XII)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 каком веке был издан «Букварь» </w:t>
      </w:r>
      <w:proofErr w:type="spellStart"/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Кариона</w:t>
      </w:r>
      <w:proofErr w:type="spellEnd"/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Истомина? (В XVII.)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каком веке в России произошло открытие Академии наук? (В XVIII.)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Запишите эти ответы, выполняя задание 2 на с. 37.</w:t>
      </w:r>
    </w:p>
    <w:p w:rsidR="00CE5A44" w:rsidRPr="00CE5A44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3. Конкурс «М.В. Ломоносов»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задает вопросы по рядам. За правильный ответ ряд получает очко.)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каком году и где родился М.В. Ломоносов? (В 1711 г. неподалеку от города Холмогоры.)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Кем был отец Ломоносова? (Рыбаком.)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Как прозвали односельчане судно Ломоносова? («Чайка».)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Чем отличался Ломоносов в 10 лет? (Любознательностью.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интересовало, отчего стрелка компаса всегда повернута на Север, почему день сменяется ночью, откуда берется северное сияние.)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 сколько лет Михаил начал постигать грамоту? (В 11—12 лет.)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Кто был его первым учителем? (Дьячок местной церкви.)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Назовите первые учебные книги Ломоносова. («Грамматика» </w:t>
      </w:r>
      <w:proofErr w:type="spellStart"/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Смотрицкого</w:t>
      </w:r>
      <w:proofErr w:type="spellEnd"/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«Арифметика» Магницкого.)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Какое решение тогда принял Ломоносов? (Он решил отправиться в Москву постигать науки.)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Когда и каким образом он добрался до Москвы? (В конце 1730 г. он ушел из дому с рыбным обозом своих земляков, направлявшихся в Москву.)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Сколько лет ему тогда было? (19 лет.)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Куда ему удалось поступить в Москве? (В Славяно-</w:t>
      </w:r>
      <w:proofErr w:type="spellStart"/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греколатинскую</w:t>
      </w:r>
      <w:proofErr w:type="spellEnd"/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академию.)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Какой язык был международным языком науки в то время? (Латынь.)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Какие трудности возникли у Ломоносова? (Над ним потешались одноклассники, так как он был старше всех. Ему не хватало денег.)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Куда был направлен Ломоносов за отличную учебу? (В Петербург, потом в Германию.)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Где начал работать Ломоносов по возвращении на родину? (В Петербургской академии наук.)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 каких областях раскрылся талант Ломоносова? (Он прославился как физик, химик, геолог, поэт, художник, астроном, географ, историк.)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Назовите его открытия. (Он открыл атмосферу на планете Венера с помощью собственных приборов.)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Что организовал Ломоносов? (Первую химическую лабораторию, фабрику цветного стекла.)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Что сделал великий ученый для развития образования в России? (В 1755 г. был открыт Московский университет, который носит имя Ломоносова.)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 Какая медаль присуждается в наши дни ученым за выдающиеся работы в области естественных наук? (Золотая медаль имени М.В. Ломоносова.)</w:t>
      </w:r>
    </w:p>
    <w:p w:rsidR="00CE5A44" w:rsidRPr="00CE5A44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4. Работа с CD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(Просмотр презентации.)</w:t>
      </w:r>
    </w:p>
    <w:p w:rsidR="00CE5A44" w:rsidRPr="00CE5A44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VII. Подведение итогов урока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Какова была цель урока?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знания мы открыли? (Высказывания детей.)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все ли поставленные в начале урока вопросы мы с вами ответили?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обращает внимание детей на доску, где записаны вопросы.)</w:t>
      </w:r>
    </w:p>
    <w:p w:rsidR="00CE5A44" w:rsidRPr="00CE5A44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VIII. Рефлексия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для вас было самым интересным на уроке?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 чем захотелось еще узнать?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было трудным?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Какую оценку вы бы поставили себе за этот урок?</w:t>
      </w:r>
    </w:p>
    <w:p w:rsidR="00CE5A44" w:rsidRPr="00CE5A44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E5A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Домашнее задание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текст нас. 101—104 учебника.</w:t>
      </w:r>
    </w:p>
    <w:p w:rsidR="00CE5A44" w:rsidRPr="00FD7685" w:rsidRDefault="00CE5A44" w:rsidP="00CE5A44">
      <w:pPr>
        <w:shd w:val="clear" w:color="auto" w:fill="FFFFFF"/>
        <w:spacing w:before="150" w:after="3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Дополнительный материал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Детство Ломоносова.</w:t>
      </w: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Родился М.В. Ломоносов в 1711 г. в Архангельской губернии. Отец Василий Дорофеевич Ломоносов был умным, предприимчивым, первым в том крае построил и оснастил по-европейски на реке Двине парусный корабль и другие суда. Совершал на них далекие морские походы, перевозил грузы и людей. По некоторым данным, отец в юности учился на священника, и в доме у них была неплохая библиотека. Мать Елена Ивановна умерла очень рано.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мальчику исполнилось 10 лет, отец начал брать его с собой в море в качестве юнги. Поездки с отцом закалили </w:t>
      </w:r>
      <w:proofErr w:type="spellStart"/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Михайла</w:t>
      </w:r>
      <w:proofErr w:type="spellEnd"/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физически, обогатили разнообразными наблюдениями. Узнавать новое ему очень нравилось, и он не расставался с книгами.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Годы учебы</w:t>
      </w: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декабре 1730 г. Михайло, имевший максимально возможное для тех мест образование, с рыбным обозом отправился в Москву. В январе </w:t>
      </w: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1731 г. поступил в Славяно-греко-латинскую академию, начав учиться в младшем классе, так как не знал латинского языка. В течение первого года обучения он в совершенстве усвоил материал трех классов и в декабре 1731г. был переведен в 4 класс. Всего классов было 8, и закончил он академию в 1735 г. Все эти годы Михайло жил в страшной бедности, на 3 копейки в день: 1 копейка — на хлеб, 1 копейка — на квас, 1 копейка — на обувь, одежду и все остальное. Все свободное время проводил в библиотеках, читая научные труды.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Петербурге.</w:t>
      </w: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ноябре 1735 г. в числе 12 лучших учеников Михаила Ломоносова отправили для продолжения образования в Петербургскую академию наук. Россия в то время очень нуждалась в специалистах горного дела, и в 1736 г. трех лучших учеников академии направили на обучение в Германию в город Марбург для изучения химии и горного дела.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Возвращение в Россию.</w:t>
      </w: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Россию вернулся в 1741 г. сформировавшимся ученым. Начал работать в Петербургской академии наук в 1742 г. адъюнктом физики — это был самый низкий чин. Создал там хорошие химическую и физическую лаборатории. В 1745 г. получил звание профессора химии.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Открытия Ломоносова</w:t>
      </w: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В области литературы, поэзии: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разработал правила грамматики русского языка, составил книгу «Российская грамматика»;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выпустил «Риторику»;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1751 г. вышел «Сборник разных сочинений в стихах и прозе Михаила Ломоносова».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юношей питают,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Отраду старцам подают,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счастливой жизни украшают,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несчастный случай берегут.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домашних трудностях утеха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дальних </w:t>
      </w:r>
      <w:proofErr w:type="spellStart"/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странствах</w:t>
      </w:r>
      <w:proofErr w:type="spellEnd"/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помеха.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области физики: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открыл закон сохранения материи;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сконструировал термометр;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изобрел «</w:t>
      </w:r>
      <w:proofErr w:type="spellStart"/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ночезрительную</w:t>
      </w:r>
      <w:proofErr w:type="spellEnd"/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трубу», предшественницу современных приборов для ночных наблюдений.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области химии: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открыл первую в России химическую лабораторию;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составил рецепт для приготовления фарфоровых масс;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разработал принципы новой науки — физической химии.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области астрономии: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открыл атмосферу на Венере;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построил телескоп.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области географии: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составил «Полярную карту»;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разработал приборы для морского кораблевождения;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доказал возможность Северного морского пути в Индию.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области геологии: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создал теорию о возникновении металлов и минералов;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написал сочинение «О причине землетрясений».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области истории: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закончен 1-й том Российской истории;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составил «Краткий летописец с родословием».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Ломоносов-просветитель: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написал статью о должности журналистов;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составил проект учреждения Московского университета;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получил в заведование академическую гимназию и академический университет.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Ломоносов-художник: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открыл секрет изготовления смальты для мозаичных картин;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создал 40 мозаичных картин, в том числе «Полтавская битва»;</w:t>
      </w:r>
    </w:p>
    <w:p w:rsidR="00CE5A44" w:rsidRPr="00FD7685" w:rsidRDefault="00CE5A44" w:rsidP="00CE5A4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избран почетным членом Петербургской академии художеств.</w:t>
      </w:r>
    </w:p>
    <w:sectPr w:rsidR="00CE5A44" w:rsidRPr="00FD7685" w:rsidSect="00CE5A44">
      <w:pgSz w:w="11906" w:h="16838"/>
      <w:pgMar w:top="1134" w:right="850" w:bottom="1134" w:left="1701" w:header="708" w:footer="708" w:gutter="0"/>
      <w:pgBorders w:offsetFrom="page">
        <w:top w:val="apples" w:sz="9" w:space="24" w:color="auto"/>
        <w:left w:val="apples" w:sz="9" w:space="24" w:color="auto"/>
        <w:bottom w:val="apples" w:sz="9" w:space="24" w:color="auto"/>
        <w:right w:val="appl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44"/>
    <w:rsid w:val="003A1813"/>
    <w:rsid w:val="007B602D"/>
    <w:rsid w:val="00AE1A9C"/>
    <w:rsid w:val="00C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8D04"/>
  <w15:chartTrackingRefBased/>
  <w15:docId w15:val="{290A4721-C34A-4E21-B6A5-4928EC57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2020-04-04T13:02:00Z</cp:lastPrinted>
  <dcterms:created xsi:type="dcterms:W3CDTF">2020-04-02T09:16:00Z</dcterms:created>
  <dcterms:modified xsi:type="dcterms:W3CDTF">2020-04-04T13:03:00Z</dcterms:modified>
</cp:coreProperties>
</file>