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A1" w:rsidRPr="00FD4AA1" w:rsidRDefault="00FD4AA1" w:rsidP="00FD4AA1">
      <w:pPr>
        <w:tabs>
          <w:tab w:val="left" w:pos="5610"/>
        </w:tabs>
        <w:jc w:val="center"/>
      </w:pPr>
      <w:r w:rsidRPr="00FD4AA1">
        <w:rPr>
          <w:rFonts w:ascii="Times New Roman" w:hAnsi="Times New Roman" w:cs="Times New Roman"/>
          <w:b/>
          <w:sz w:val="28"/>
          <w:szCs w:val="28"/>
        </w:rPr>
        <w:t>Разработка дистанционного урока по биологии</w:t>
      </w:r>
    </w:p>
    <w:p w:rsidR="00FD4AA1" w:rsidRPr="00FD4AA1" w:rsidRDefault="00FD4AA1" w:rsidP="00FD4AA1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A1">
        <w:rPr>
          <w:rFonts w:ascii="Times New Roman" w:hAnsi="Times New Roman" w:cs="Times New Roman"/>
          <w:b/>
          <w:sz w:val="28"/>
          <w:szCs w:val="28"/>
        </w:rPr>
        <w:t>для обучающихся 9 класса</w:t>
      </w:r>
    </w:p>
    <w:p w:rsidR="00FD4AA1" w:rsidRDefault="00FD4AA1" w:rsidP="00FD4AA1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A1">
        <w:rPr>
          <w:rFonts w:ascii="Times New Roman" w:hAnsi="Times New Roman" w:cs="Times New Roman"/>
          <w:b/>
          <w:sz w:val="28"/>
          <w:szCs w:val="28"/>
        </w:rPr>
        <w:t>с применением проектно-исследовательских технологий</w:t>
      </w:r>
    </w:p>
    <w:p w:rsidR="003C5368" w:rsidRPr="00FD4AA1" w:rsidRDefault="003C5368" w:rsidP="00FD4AA1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«Тема : структура сообществ»</w:t>
      </w:r>
    </w:p>
    <w:p w:rsidR="00311223" w:rsidRDefault="00311223">
      <w:proofErr w:type="gramStart"/>
      <w:r>
        <w:t>Добрый  день</w:t>
      </w:r>
      <w:proofErr w:type="gramEnd"/>
      <w:r>
        <w:t>!</w:t>
      </w:r>
    </w:p>
    <w:p w:rsidR="00DD75CE" w:rsidRDefault="00311223" w:rsidP="00FD4AA1">
      <w:pPr>
        <w:jc w:val="both"/>
      </w:pPr>
      <w:r>
        <w:t>Из урока вы узнаете о том, как географическое положение и исторические факторы влияют на развитие, состав и структуру сообщества, и о роли, которую выполняют в них виды-</w:t>
      </w:r>
      <w:proofErr w:type="spellStart"/>
      <w:r>
        <w:t>средообразователи</w:t>
      </w:r>
      <w:proofErr w:type="spellEnd"/>
      <w:r>
        <w:t xml:space="preserve">. Выясните, что морфологическая структура сообщества определяется населяющими её видами и жизненными формами. Узнаете о пространственной структуре сообщества, </w:t>
      </w:r>
      <w:proofErr w:type="spellStart"/>
      <w:r>
        <w:t>ярусности</w:t>
      </w:r>
      <w:proofErr w:type="spellEnd"/>
      <w:r>
        <w:t xml:space="preserve"> и мозаичности, а также о трофической структуре сообщества. </w:t>
      </w:r>
    </w:p>
    <w:p w:rsidR="00311223" w:rsidRDefault="00DD75CE" w:rsidP="00FD4AA1">
      <w:pPr>
        <w:jc w:val="both"/>
      </w:pPr>
      <w:r w:rsidRPr="00FD4AA1">
        <w:rPr>
          <w:b/>
        </w:rPr>
        <w:t>Основные понятия урока</w:t>
      </w:r>
      <w:r>
        <w:t xml:space="preserve">: </w:t>
      </w:r>
      <w:r w:rsidR="00311223">
        <w:t>сообщество, доминантные особи, виды-</w:t>
      </w:r>
      <w:proofErr w:type="spellStart"/>
      <w:r w:rsidR="00311223">
        <w:t>средообразователи</w:t>
      </w:r>
      <w:proofErr w:type="spellEnd"/>
      <w:r w:rsidR="00311223">
        <w:t xml:space="preserve">, жизненные формы, микрогруппировка, пищевые связи, </w:t>
      </w:r>
      <w:proofErr w:type="spellStart"/>
      <w:r w:rsidR="00311223">
        <w:t>консументы</w:t>
      </w:r>
      <w:proofErr w:type="spellEnd"/>
      <w:r w:rsidR="00311223">
        <w:t xml:space="preserve"> n-</w:t>
      </w:r>
      <w:proofErr w:type="spellStart"/>
      <w:r w:rsidR="00311223">
        <w:t>го</w:t>
      </w:r>
      <w:proofErr w:type="spellEnd"/>
      <w:r w:rsidR="00311223">
        <w:t xml:space="preserve"> порядка, автотрофы, гетеротрофы</w:t>
      </w:r>
    </w:p>
    <w:p w:rsidR="00DD75CE" w:rsidRDefault="00DD75CE" w:rsidP="00DD75CE">
      <w:pPr>
        <w:jc w:val="center"/>
        <w:rPr>
          <w:rFonts w:ascii="Times New Roman" w:hAnsi="Times New Roman" w:cs="Times New Roman"/>
          <w:b/>
        </w:rPr>
      </w:pPr>
      <w:r w:rsidRPr="00DD75CE">
        <w:rPr>
          <w:rFonts w:ascii="Times New Roman" w:hAnsi="Times New Roman" w:cs="Times New Roman"/>
          <w:b/>
        </w:rPr>
        <w:t>Ход урока:</w:t>
      </w:r>
    </w:p>
    <w:p w:rsidR="00DD75CE" w:rsidRPr="00DD75CE" w:rsidRDefault="00DD75CE" w:rsidP="00DD75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75CE">
        <w:rPr>
          <w:rFonts w:ascii="Times New Roman" w:hAnsi="Times New Roman" w:cs="Times New Roman"/>
          <w:b/>
          <w:sz w:val="24"/>
          <w:szCs w:val="24"/>
        </w:rPr>
        <w:t xml:space="preserve">Вспомним, что сообщество – </w:t>
      </w:r>
      <w:r w:rsidRPr="00DD75CE">
        <w:rPr>
          <w:rFonts w:ascii="Times New Roman" w:hAnsi="Times New Roman" w:cs="Times New Roman"/>
          <w:sz w:val="24"/>
          <w:szCs w:val="24"/>
        </w:rPr>
        <w:t xml:space="preserve">это совокупность видов растений и животных, которые длительное время сосуществуют в определённом пространстве и представляют собой определённое экологическое единство. Сообщество в биологии называется </w:t>
      </w:r>
      <w:r w:rsidR="00FD4AA1">
        <w:rPr>
          <w:rFonts w:ascii="Times New Roman" w:hAnsi="Times New Roman" w:cs="Times New Roman"/>
          <w:b/>
          <w:color w:val="C00000"/>
          <w:sz w:val="24"/>
          <w:szCs w:val="24"/>
        </w:rPr>
        <w:t>биоценоз</w:t>
      </w:r>
      <w:r w:rsidRPr="00DD75C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D75CE" w:rsidRPr="00DD75CE" w:rsidRDefault="00DD75CE" w:rsidP="00DD75CE">
      <w:pPr>
        <w:pStyle w:val="a5"/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D75CE" w:rsidRPr="00DD75CE" w:rsidRDefault="00DD75CE" w:rsidP="00DD75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5CE">
        <w:rPr>
          <w:rFonts w:ascii="Times New Roman" w:hAnsi="Times New Roman" w:cs="Times New Roman"/>
          <w:b/>
          <w:sz w:val="24"/>
          <w:szCs w:val="24"/>
        </w:rPr>
        <w:t>Изучи особенности организации</w:t>
      </w:r>
      <w:r w:rsidRPr="00DD75CE">
        <w:rPr>
          <w:rFonts w:ascii="Times New Roman" w:hAnsi="Times New Roman" w:cs="Times New Roman"/>
          <w:sz w:val="24"/>
          <w:szCs w:val="24"/>
        </w:rPr>
        <w:t xml:space="preserve"> любого биогеоценоза и его структуру. </w:t>
      </w:r>
    </w:p>
    <w:p w:rsidR="00DD75CE" w:rsidRDefault="00DD75CE" w:rsidP="00DD75C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75CE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DD75CE">
        <w:rPr>
          <w:rFonts w:ascii="Times New Roman" w:hAnsi="Times New Roman" w:cs="Times New Roman"/>
          <w:b/>
          <w:sz w:val="24"/>
          <w:szCs w:val="24"/>
        </w:rPr>
        <w:t>перейди</w:t>
      </w:r>
      <w:r w:rsidRPr="00DD75CE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311223" w:rsidRPr="00DD75CE">
          <w:rPr>
            <w:rStyle w:val="a3"/>
            <w:rFonts w:ascii="Times New Roman" w:hAnsi="Times New Roman" w:cs="Times New Roman"/>
            <w:sz w:val="24"/>
            <w:szCs w:val="24"/>
          </w:rPr>
          <w:t>https://youtu.be/hleXo3rN3Ow</w:t>
        </w:r>
      </w:hyperlink>
      <w:r w:rsidR="00311223" w:rsidRPr="00DD75CE">
        <w:rPr>
          <w:rFonts w:ascii="Times New Roman" w:hAnsi="Times New Roman" w:cs="Times New Roman"/>
          <w:sz w:val="24"/>
          <w:szCs w:val="24"/>
        </w:rPr>
        <w:t xml:space="preserve"> </w:t>
      </w:r>
      <w:r w:rsidRPr="00DD75CE">
        <w:rPr>
          <w:rFonts w:ascii="Times New Roman" w:hAnsi="Times New Roman" w:cs="Times New Roman"/>
          <w:sz w:val="24"/>
          <w:szCs w:val="24"/>
        </w:rPr>
        <w:t xml:space="preserve">и </w:t>
      </w:r>
      <w:r w:rsidRPr="00DD75CE">
        <w:rPr>
          <w:rFonts w:ascii="Times New Roman" w:hAnsi="Times New Roman" w:cs="Times New Roman"/>
          <w:b/>
          <w:sz w:val="24"/>
          <w:szCs w:val="24"/>
        </w:rPr>
        <w:t>просмотри</w:t>
      </w:r>
      <w:r w:rsidRPr="00DD75CE">
        <w:rPr>
          <w:rFonts w:ascii="Times New Roman" w:hAnsi="Times New Roman" w:cs="Times New Roman"/>
          <w:sz w:val="24"/>
          <w:szCs w:val="24"/>
        </w:rPr>
        <w:t xml:space="preserve"> фрагмент </w:t>
      </w:r>
      <w:proofErr w:type="spellStart"/>
      <w:r w:rsidRPr="00DD75CE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5CE" w:rsidRDefault="00DD75CE" w:rsidP="00DD75C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5CE" w:rsidRDefault="00DD75CE" w:rsidP="00DD75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5CE">
        <w:rPr>
          <w:rFonts w:ascii="Times New Roman" w:hAnsi="Times New Roman" w:cs="Times New Roman"/>
          <w:b/>
          <w:color w:val="FF0000"/>
          <w:sz w:val="24"/>
          <w:szCs w:val="24"/>
        </w:rPr>
        <w:t>Обрати внимание!</w:t>
      </w:r>
    </w:p>
    <w:p w:rsidR="00755789" w:rsidRPr="00755789" w:rsidRDefault="00755789" w:rsidP="007557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ОСНОВНЫЕ ПОНЯТИЯ УРОКА</w:t>
      </w:r>
    </w:p>
    <w:p w:rsidR="00311223" w:rsidRPr="00DD75CE" w:rsidRDefault="00311223" w:rsidP="00DD75C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75CE">
        <w:rPr>
          <w:b/>
          <w:bCs/>
        </w:rPr>
        <w:t>Видовая структура сообщества</w:t>
      </w:r>
      <w:r>
        <w:t xml:space="preserve"> </w:t>
      </w:r>
      <w:r w:rsidR="00DD75CE">
        <w:t>х</w:t>
      </w:r>
      <w:r>
        <w:t xml:space="preserve">арактеризуется разнообразием видов и соотношением численности (для животных) или биомассы (для растений) всех входящих в него популяций. 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2192207D" wp14:editId="0879D2DF">
            <wp:extent cx="6115050" cy="2076450"/>
            <wp:effectExtent l="0" t="0" r="0" b="0"/>
            <wp:docPr id="10" name="Рисунок 10" descr="https://fsd.videouroki.net/products/conspekty/bio9/41-sostav-i-struktura-soobshchestv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bio9/41-sostav-i-struktura-soobshchestv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3" w:rsidRDefault="00311223" w:rsidP="00311223">
      <w:pPr>
        <w:pStyle w:val="a4"/>
      </w:pPr>
      <w:r>
        <w:t>Чем выше видовое разнообразие растительного сообщества, тем ниже общая биомасса</w:t>
      </w:r>
      <w:r w:rsidR="00DD75CE">
        <w:t xml:space="preserve"> всех входящих в него растений!</w:t>
      </w:r>
    </w:p>
    <w:p w:rsidR="00311223" w:rsidRDefault="00DD75CE" w:rsidP="00DD75CE">
      <w:pPr>
        <w:pStyle w:val="a4"/>
        <w:jc w:val="both"/>
      </w:pPr>
      <w:r>
        <w:t xml:space="preserve">     </w:t>
      </w:r>
      <w:r w:rsidR="00311223">
        <w:t xml:space="preserve">Численность особей, которые преобладают в сообществе, или те виды, которые занимают большую площадь, называют </w:t>
      </w:r>
      <w:r w:rsidR="00311223">
        <w:rPr>
          <w:b/>
          <w:bCs/>
        </w:rPr>
        <w:t>доминантами.</w:t>
      </w:r>
      <w:r w:rsidR="00311223">
        <w:t xml:space="preserve"> </w:t>
      </w:r>
    </w:p>
    <w:p w:rsidR="004E6387" w:rsidRDefault="00311223" w:rsidP="00311223">
      <w:pPr>
        <w:pStyle w:val="a4"/>
      </w:pPr>
      <w:r>
        <w:lastRenderedPageBreak/>
        <w:t xml:space="preserve">Среди доминирующих видов есть те, которые действительно играют большую роль в сообществе. Их называют </w:t>
      </w:r>
      <w:r>
        <w:rPr>
          <w:i/>
          <w:iCs/>
        </w:rPr>
        <w:t>виды-</w:t>
      </w:r>
      <w:proofErr w:type="spellStart"/>
      <w:r>
        <w:rPr>
          <w:i/>
          <w:iCs/>
        </w:rPr>
        <w:t>средообразователи</w:t>
      </w:r>
      <w:proofErr w:type="spellEnd"/>
      <w:r>
        <w:t xml:space="preserve">. </w:t>
      </w:r>
    </w:p>
    <w:p w:rsidR="00311223" w:rsidRDefault="00311223" w:rsidP="00311223">
      <w:pPr>
        <w:pStyle w:val="a4"/>
      </w:pPr>
      <w:r>
        <w:rPr>
          <w:b/>
          <w:bCs/>
        </w:rPr>
        <w:t>Морфологическая структура сообщества</w:t>
      </w:r>
    </w:p>
    <w:p w:rsidR="00311223" w:rsidRDefault="00311223" w:rsidP="00311223">
      <w:pPr>
        <w:pStyle w:val="a4"/>
      </w:pPr>
      <w:r>
        <w:t>Сообщества можно определить по типам. Лес и луг</w:t>
      </w:r>
      <w:r w:rsidR="00DD75CE">
        <w:t>,</w:t>
      </w:r>
      <w:r>
        <w:t xml:space="preserve"> например, это название типов сообществ. Для того чтобы определить эти типы необходимо знать, какие жизненные формы его населяют, то есть знать структуру (состав) этих сообществ.</w:t>
      </w:r>
    </w:p>
    <w:p w:rsidR="00311223" w:rsidRDefault="00311223" w:rsidP="00311223">
      <w:pPr>
        <w:pStyle w:val="a4"/>
      </w:pPr>
      <w:r>
        <w:rPr>
          <w:b/>
          <w:bCs/>
        </w:rPr>
        <w:t>Жизненные формы</w:t>
      </w:r>
      <w:r>
        <w:t xml:space="preserve"> ─ </w:t>
      </w:r>
      <w:r>
        <w:rPr>
          <w:b/>
          <w:bCs/>
          <w:i/>
          <w:iCs/>
        </w:rPr>
        <w:t>это организмы с определёнными типами внешнего строения, возникшими как приспособления к условиям местообитания.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1A003BEC" wp14:editId="5C801BF7">
            <wp:extent cx="5934075" cy="2390775"/>
            <wp:effectExtent l="0" t="0" r="9525" b="9525"/>
            <wp:docPr id="20" name="Рисунок 20" descr="https://fsd.videouroki.net/products/conspekty/bio9/41-sostav-i-struktura-soobshchestv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bio9/41-sostav-i-struktura-soobshchestva.files/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A8688B" wp14:editId="194831EE">
                <wp:extent cx="304800" cy="304800"/>
                <wp:effectExtent l="0" t="0" r="0" b="0"/>
                <wp:docPr id="17" name="AutoShape 18" descr="https://videouroki.net/video/41-sostav-i-struktura-soobshchestv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1B9A8" id="AutoShape 18" o:spid="_x0000_s1026" alt="https://videouroki.net/video/41-sostav-i-struktura-soobshchestv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+yU1nkAgAAB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11223" w:rsidRDefault="00311223" w:rsidP="00311223">
      <w:pPr>
        <w:pStyle w:val="a4"/>
      </w:pPr>
      <w:r>
        <w:t xml:space="preserve">Обитатели дна образуют </w:t>
      </w:r>
      <w:r>
        <w:rPr>
          <w:b/>
          <w:bCs/>
        </w:rPr>
        <w:t>бентос.</w:t>
      </w:r>
    </w:p>
    <w:p w:rsidR="00311223" w:rsidRDefault="00311223" w:rsidP="00311223">
      <w:pPr>
        <w:pStyle w:val="a4"/>
      </w:pPr>
      <w:r>
        <w:rPr>
          <w:b/>
          <w:bCs/>
        </w:rPr>
        <w:t>Пространственная структура сообщества</w:t>
      </w:r>
    </w:p>
    <w:p w:rsidR="00311223" w:rsidRDefault="00311223" w:rsidP="00311223">
      <w:pPr>
        <w:pStyle w:val="a4"/>
      </w:pPr>
      <w:r>
        <w:t>Биоценозу присуща: строгая временная</w:t>
      </w:r>
      <w:r w:rsidR="00DD75CE">
        <w:t xml:space="preserve"> и пространственная организация!</w:t>
      </w:r>
    </w:p>
    <w:p w:rsidR="00311223" w:rsidRDefault="00311223" w:rsidP="00311223">
      <w:pPr>
        <w:pStyle w:val="a4"/>
      </w:pPr>
      <w:r>
        <w:t xml:space="preserve">Ярким проявлением, которого является </w:t>
      </w:r>
      <w:proofErr w:type="spellStart"/>
      <w:r>
        <w:rPr>
          <w:i/>
          <w:iCs/>
        </w:rPr>
        <w:t>ярустность</w:t>
      </w:r>
      <w:proofErr w:type="spellEnd"/>
      <w:r>
        <w:t xml:space="preserve">. Чем больше видовое разнообразие, чем больше ярусов, тем устойчивее и продуктивнее сообщество. </w:t>
      </w:r>
      <w:proofErr w:type="spellStart"/>
      <w:r>
        <w:t>Ярустность</w:t>
      </w:r>
      <w:proofErr w:type="spellEnd"/>
      <w:r>
        <w:t xml:space="preserve"> создает разнообразие экологических ниш для обитания животных организмов. </w:t>
      </w:r>
    </w:p>
    <w:p w:rsidR="00311223" w:rsidRDefault="00311223" w:rsidP="00311223">
      <w:pPr>
        <w:pStyle w:val="a4"/>
      </w:pPr>
      <w:proofErr w:type="spellStart"/>
      <w:r>
        <w:rPr>
          <w:b/>
          <w:bCs/>
        </w:rPr>
        <w:t>Ярустность</w:t>
      </w:r>
      <w:proofErr w:type="spellEnd"/>
      <w:r>
        <w:t xml:space="preserve"> — </w:t>
      </w:r>
      <w:r>
        <w:rPr>
          <w:b/>
          <w:bCs/>
          <w:i/>
          <w:iCs/>
        </w:rPr>
        <w:t>это вертикальное распределение видов сообщества</w:t>
      </w:r>
      <w:r>
        <w:t xml:space="preserve">. 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0D352708" wp14:editId="73311381">
            <wp:extent cx="3600450" cy="2028825"/>
            <wp:effectExtent l="0" t="0" r="0" b="9525"/>
            <wp:docPr id="22" name="Рисунок 22" descr="https://fsd.videouroki.net/products/conspekty/bio9/41-sostav-i-struktura-soobshchestv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bio9/41-sostav-i-struktura-soobshchestva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3" w:rsidRDefault="00311223" w:rsidP="00311223">
      <w:pPr>
        <w:pStyle w:val="a4"/>
      </w:pPr>
      <w:r>
        <w:t>У каждого организма в биогеоценозе своё место, своё время, свой круг обязанностей, свои друзья и враги. Все многообразие индивидуальных живых существ сливается в неповторимое единство. Каждый организм в биоценозе играет только свою неповторимую роль</w:t>
      </w:r>
      <w:r w:rsidR="00DD75CE">
        <w:t>!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06170141" wp14:editId="272AB0F3">
            <wp:extent cx="5810250" cy="2886075"/>
            <wp:effectExtent l="0" t="0" r="0" b="9525"/>
            <wp:docPr id="24" name="Рисунок 24" descr="https://fsd.videouroki.net/products/conspekty/bio9/41-sostav-i-struktura-soobshchestv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bio9/41-sostav-i-struktura-soobshchestva.files/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3" w:rsidRPr="00DD75CE" w:rsidRDefault="00DD75CE" w:rsidP="00311223">
      <w:pPr>
        <w:pStyle w:val="a4"/>
        <w:rPr>
          <w:b/>
        </w:rPr>
      </w:pPr>
      <w:r w:rsidRPr="00DD75CE">
        <w:rPr>
          <w:b/>
        </w:rPr>
        <w:t>Я</w:t>
      </w:r>
      <w:r w:rsidR="00311223" w:rsidRPr="00DD75CE">
        <w:rPr>
          <w:b/>
        </w:rPr>
        <w:t>русы леса умеренного пояса, их насчитывается обычно 5-6.</w:t>
      </w:r>
    </w:p>
    <w:p w:rsidR="00311223" w:rsidRDefault="00311223" w:rsidP="00311223">
      <w:pPr>
        <w:pStyle w:val="a4"/>
      </w:pPr>
      <w:r>
        <w:t>Благодаря ярусному расположению растений в сообществе наиболее полно используются природные условия (свет и тепло</w:t>
      </w:r>
      <w:proofErr w:type="gramStart"/>
      <w:r>
        <w:t>).Каждому</w:t>
      </w:r>
      <w:proofErr w:type="gramEnd"/>
      <w:r>
        <w:t xml:space="preserve"> ярусу присущ и свой животный мир.</w:t>
      </w:r>
    </w:p>
    <w:p w:rsidR="00311223" w:rsidRDefault="00755789" w:rsidP="00311223">
      <w:pPr>
        <w:pStyle w:val="a4"/>
      </w:pPr>
      <w:proofErr w:type="spellStart"/>
      <w:r>
        <w:t>Ярусность</w:t>
      </w:r>
      <w:proofErr w:type="spellEnd"/>
      <w:r>
        <w:t>-вертикальная структура биоценоза!</w:t>
      </w:r>
      <w:r w:rsidR="00311223">
        <w:t xml:space="preserve"> </w:t>
      </w:r>
    </w:p>
    <w:p w:rsidR="00311223" w:rsidRDefault="00311223" w:rsidP="00311223">
      <w:pPr>
        <w:pStyle w:val="a4"/>
      </w:pPr>
      <w:r>
        <w:t xml:space="preserve">Так же есть и горизонтальное расположение элементов сообщества, которые могут образовать </w:t>
      </w:r>
      <w:r>
        <w:rPr>
          <w:b/>
          <w:bCs/>
        </w:rPr>
        <w:t>мозаичность.</w:t>
      </w:r>
      <w:r>
        <w:t xml:space="preserve"> Она выражается наличием различных микрогруппировок, которые различаются видовым составом, количественн</w:t>
      </w:r>
      <w:r w:rsidR="00755789">
        <w:t>ым</w:t>
      </w:r>
      <w:r w:rsidRPr="00311223">
        <w:t xml:space="preserve"> </w:t>
      </w:r>
      <w:r>
        <w:t>соотношением разных видов, сомкнутостью, продуктивностью и другими признаками, и свойствами.</w:t>
      </w:r>
    </w:p>
    <w:p w:rsidR="00311223" w:rsidRDefault="00311223" w:rsidP="00311223">
      <w:pPr>
        <w:pStyle w:val="a4"/>
      </w:pPr>
      <w:r>
        <w:rPr>
          <w:b/>
          <w:bCs/>
        </w:rPr>
        <w:t>Микрогруппировка</w:t>
      </w:r>
      <w:r>
        <w:t xml:space="preserve"> – </w:t>
      </w:r>
      <w:r>
        <w:rPr>
          <w:b/>
          <w:bCs/>
          <w:i/>
          <w:iCs/>
        </w:rPr>
        <w:t xml:space="preserve">это сгущение особей одного или нескольких видов в пределах яруса, </w:t>
      </w:r>
      <w:proofErr w:type="spellStart"/>
      <w:r>
        <w:rPr>
          <w:b/>
          <w:bCs/>
          <w:i/>
          <w:iCs/>
        </w:rPr>
        <w:t>внутриярусные</w:t>
      </w:r>
      <w:proofErr w:type="spellEnd"/>
      <w:r>
        <w:rPr>
          <w:b/>
          <w:bCs/>
          <w:i/>
          <w:iCs/>
        </w:rPr>
        <w:t xml:space="preserve"> мозаичные пятна</w:t>
      </w:r>
      <w:r>
        <w:t xml:space="preserve">. 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6BF6529C" wp14:editId="24F5EF24">
            <wp:extent cx="5057775" cy="2343150"/>
            <wp:effectExtent l="0" t="0" r="9525" b="0"/>
            <wp:docPr id="4" name="Рисунок 4" descr="https://fsd.videouroki.net/products/conspekty/bio9/41-sostav-i-struktura-soobshchestv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9/41-sostav-i-struktura-soobshchestv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3" w:rsidRDefault="00311223" w:rsidP="00311223">
      <w:pPr>
        <w:pStyle w:val="a4"/>
      </w:pPr>
      <w:r>
        <w:rPr>
          <w:b/>
          <w:bCs/>
        </w:rPr>
        <w:t>Трофическая структура сообщества</w:t>
      </w:r>
    </w:p>
    <w:p w:rsidR="00311223" w:rsidRDefault="00311223" w:rsidP="00311223">
      <w:pPr>
        <w:pStyle w:val="a4"/>
      </w:pPr>
      <w:r>
        <w:t>Благодаря разнообразным связям между организмами, происходит подд</w:t>
      </w:r>
      <w:r w:rsidR="00755789">
        <w:t>ержание целостности сообщества!</w:t>
      </w:r>
    </w:p>
    <w:p w:rsidR="00311223" w:rsidRDefault="00311223" w:rsidP="00311223">
      <w:pPr>
        <w:pStyle w:val="a4"/>
      </w:pPr>
      <w:r>
        <w:t xml:space="preserve">Наиболее важными взаимосвязями живых организмов в природе, являются </w:t>
      </w:r>
      <w:r>
        <w:rPr>
          <w:b/>
          <w:bCs/>
        </w:rPr>
        <w:t>пищевые связи</w:t>
      </w:r>
      <w:r>
        <w:t xml:space="preserve">.  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57362BB0" wp14:editId="1CC1AA37">
            <wp:extent cx="5638800" cy="2771775"/>
            <wp:effectExtent l="0" t="0" r="0" b="9525"/>
            <wp:docPr id="5" name="Рисунок 5" descr="https://fsd.videouroki.net/products/conspekty/bio9/41-sostav-i-struktura-soobshchestv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bio9/41-sostav-i-struktura-soobshchestva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89" w:rsidRDefault="00311223" w:rsidP="00311223">
      <w:pPr>
        <w:pStyle w:val="a4"/>
      </w:pPr>
      <w:r>
        <w:t>Посмотрите эти взаимосвязи</w:t>
      </w:r>
      <w:r>
        <w:rPr>
          <w:i/>
          <w:iCs/>
        </w:rPr>
        <w:t xml:space="preserve"> </w:t>
      </w:r>
      <w:r>
        <w:t xml:space="preserve">выстраиваются в настоящую цепь. </w:t>
      </w:r>
    </w:p>
    <w:p w:rsidR="00311223" w:rsidRDefault="00311223" w:rsidP="00311223">
      <w:pPr>
        <w:pStyle w:val="a4"/>
      </w:pPr>
      <w:r>
        <w:t>Среди множества взаимосвязей живых организмов основными являются пищевые связи, или цепи питания. Все они начинаются с растений.</w:t>
      </w:r>
    </w:p>
    <w:p w:rsidR="00311223" w:rsidRDefault="00311223" w:rsidP="00311223">
      <w:pPr>
        <w:pStyle w:val="a4"/>
      </w:pPr>
      <w:r>
        <w:t>Благодаря пищевым связям происходит непрерывный вещественно-энергетический обмен между живым и неживым веществом природы.</w:t>
      </w:r>
    </w:p>
    <w:p w:rsidR="00311223" w:rsidRDefault="00311223" w:rsidP="00311223">
      <w:pPr>
        <w:pStyle w:val="a4"/>
      </w:pPr>
      <w:r>
        <w:rPr>
          <w:noProof/>
        </w:rPr>
        <w:drawing>
          <wp:inline distT="0" distB="0" distL="0" distR="0" wp14:anchorId="5F92B72C" wp14:editId="67EF83C6">
            <wp:extent cx="5295900" cy="2589478"/>
            <wp:effectExtent l="0" t="0" r="0" b="1905"/>
            <wp:docPr id="7" name="Рисунок 7" descr="https://fsd.videouroki.net/products/conspekty/bio9/41-sostav-i-struktura-soobshchestv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bio9/41-sostav-i-struktura-soobshchestva.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19" cy="25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3" w:rsidRDefault="00755789" w:rsidP="00311223">
      <w:pPr>
        <w:pStyle w:val="a4"/>
      </w:pPr>
      <w:r>
        <w:t>П</w:t>
      </w:r>
      <w:r w:rsidR="00311223">
        <w:t xml:space="preserve">ервыми в пищевой цепи являются растения. Их называют </w:t>
      </w:r>
    </w:p>
    <w:p w:rsidR="00311223" w:rsidRDefault="00311223" w:rsidP="00311223">
      <w:pPr>
        <w:pStyle w:val="a4"/>
      </w:pPr>
      <w:r>
        <w:rPr>
          <w:b/>
          <w:bCs/>
        </w:rPr>
        <w:t>продуценты</w:t>
      </w:r>
      <w:r>
        <w:t xml:space="preserve"> (производители и накопители органических веществ</w:t>
      </w:r>
      <w:proofErr w:type="gramStart"/>
      <w:r>
        <w:t>).Продуцентами</w:t>
      </w:r>
      <w:proofErr w:type="gramEnd"/>
      <w:r>
        <w:t xml:space="preserve"> питаются </w:t>
      </w:r>
      <w:proofErr w:type="spellStart"/>
      <w:r>
        <w:rPr>
          <w:b/>
          <w:bCs/>
        </w:rPr>
        <w:t>консументы</w:t>
      </w:r>
      <w:proofErr w:type="spellEnd"/>
      <w:r>
        <w:rPr>
          <w:b/>
          <w:bCs/>
        </w:rPr>
        <w:t xml:space="preserve"> 1-го порядка ─</w:t>
      </w:r>
      <w:r>
        <w:t xml:space="preserve"> растительноядные гетеротрофы. К ним относятся травоядные животные. </w:t>
      </w:r>
    </w:p>
    <w:p w:rsidR="00311223" w:rsidRDefault="00311223" w:rsidP="00311223">
      <w:pPr>
        <w:pStyle w:val="a4"/>
      </w:pPr>
      <w:r>
        <w:t xml:space="preserve">Ими питаются </w:t>
      </w:r>
      <w:proofErr w:type="spellStart"/>
      <w:r>
        <w:rPr>
          <w:b/>
          <w:bCs/>
        </w:rPr>
        <w:t>консументы</w:t>
      </w:r>
      <w:proofErr w:type="spellEnd"/>
      <w:r>
        <w:rPr>
          <w:b/>
          <w:bCs/>
        </w:rPr>
        <w:t xml:space="preserve"> 2-го порядка ─ </w:t>
      </w:r>
      <w:r>
        <w:t>хищные гетеротрофы. К ним относят хищников, паразитов травоядных животных).</w:t>
      </w:r>
    </w:p>
    <w:p w:rsidR="00311223" w:rsidRDefault="00311223" w:rsidP="00311223">
      <w:pPr>
        <w:pStyle w:val="a4"/>
      </w:pPr>
      <w:r>
        <w:t xml:space="preserve">Которыми питаются </w:t>
      </w:r>
      <w:proofErr w:type="spellStart"/>
      <w:r>
        <w:rPr>
          <w:b/>
          <w:bCs/>
        </w:rPr>
        <w:t>консументы</w:t>
      </w:r>
      <w:proofErr w:type="spellEnd"/>
      <w:r>
        <w:rPr>
          <w:b/>
          <w:bCs/>
        </w:rPr>
        <w:t xml:space="preserve"> 3-го порядка ─ </w:t>
      </w:r>
      <w:r>
        <w:t xml:space="preserve">хищники. </w:t>
      </w:r>
    </w:p>
    <w:p w:rsidR="00311223" w:rsidRDefault="00311223" w:rsidP="00311223">
      <w:pPr>
        <w:pStyle w:val="a4"/>
      </w:pPr>
      <w:proofErr w:type="spellStart"/>
      <w:r>
        <w:t>Редуцентами</w:t>
      </w:r>
      <w:proofErr w:type="spellEnd"/>
      <w:r>
        <w:t xml:space="preserve"> являются разрушители всех органических веществ. К ним относят (бактерии и плесневые грибы). </w:t>
      </w:r>
    </w:p>
    <w:p w:rsidR="00311223" w:rsidRDefault="00311223" w:rsidP="00311223">
      <w:pPr>
        <w:pStyle w:val="a4"/>
      </w:pPr>
      <w:r>
        <w:rPr>
          <w:b/>
          <w:bCs/>
          <w:noProof/>
        </w:rPr>
        <w:drawing>
          <wp:inline distT="0" distB="0" distL="0" distR="0" wp14:anchorId="75CFDBCA" wp14:editId="256DD809">
            <wp:extent cx="5600700" cy="3095625"/>
            <wp:effectExtent l="0" t="0" r="0" b="9525"/>
            <wp:docPr id="9" name="Рисунок 9" descr="https://fsd.videouroki.net/products/conspekty/bio9/41-sostav-i-struktura-soobshchestv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bio9/41-sostav-i-struktura-soobshchestv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3" w:rsidRDefault="00311223" w:rsidP="00311223">
      <w:pPr>
        <w:pStyle w:val="a4"/>
      </w:pPr>
      <w:r>
        <w:rPr>
          <w:b/>
          <w:bCs/>
        </w:rPr>
        <w:t xml:space="preserve">Автотрофы </w:t>
      </w:r>
      <w:r>
        <w:t xml:space="preserve">– это организмы, которые синтезируют органические вещества из неорганических. </w:t>
      </w:r>
    </w:p>
    <w:p w:rsidR="00311223" w:rsidRDefault="00311223" w:rsidP="00311223">
      <w:pPr>
        <w:pStyle w:val="a4"/>
      </w:pPr>
      <w:r>
        <w:rPr>
          <w:b/>
          <w:bCs/>
        </w:rPr>
        <w:t xml:space="preserve">Гетеротрофы </w:t>
      </w:r>
      <w:r>
        <w:t xml:space="preserve">– это организмами, которые живут за счет органического вещества, созданного продуцентами. </w:t>
      </w:r>
    </w:p>
    <w:p w:rsidR="00311223" w:rsidRDefault="00311223" w:rsidP="00311223">
      <w:pPr>
        <w:pStyle w:val="a4"/>
      </w:pPr>
      <w:r>
        <w:t xml:space="preserve">Таким образом, разные организмы занимают разное положение в пищевой цепи, в таком случает говорят, что они располагаются на разных </w:t>
      </w:r>
      <w:r>
        <w:rPr>
          <w:b/>
          <w:bCs/>
        </w:rPr>
        <w:t>трофических уровнях</w:t>
      </w:r>
      <w:r>
        <w:t xml:space="preserve">. </w:t>
      </w:r>
    </w:p>
    <w:p w:rsidR="00755789" w:rsidRPr="00755789" w:rsidRDefault="00755789" w:rsidP="007557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789">
        <w:rPr>
          <w:rFonts w:ascii="Times New Roman" w:hAnsi="Times New Roman" w:cs="Times New Roman"/>
          <w:sz w:val="28"/>
          <w:szCs w:val="28"/>
        </w:rPr>
        <w:t>Как ты понял, что такое экологическая ниша? (письменно ответь в тетради)</w:t>
      </w:r>
    </w:p>
    <w:p w:rsidR="00FD4AA1" w:rsidRDefault="00FD4AA1" w:rsidP="004E638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Выполни мини-проект:</w:t>
      </w:r>
    </w:p>
    <w:p w:rsidR="00FD4AA1" w:rsidRDefault="00FD4AA1" w:rsidP="004E63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-изучи видовое разнообразие флоры и фауны Родного края</w:t>
      </w:r>
    </w:p>
    <w:p w:rsidR="00FD4AA1" w:rsidRDefault="00FD4AA1" w:rsidP="004E63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составь трофическую пирамиду, отображая в ней название видов растений и животных Тогучинского района</w:t>
      </w:r>
    </w:p>
    <w:p w:rsidR="00FD4AA1" w:rsidRDefault="00FD4AA1" w:rsidP="004E638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FD4AA1" w:rsidRDefault="00FD4AA1" w:rsidP="004E63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 разработала учитель биологии МКОУ Тогучинского района «Тогучинская средняя школа №</w:t>
      </w:r>
      <w:proofErr w:type="gramStart"/>
      <w:r>
        <w:rPr>
          <w:sz w:val="28"/>
          <w:szCs w:val="28"/>
        </w:rPr>
        <w:t xml:space="preserve">5»  </w:t>
      </w:r>
      <w:proofErr w:type="spellStart"/>
      <w:r>
        <w:rPr>
          <w:sz w:val="28"/>
          <w:szCs w:val="28"/>
        </w:rPr>
        <w:t>Ермолович</w:t>
      </w:r>
      <w:proofErr w:type="spellEnd"/>
      <w:proofErr w:type="gramEnd"/>
      <w:r>
        <w:rPr>
          <w:sz w:val="28"/>
          <w:szCs w:val="28"/>
        </w:rPr>
        <w:t xml:space="preserve"> Татьяна Владимировна</w:t>
      </w:r>
    </w:p>
    <w:p w:rsidR="00311223" w:rsidRPr="00311223" w:rsidRDefault="00311223" w:rsidP="00755789">
      <w:pPr>
        <w:ind w:firstLine="708"/>
      </w:pPr>
    </w:p>
    <w:sectPr w:rsidR="00311223" w:rsidRPr="0031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A573E"/>
    <w:multiLevelType w:val="hybridMultilevel"/>
    <w:tmpl w:val="C5D03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23"/>
    <w:rsid w:val="00046B96"/>
    <w:rsid w:val="00311223"/>
    <w:rsid w:val="003C5368"/>
    <w:rsid w:val="004E6387"/>
    <w:rsid w:val="00755789"/>
    <w:rsid w:val="00950D06"/>
    <w:rsid w:val="00DD75CE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A2BC-C37D-40EA-86EA-8081E01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22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1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hleXo3rN3O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IGempel</dc:creator>
  <cp:keywords/>
  <dc:description/>
  <cp:lastModifiedBy>IGempel</cp:lastModifiedBy>
  <cp:revision>5</cp:revision>
  <dcterms:created xsi:type="dcterms:W3CDTF">2021-04-25T01:32:00Z</dcterms:created>
  <dcterms:modified xsi:type="dcterms:W3CDTF">2021-04-25T06:30:00Z</dcterms:modified>
</cp:coreProperties>
</file>