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4"/>
          <w:szCs w:val="34"/>
          <w:rtl w:val="0"/>
        </w:rPr>
        <w:t xml:space="preserve">Разговоры о важном 23 октября 2023 год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4a86e8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Тема классного часа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День подразделений специального назначения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Все материалы для проведения классного часа в 1, 2, 3, 4, 5, 6, 7, 8, 9, 10, 11 классах и СПО 23 октября 2023 года проект "Разговоры о важном" будет проведён на тему “</w:t>
      </w: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rtl w:val="0"/>
        </w:rPr>
        <w:t xml:space="preserve">День подразделений специального назначения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” с официального сайта razgovor.edsoo.ru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Сценарий, презентация, видеоролики, интерактивное задание, плакаты и другие материалы для проведения классного часа цикла внеурочной деятельности по ФГОС проекта «Разговоры о важном» в школе с 1 по 11 класс, а также в СПО.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1-4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5-7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8-11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СПО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видеоролики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сценарий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color w:val="ff0000"/>
          <w:sz w:val="34"/>
          <w:szCs w:val="3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3"/>
            <w:szCs w:val="33"/>
            <w:highlight w:val="white"/>
            <w:u w:val="single"/>
            <w:rtl w:val="0"/>
          </w:rPr>
          <w:t xml:space="preserve">Скачать рабочие листы для занятия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33"/>
          <w:szCs w:val="33"/>
          <w:highlight w:val="white"/>
        </w:rPr>
        <w:drawing>
          <wp:inline distB="114300" distT="114300" distL="114300" distR="114300">
            <wp:extent cx="5731200" cy="2870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  <w:rtl w:val="0"/>
        </w:rPr>
        <w:t xml:space="preserve">Цель занятия в 1-4 классах: знакомство обучающихся с видами подразделений специального назначения, воспитание уважения к людям, служащим в подразделениях специального назначения (спецназе), формирование чувства гордости за силовые структуры, обеспечивающие защиту суверенитета и ценностей нашего Отечества.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  <w:rtl w:val="0"/>
        </w:rPr>
        <w:t xml:space="preserve">Цель занятия в 5-11 классах: знакомство с определением и видами подразделений специального назначения (спецназа), их историей, традициями, задачами; формирование осознания сложности и важности службы в подразделениях специального назначения; воспитание уважения к людям, посвятившим свою жизнь служению Отечеству в подразделениях специального назначения и понимания смысла ценности профессии, формирование чувства гордости за силовые структуры, обеспечивающие защиту суверенитета и ценностей нашего Отечества.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100ballnik.com/%d1%81%d1%86%d0%b5%d0%bd%d0%b0%d1%80%d0%b8%d0%b9-%d1%80%d0%b0%d0%b7%d0%b3%d0%be%d0%b2%d0%be%d1%80%d1%8b-%d0%be-%d0%b2%d0%b0%d0%b6%d0%bd%d0%be%d0%bc-23-%d0%be%d0%ba%d1%82%d1%8f%d0%b1%d1%80%d1%8f-2023/" TargetMode="External"/><Relationship Id="rId10" Type="http://schemas.openxmlformats.org/officeDocument/2006/relationships/hyperlink" Target="https://100ballnik.com/23-%d0%be%d0%ba%d1%82%d1%8f%d0%b1%d1%80%d1%8f-2023-%d0%b2%d0%b8%d0%b4%d0%b5%d0%be%d1%80%d0%be%d0%bb%d0%b8%d0%ba%d0%b8-%d1%80%d0%b0%d0%b7%d0%b3%d0%be%d0%b2%d0%be%d1%80%d1%8b-%d0%be-%d0%b2%d0%b0%d0%b6/" TargetMode="External"/><Relationship Id="rId13" Type="http://schemas.openxmlformats.org/officeDocument/2006/relationships/image" Target="media/image1.jpg"/><Relationship Id="rId12" Type="http://schemas.openxmlformats.org/officeDocument/2006/relationships/hyperlink" Target="https://100ballnik.com/product/23-%d0%be%d0%ba%d1%82%d1%8f%d0%b1%d1%80%d1%8f-2023-%d1%80%d0%b0%d0%b1%d0%be%d1%87%d0%b8%d0%b5-%d0%bb%d0%b8%d1%81%d1%82%d1%8b-%d0%b4%d0%bb%d1%8f-%d0%ba%d0%bb%d0%b0%d1%81%d1%81%d0%bd%d0%be%d0%b3%d0%b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00ballnik.com/%d1%80%d0%b0%d0%b7%d0%b3%d0%be%d0%b2%d0%be%d1%80%d1%8b-%d0%be-%d0%b2%d0%b0%d0%b6%d0%bd%d0%be%d0%bc-%d1%81%d0%bf%d0%be-23-%d0%be%d0%ba%d1%82%d1%8f%d0%b1%d1%80%d1%8f-2023-%d1%82%d0%b5%d0%bc%d0%b0-%d0%ba/" TargetMode="External"/><Relationship Id="rId5" Type="http://schemas.openxmlformats.org/officeDocument/2006/relationships/styles" Target="styles.xml"/><Relationship Id="rId6" Type="http://schemas.openxmlformats.org/officeDocument/2006/relationships/hyperlink" Target="https://100ballnik.com/%d1%80%d0%b0%d0%b7%d0%b3%d0%be%d0%b2%d0%be%d1%80%d1%8b-%d0%be-%d0%b2%d0%b0%d0%b6%d0%bd%d0%be%d0%bc-1-4-%d0%ba%d0%bb%d0%b0%d1%81%d1%81-23-%d0%be%d0%ba%d1%82%d1%8f%d0%b1%d1%80%d1%8f-2023-%d1%82%d0%b5/" TargetMode="External"/><Relationship Id="rId7" Type="http://schemas.openxmlformats.org/officeDocument/2006/relationships/hyperlink" Target="https://100ballnik.com/%d1%80%d0%b0%d0%b7%d0%b3%d0%be%d0%b2%d0%be%d1%80%d1%8b-%d0%be-%d0%b2%d0%b0%d0%b6%d0%bd%d0%be%d0%bc-5-7-%d0%ba%d0%bb%d0%b0%d1%81%d1%81-23-%d0%be%d0%ba%d1%82%d1%8f%d0%b1%d1%80%d1%8f-2023-%d1%82%d0%b5/" TargetMode="External"/><Relationship Id="rId8" Type="http://schemas.openxmlformats.org/officeDocument/2006/relationships/hyperlink" Target="https://100ballnik.com/23-%d0%be%d0%ba%d1%82%d1%8f%d0%b1%d1%80%d1%8f-2023-%d1%80%d0%b0%d0%b7%d0%b3%d0%be%d0%b2%d0%be%d1%80%d1%8b-%d0%be-%d0%b2%d0%b0%d0%b6%d0%bd%d0%be%d0%bc-8-11-%d0%ba%d0%bb%d0%b0%d1%81%d1%81-%d1%82%d0%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