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4A1C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«РАСТИТЕЛЬНЫЙ МИР ПУСТЫНИ</w:t>
      </w:r>
      <w:r w:rsidR="00933124">
        <w:rPr>
          <w:rFonts w:ascii="Times New Roman" w:hAnsi="Times New Roman" w:cs="Times New Roman"/>
          <w:sz w:val="28"/>
        </w:rPr>
        <w:t>»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933124" w:rsidRPr="00934A1C" w:rsidRDefault="00934A1C" w:rsidP="00934A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1C">
        <w:rPr>
          <w:rFonts w:ascii="Times New Roman" w:hAnsi="Times New Roman" w:cs="Times New Roman"/>
          <w:b/>
          <w:sz w:val="28"/>
          <w:szCs w:val="28"/>
        </w:rPr>
        <w:lastRenderedPageBreak/>
        <w:t>Растительный мир Пустыни</w:t>
      </w:r>
      <w:r w:rsidR="00933124" w:rsidRPr="00934A1C">
        <w:rPr>
          <w:rFonts w:ascii="Times New Roman" w:hAnsi="Times New Roman" w:cs="Times New Roman"/>
          <w:b/>
          <w:sz w:val="28"/>
          <w:szCs w:val="28"/>
        </w:rPr>
        <w:t>.</w:t>
      </w:r>
    </w:p>
    <w:p w:rsidR="00934A1C" w:rsidRPr="00934A1C" w:rsidRDefault="00934A1C" w:rsidP="00934A1C">
      <w:pPr>
        <w:pStyle w:val="paragraph"/>
        <w:shd w:val="clear" w:color="auto" w:fill="FFFFFF"/>
        <w:spacing w:before="300" w:beforeAutospacing="0" w:after="0" w:afterAutospacing="0"/>
        <w:jc w:val="both"/>
      </w:pPr>
      <w:r w:rsidRPr="00934A1C">
        <w:t>Растения, приспособившиеся жить в условиях пустыни с ее высокими температурами, постоянными ветрами и недостатком влаги, носят название псаммофитов. Почти все они имеют небольшие жесткие листья. Длинные, часто глубокие корни и тонкие стебли позволяют им не только доставать влагу из толщи песка и сохранять ее, но и удерживают их во время песчаных бурь.</w:t>
      </w:r>
    </w:p>
    <w:p w:rsidR="00934A1C" w:rsidRPr="00934A1C" w:rsidRDefault="00934A1C" w:rsidP="00934A1C">
      <w:pPr>
        <w:pStyle w:val="paragraph"/>
        <w:shd w:val="clear" w:color="auto" w:fill="FFFFFF"/>
        <w:spacing w:before="180" w:beforeAutospacing="0" w:after="0" w:afterAutospacing="0"/>
        <w:jc w:val="both"/>
      </w:pPr>
      <w:r w:rsidRPr="00934A1C">
        <w:t>Среди пустынных растений можно встретить небольшие деревья и тоненькие кустарники. Среди них песчаная акация, аммодендрон, джузгун, ракитник, караган, песчаный саксаул, саксаул персидский (он же белый саксаул), каллигонум, кандым, эремоспартон, смирновия и прочие. Почти все они имеют развитую корневую систему и ряд придаточных почек на стебле. Последние позволяют им расти в случае засыпания основного тела песком. Среди псаммофитов также встречается немало трав. Все они имеют либо длинные подземные побеги, либо развитые корневища. К ним относятся селены и осоки.</w:t>
      </w:r>
    </w:p>
    <w:p w:rsidR="00934A1C" w:rsidRPr="00934A1C" w:rsidRDefault="00934A1C" w:rsidP="00934A1C">
      <w:pPr>
        <w:pStyle w:val="paragraph"/>
        <w:shd w:val="clear" w:color="auto" w:fill="FFFFFF"/>
        <w:spacing w:before="180" w:beforeAutospacing="0" w:after="0" w:afterAutospacing="0"/>
        <w:jc w:val="both"/>
      </w:pPr>
      <w:r w:rsidRPr="00934A1C">
        <w:t>Среди пустынных растений также много ксерофитов и эфемеров. </w:t>
      </w:r>
      <w:r w:rsidRPr="00934A1C">
        <w:rPr>
          <w:rStyle w:val="a7"/>
        </w:rPr>
        <w:t>Ксерофиты</w:t>
      </w:r>
      <w:r w:rsidRPr="00934A1C">
        <w:t> – это растения, способные выносить высокие температуры и длительное отсутствие воды. Как отдельная группа растений ксерофиты подразделяются на:</w:t>
      </w:r>
    </w:p>
    <w:p w:rsidR="00934A1C" w:rsidRPr="00934A1C" w:rsidRDefault="00934A1C" w:rsidP="00934A1C">
      <w:pPr>
        <w:numPr>
          <w:ilvl w:val="0"/>
          <w:numId w:val="10"/>
        </w:numPr>
        <w:spacing w:before="100" w:beforeAutospacing="1" w:after="100" w:afterAutospacing="1" w:line="36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sz w:val="24"/>
          <w:szCs w:val="24"/>
        </w:rPr>
        <w:t>суккуленты (пустынные растения, с поверхностной корневой системой, способные накапливать воду в стебле или листьях); к ним относятся агавы, алоэ, кактусы</w:t>
      </w:r>
    </w:p>
    <w:p w:rsidR="00934A1C" w:rsidRPr="00934A1C" w:rsidRDefault="00934A1C" w:rsidP="00934A1C">
      <w:pPr>
        <w:numPr>
          <w:ilvl w:val="0"/>
          <w:numId w:val="10"/>
        </w:numPr>
        <w:spacing w:before="60" w:after="100" w:afterAutospacing="1" w:line="36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sz w:val="24"/>
          <w:szCs w:val="24"/>
        </w:rPr>
        <w:t>гемиксерофиты (пустынные растения, с глубокой корневой системой, достигающей грунтовых вод); к ним относятся шалфей, верблюжья колючка</w:t>
      </w:r>
    </w:p>
    <w:p w:rsidR="00934A1C" w:rsidRPr="00934A1C" w:rsidRDefault="00934A1C" w:rsidP="00934A1C">
      <w:pPr>
        <w:numPr>
          <w:ilvl w:val="0"/>
          <w:numId w:val="10"/>
        </w:numPr>
        <w:spacing w:before="60" w:after="100" w:afterAutospacing="1" w:line="36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sz w:val="24"/>
          <w:szCs w:val="24"/>
        </w:rPr>
        <w:t>эвксерофиты (пустынные растения, с неглубокой, но разветвленной корневой системой, листья покрыты защитным пушком); к ним относятся все пустынные виды полыни</w:t>
      </w:r>
    </w:p>
    <w:p w:rsidR="00934A1C" w:rsidRPr="00934A1C" w:rsidRDefault="00934A1C" w:rsidP="00934A1C">
      <w:pPr>
        <w:numPr>
          <w:ilvl w:val="0"/>
          <w:numId w:val="10"/>
        </w:numPr>
        <w:spacing w:before="60" w:after="100" w:afterAutospacing="1" w:line="36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sz w:val="24"/>
          <w:szCs w:val="24"/>
        </w:rPr>
        <w:t>пойкилоксерофиты (пустынные растения, при недостатке влаги, впадающие в анабиоз); к ним относятся селены</w:t>
      </w:r>
    </w:p>
    <w:p w:rsidR="00934A1C" w:rsidRPr="00934A1C" w:rsidRDefault="00934A1C" w:rsidP="00934A1C">
      <w:pPr>
        <w:pStyle w:val="paragraph"/>
        <w:spacing w:before="180" w:beforeAutospacing="0" w:after="0" w:afterAutospacing="0"/>
        <w:jc w:val="both"/>
      </w:pPr>
      <w:r w:rsidRPr="00934A1C">
        <w:rPr>
          <w:rStyle w:val="a7"/>
        </w:rPr>
        <w:t>Эфемеры</w:t>
      </w:r>
      <w:r w:rsidRPr="00934A1C">
        <w:t> – это пустынные растения, живущие всего один цикл, который у разных растений длится от 1,5 до 8 месяцев. Остальное время они сохранятся в виде семени. Жизнеспособность большинства семян достигает 3-7 лет. К эфемерам относится большинство пустынных цветов: мак павлиний, спайноцветник спайноплодный, лебеда диморфная, завиток пустынный, бурачок пустынный, рогоглавник серповидный и другие.</w:t>
      </w:r>
    </w:p>
    <w:p w:rsidR="00934A1C" w:rsidRPr="00934A1C" w:rsidRDefault="00934A1C" w:rsidP="00934A1C">
      <w:pPr>
        <w:pStyle w:val="paragraph"/>
        <w:spacing w:before="180" w:beforeAutospacing="0" w:after="0" w:afterAutospacing="0"/>
        <w:jc w:val="both"/>
      </w:pPr>
      <w:r w:rsidRPr="00934A1C">
        <w:t>По способу размножения почти все псаммофиты анемофилы, то есть размножаются с помощью ветра. Для этого у многих пустынных растений на семенах есть «крылышки» (саксаулы), «пропеллеры» (песчаная акация) или «парашюты» (селен). При попадании на новое место семена за несколько дней способны прорасти до 50 сантиметров вглубь.</w:t>
      </w:r>
    </w:p>
    <w:p w:rsidR="00934A1C" w:rsidRPr="00934A1C" w:rsidRDefault="00934A1C" w:rsidP="00934A1C">
      <w:pPr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550306"/>
            <wp:effectExtent l="19050" t="0" r="3175" b="0"/>
            <wp:docPr id="2" name="Рисунок 1" descr="https://get.pxhere.com/photo/tree-grass-plant-flower-pond-flora-vegetation-shrub-botanical-garden-agave-arecales-agave-azul-saw-palmetto-plant-community-141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pxhere.com/photo/tree-grass-plant-flower-pond-flora-vegetation-shrub-botanical-garden-agave-arecales-agave-azul-saw-palmetto-plant-community-1414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1C" w:rsidRPr="00934A1C" w:rsidRDefault="00934A1C" w:rsidP="00934A1C">
      <w:pPr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sz w:val="24"/>
          <w:szCs w:val="24"/>
        </w:rPr>
        <w:t>Агава</w:t>
      </w:r>
    </w:p>
    <w:p w:rsidR="00934A1C" w:rsidRPr="00934A1C" w:rsidRDefault="00934A1C" w:rsidP="00934A1C">
      <w:pPr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3816350"/>
            <wp:effectExtent l="19050" t="0" r="9525" b="0"/>
            <wp:docPr id="3" name="Рисунок 4" descr="https://greensotka.ru/wp-content/uploads/2020/01/kartinka-1.-aloe-vera-v-dikoj-pri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reensotka.ru/wp-content/uploads/2020/01/kartinka-1.-aloe-vera-v-dikoj-priro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68" cy="38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1C" w:rsidRPr="00934A1C" w:rsidRDefault="00934A1C" w:rsidP="00934A1C">
      <w:pPr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sz w:val="24"/>
          <w:szCs w:val="24"/>
        </w:rPr>
        <w:t>Алоэ</w:t>
      </w:r>
    </w:p>
    <w:p w:rsidR="00934A1C" w:rsidRPr="00934A1C" w:rsidRDefault="00934A1C" w:rsidP="00934A1C">
      <w:pPr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42957"/>
            <wp:effectExtent l="19050" t="0" r="3175" b="0"/>
            <wp:docPr id="5" name="Рисунок 7" descr="https://mtdata.ru/u26/photoC013/2011168488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tdata.ru/u26/photoC013/20111684885-0/orig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1C" w:rsidRPr="00934A1C" w:rsidRDefault="00934A1C" w:rsidP="00934A1C">
      <w:pPr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sz w:val="24"/>
          <w:szCs w:val="24"/>
        </w:rPr>
        <w:t>Кактусы</w:t>
      </w:r>
    </w:p>
    <w:p w:rsidR="00934A1C" w:rsidRPr="00934A1C" w:rsidRDefault="00934A1C" w:rsidP="00934A1C">
      <w:pPr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46139"/>
            <wp:effectExtent l="19050" t="0" r="3175" b="0"/>
            <wp:docPr id="6" name="Рисунок 10" descr="http://fudz.ru/pictures/129848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udz.ru/pictures/12984813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1C" w:rsidRPr="00934A1C" w:rsidRDefault="00934A1C" w:rsidP="00934A1C">
      <w:pPr>
        <w:jc w:val="both"/>
        <w:rPr>
          <w:rFonts w:ascii="Times New Roman" w:hAnsi="Times New Roman" w:cs="Times New Roman"/>
          <w:sz w:val="24"/>
          <w:szCs w:val="24"/>
        </w:rPr>
      </w:pPr>
      <w:r w:rsidRPr="00934A1C">
        <w:rPr>
          <w:rFonts w:ascii="Times New Roman" w:hAnsi="Times New Roman" w:cs="Times New Roman"/>
          <w:sz w:val="24"/>
          <w:szCs w:val="24"/>
        </w:rPr>
        <w:t>Верблюжья колючка</w:t>
      </w:r>
    </w:p>
    <w:p w:rsidR="00934A1C" w:rsidRDefault="00934A1C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341" w:rsidRPr="00EC2FA0" w:rsidRDefault="00490341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FA0">
        <w:rPr>
          <w:rFonts w:ascii="Times New Roman" w:hAnsi="Times New Roman" w:cs="Times New Roman"/>
          <w:b/>
          <w:sz w:val="28"/>
          <w:szCs w:val="28"/>
        </w:rPr>
        <w:lastRenderedPageBreak/>
        <w:t>Источники:</w:t>
      </w:r>
    </w:p>
    <w:p w:rsidR="00934A1C" w:rsidRDefault="00934A1C" w:rsidP="00934A1C">
      <w:pPr>
        <w:pStyle w:val="ad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0C7CA1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https://sitekid-ru.turbopages.org/sitekid.ru/s/biologiya/rasteniya_pustin.html</w:t>
        </w:r>
      </w:hyperlink>
    </w:p>
    <w:p w:rsidR="00934A1C" w:rsidRDefault="00934A1C" w:rsidP="00934A1C">
      <w:pPr>
        <w:pStyle w:val="ad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Pr="000C7CA1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https://webmandry.com/kakie-rasteniya-rastut-v-pustyne-rastitelnyj-mir-pustyni-osobennosti-harakternaya-rastitelnost-foto-video/</w:t>
        </w:r>
      </w:hyperlink>
    </w:p>
    <w:p w:rsidR="00934A1C" w:rsidRDefault="00934A1C" w:rsidP="00934A1C">
      <w:pPr>
        <w:pStyle w:val="ad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Pr="000C7CA1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http://doklad-referat.ru/Растения_пустынь</w:t>
        </w:r>
      </w:hyperlink>
    </w:p>
    <w:p w:rsidR="00934A1C" w:rsidRPr="00934A1C" w:rsidRDefault="00934A1C" w:rsidP="00934A1C">
      <w:pPr>
        <w:pStyle w:val="ad"/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A0" w:rsidRPr="00C06172" w:rsidRDefault="00EC2FA0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C06172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C06172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5B0" w:rsidRDefault="00E365B0" w:rsidP="00C57B10">
      <w:pPr>
        <w:spacing w:after="0" w:line="240" w:lineRule="auto"/>
      </w:pPr>
      <w:r>
        <w:separator/>
      </w:r>
    </w:p>
  </w:endnote>
  <w:endnote w:type="continuationSeparator" w:id="1">
    <w:p w:rsidR="00E365B0" w:rsidRDefault="00E365B0" w:rsidP="00C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5B0" w:rsidRDefault="00E365B0" w:rsidP="00C57B10">
      <w:pPr>
        <w:spacing w:after="0" w:line="240" w:lineRule="auto"/>
      </w:pPr>
      <w:r>
        <w:separator/>
      </w:r>
    </w:p>
  </w:footnote>
  <w:footnote w:type="continuationSeparator" w:id="1">
    <w:p w:rsidR="00E365B0" w:rsidRDefault="00E365B0" w:rsidP="00C5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70393"/>
    <w:multiLevelType w:val="hybridMultilevel"/>
    <w:tmpl w:val="7D964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73D97"/>
    <w:multiLevelType w:val="hybridMultilevel"/>
    <w:tmpl w:val="26002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210169B"/>
    <w:multiLevelType w:val="multilevel"/>
    <w:tmpl w:val="D868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C197650"/>
    <w:multiLevelType w:val="hybridMultilevel"/>
    <w:tmpl w:val="6CB265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7"/>
  </w:num>
  <w:num w:numId="5">
    <w:abstractNumId w:val="8"/>
  </w:num>
  <w:num w:numId="6">
    <w:abstractNumId w:val="6"/>
  </w:num>
  <w:num w:numId="7">
    <w:abstractNumId w:val="10"/>
  </w:num>
  <w:num w:numId="8">
    <w:abstractNumId w:val="2"/>
  </w:num>
  <w:num w:numId="9">
    <w:abstractNumId w:val="1"/>
  </w:num>
  <w:num w:numId="10">
    <w:abstractNumId w:val="4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341"/>
    <w:rsid w:val="001171D0"/>
    <w:rsid w:val="0023091C"/>
    <w:rsid w:val="0043017F"/>
    <w:rsid w:val="00490341"/>
    <w:rsid w:val="006D1EA2"/>
    <w:rsid w:val="0091030F"/>
    <w:rsid w:val="00933124"/>
    <w:rsid w:val="00934A1C"/>
    <w:rsid w:val="00996E82"/>
    <w:rsid w:val="00C06172"/>
    <w:rsid w:val="00C57B10"/>
    <w:rsid w:val="00E365B0"/>
    <w:rsid w:val="00EC2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10"/>
  </w:style>
  <w:style w:type="paragraph" w:styleId="ab">
    <w:name w:val="footer"/>
    <w:basedOn w:val="a"/>
    <w:link w:val="ac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7B10"/>
  </w:style>
  <w:style w:type="paragraph" w:styleId="ad">
    <w:name w:val="List Paragraph"/>
    <w:basedOn w:val="a"/>
    <w:uiPriority w:val="34"/>
    <w:qFormat/>
    <w:rsid w:val="00C57B10"/>
    <w:pPr>
      <w:ind w:left="720"/>
      <w:contextualSpacing/>
    </w:pPr>
  </w:style>
  <w:style w:type="paragraph" w:customStyle="1" w:styleId="paragraph">
    <w:name w:val="paragraph"/>
    <w:basedOn w:val="a"/>
    <w:rsid w:val="0093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oklad-referat.ru/&#1056;&#1072;&#1089;&#1090;&#1077;&#1085;&#1080;&#1103;_&#1087;&#1091;&#1089;&#1090;&#1099;&#1085;&#1100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ebmandry.com/kakie-rasteniya-rastut-v-pustyne-rastitelnyj-mir-pustyni-osobennosti-harakternaya-rastitelnost-foto-vide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tekid-ru.turbopages.org/sitekid.ru/s/biologiya/rasteniya_pustin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pcuser</cp:lastModifiedBy>
  <cp:revision>6</cp:revision>
  <dcterms:created xsi:type="dcterms:W3CDTF">2020-02-16T06:37:00Z</dcterms:created>
  <dcterms:modified xsi:type="dcterms:W3CDTF">2020-10-17T07:49:00Z</dcterms:modified>
</cp:coreProperties>
</file>