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7F" w:rsidRDefault="00AB437F" w:rsidP="00AB437F">
      <w:pPr>
        <w:shd w:val="clear" w:color="auto" w:fill="D1ECF1"/>
        <w:spacing w:after="0" w:line="240" w:lineRule="auto"/>
        <w:jc w:val="center"/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  <w:t>Lesson</w:t>
      </w:r>
      <w:proofErr w:type="spellEnd"/>
    </w:p>
    <w:p w:rsidR="00AB437F" w:rsidRPr="00AB437F" w:rsidRDefault="00AB437F" w:rsidP="00AB437F">
      <w:pPr>
        <w:shd w:val="clear" w:color="auto" w:fill="D1ECF1"/>
        <w:spacing w:after="0" w:line="240" w:lineRule="auto"/>
        <w:jc w:val="center"/>
        <w:rPr>
          <w:rFonts w:ascii="Times New Roman" w:eastAsia="Times New Roman" w:hAnsi="Times New Roman" w:cs="Times New Roman"/>
          <w:color w:val="0C5460"/>
          <w:sz w:val="24"/>
          <w:szCs w:val="24"/>
          <w:lang w:eastAsia="ru-RU"/>
        </w:rPr>
      </w:pPr>
    </w:p>
    <w:p w:rsidR="00AB437F" w:rsidRDefault="00AB437F" w:rsidP="00AB43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AB437F" w:rsidRDefault="00AB437F" w:rsidP="00AB43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Fill in the gaps.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437F" w:rsidTr="00AB437F">
        <w:tc>
          <w:tcPr>
            <w:tcW w:w="9345" w:type="dxa"/>
          </w:tcPr>
          <w:p w:rsidR="00AB437F" w:rsidRDefault="00AB437F" w:rsidP="00AB437F">
            <w:pP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</w:p>
          <w:p w:rsidR="00AB437F" w:rsidRPr="00AB437F" w:rsidRDefault="00AB437F" w:rsidP="00AB437F">
            <w:pPr>
              <w:rPr>
                <w:sz w:val="28"/>
                <w:szCs w:val="28"/>
                <w:lang w:val="en-US"/>
              </w:rPr>
            </w:pPr>
            <w:proofErr w:type="gramStart"/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books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play</w:t>
            </w:r>
            <w:proofErr w:type="gramEnd"/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lesson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 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sing 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speak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teachers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can’t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English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friends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>write</w:t>
            </w:r>
            <w:r w:rsidRPr="00AB437F">
              <w:rPr>
                <w:rFonts w:ascii="Arial" w:eastAsia="Times New Roman" w:hAnsi="Arial" w:cs="Arial"/>
                <w:color w:val="212121"/>
                <w:sz w:val="28"/>
                <w:szCs w:val="28"/>
                <w:lang w:val="en-US" w:eastAsia="ru-RU"/>
              </w:rPr>
              <w:t xml:space="preserve"> </w:t>
            </w:r>
          </w:p>
          <w:p w:rsidR="00AB437F" w:rsidRDefault="00AB437F" w:rsidP="00AB437F">
            <w:pPr>
              <w:spacing w:after="100" w:afterAutospacing="1"/>
              <w:jc w:val="both"/>
              <w:rPr>
                <w:rFonts w:ascii="Arial" w:eastAsia="Times New Roman" w:hAnsi="Arial" w:cs="Arial"/>
                <w:color w:val="212121"/>
                <w:sz w:val="24"/>
                <w:szCs w:val="24"/>
                <w:lang w:val="en-US" w:eastAsia="ru-RU"/>
              </w:rPr>
            </w:pPr>
          </w:p>
        </w:tc>
      </w:tr>
    </w:tbl>
    <w:p w:rsidR="00AB437F" w:rsidRDefault="00AB437F" w:rsidP="00AB43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</w:p>
    <w:p w:rsidR="00AB437F" w:rsidRPr="00AB437F" w:rsidRDefault="00AB437F" w:rsidP="00AB43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I have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….</w:t>
      </w: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on</w:t>
      </w:r>
      <w:proofErr w:type="gramEnd"/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Monday, Wednesday and Thursday. English is usually the second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…………</w:t>
      </w: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.</w:t>
      </w:r>
    </w:p>
    <w:p w:rsidR="00AB437F" w:rsidRPr="00AB437F" w:rsidRDefault="00AB437F" w:rsidP="00AB43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At the English lesson we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…..</w:t>
      </w:r>
      <w:proofErr w:type="gramEnd"/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read and write. We speak about school, pupils and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………….</w:t>
      </w: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about lessons, animals and nature, about our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……….</w:t>
      </w: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, sports and games. We read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………</w:t>
      </w: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and stories about children, nature, school life and so on. We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…..</w:t>
      </w:r>
      <w:proofErr w:type="gramEnd"/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letters, words, sentences, exercises and dictations.</w:t>
      </w:r>
    </w:p>
    <w:p w:rsidR="00AB437F" w:rsidRPr="00AB437F" w:rsidRDefault="00AB437F" w:rsidP="00AB43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We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…..</w:t>
      </w:r>
      <w:proofErr w:type="gramEnd"/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at English, too. We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………</w:t>
      </w: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songs and learn poems.</w:t>
      </w:r>
    </w:p>
    <w:p w:rsidR="00AB437F" w:rsidRPr="00AB437F" w:rsidRDefault="00AB437F" w:rsidP="00AB437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</w:pPr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I like English. I can read and write well, but I </w:t>
      </w:r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……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>…..</w:t>
      </w:r>
      <w:proofErr w:type="gramEnd"/>
      <w:r w:rsidRPr="00AB437F">
        <w:rPr>
          <w:rFonts w:ascii="Arial" w:eastAsia="Times New Roman" w:hAnsi="Arial" w:cs="Arial"/>
          <w:color w:val="212121"/>
          <w:sz w:val="24"/>
          <w:szCs w:val="24"/>
          <w:lang w:val="en-US" w:eastAsia="ru-RU"/>
        </w:rPr>
        <w:t xml:space="preserve"> speak English well yet.</w:t>
      </w:r>
    </w:p>
    <w:p w:rsidR="00AB437F" w:rsidRPr="00AB437F" w:rsidRDefault="00AB437F">
      <w:pPr>
        <w:rPr>
          <w:lang w:val="en-US"/>
        </w:rPr>
      </w:pPr>
    </w:p>
    <w:sectPr w:rsidR="00AB437F" w:rsidRPr="00AB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AC"/>
    <w:rsid w:val="001A642B"/>
    <w:rsid w:val="00AB437F"/>
    <w:rsid w:val="00C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63BA"/>
  <w15:chartTrackingRefBased/>
  <w15:docId w15:val="{AD4322B9-FE5C-4A6B-B78D-D446E42A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2091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2019-09-30T13:55:00Z</dcterms:created>
  <dcterms:modified xsi:type="dcterms:W3CDTF">2019-09-30T14:00:00Z</dcterms:modified>
</cp:coreProperties>
</file>