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D11" w:rsidRPr="002337B8" w:rsidRDefault="00E14D11" w:rsidP="002337B8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337B8">
        <w:rPr>
          <w:rFonts w:ascii="Times New Roman" w:hAnsi="Times New Roman" w:cs="Times New Roman"/>
          <w:b/>
          <w:sz w:val="32"/>
          <w:szCs w:val="32"/>
        </w:rPr>
        <w:t xml:space="preserve">Работа с учебными лингвистическими </w:t>
      </w:r>
      <w:r w:rsidR="002337B8" w:rsidRPr="002337B8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2337B8">
        <w:rPr>
          <w:rFonts w:ascii="Times New Roman" w:hAnsi="Times New Roman" w:cs="Times New Roman"/>
          <w:b/>
          <w:sz w:val="32"/>
          <w:szCs w:val="32"/>
        </w:rPr>
        <w:t>текстами</w:t>
      </w:r>
    </w:p>
    <w:p w:rsidR="00560AFC" w:rsidRPr="002337B8" w:rsidRDefault="002337B8" w:rsidP="00560AFC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9344AE" w:rsidRPr="002337B8">
        <w:rPr>
          <w:rFonts w:ascii="Times New Roman" w:hAnsi="Times New Roman" w:cs="Times New Roman"/>
          <w:sz w:val="32"/>
          <w:szCs w:val="32"/>
        </w:rPr>
        <w:t xml:space="preserve"> </w:t>
      </w:r>
      <w:r w:rsidR="00560AFC" w:rsidRPr="002337B8">
        <w:rPr>
          <w:rFonts w:ascii="Times New Roman" w:hAnsi="Times New Roman" w:cs="Times New Roman"/>
          <w:sz w:val="32"/>
          <w:szCs w:val="32"/>
        </w:rPr>
        <w:t xml:space="preserve">Русский язык как учебный предмет имеет большие возможности для формирования навыков учебного труда. Огромным обучающим потенциалом обладает работа учащихся с учебными текстами, лингвистическими текстами учебников. </w:t>
      </w:r>
    </w:p>
    <w:p w:rsidR="00560AFC" w:rsidRPr="002337B8" w:rsidRDefault="00560AFC" w:rsidP="00560AFC">
      <w:pPr>
        <w:pStyle w:val="a3"/>
        <w:rPr>
          <w:rFonts w:ascii="Times New Roman" w:hAnsi="Times New Roman" w:cs="Times New Roman"/>
          <w:sz w:val="32"/>
          <w:szCs w:val="32"/>
        </w:rPr>
      </w:pPr>
      <w:r w:rsidRPr="002337B8">
        <w:rPr>
          <w:rFonts w:ascii="Times New Roman" w:hAnsi="Times New Roman" w:cs="Times New Roman"/>
          <w:sz w:val="32"/>
          <w:szCs w:val="32"/>
        </w:rPr>
        <w:t xml:space="preserve">  В своем выступлении я хочу изложить некоторые теоретические положения, на которых базируется практическое решение вопроса, и познакомить со своим опытом работы с теоретическими текстами учебников по русскому языку.</w:t>
      </w:r>
    </w:p>
    <w:p w:rsidR="00560AFC" w:rsidRPr="002337B8" w:rsidRDefault="00560AFC" w:rsidP="00560AFC">
      <w:pPr>
        <w:pStyle w:val="a3"/>
        <w:rPr>
          <w:rFonts w:ascii="Times New Roman" w:hAnsi="Times New Roman" w:cs="Times New Roman"/>
          <w:sz w:val="32"/>
          <w:szCs w:val="32"/>
        </w:rPr>
      </w:pPr>
      <w:r w:rsidRPr="002337B8">
        <w:rPr>
          <w:rFonts w:ascii="Times New Roman" w:hAnsi="Times New Roman" w:cs="Times New Roman"/>
          <w:sz w:val="32"/>
          <w:szCs w:val="32"/>
        </w:rPr>
        <w:t xml:space="preserve">   Цель обучения приёмам осмысления текста – сделать ученика способным к самообразованию.</w:t>
      </w:r>
    </w:p>
    <w:p w:rsidR="00560AFC" w:rsidRPr="002337B8" w:rsidRDefault="00560AFC" w:rsidP="00560AFC">
      <w:pPr>
        <w:pStyle w:val="a3"/>
        <w:rPr>
          <w:rFonts w:ascii="Times New Roman" w:hAnsi="Times New Roman" w:cs="Times New Roman"/>
          <w:sz w:val="32"/>
          <w:szCs w:val="32"/>
        </w:rPr>
      </w:pPr>
      <w:r w:rsidRPr="002337B8">
        <w:rPr>
          <w:rFonts w:ascii="Times New Roman" w:hAnsi="Times New Roman" w:cs="Times New Roman"/>
          <w:sz w:val="32"/>
          <w:szCs w:val="32"/>
        </w:rPr>
        <w:t xml:space="preserve">  Обучение приёмам осмысления учебных текстов</w:t>
      </w:r>
      <w:r w:rsidR="001568DC" w:rsidRPr="002337B8">
        <w:rPr>
          <w:rFonts w:ascii="Times New Roman" w:hAnsi="Times New Roman" w:cs="Times New Roman"/>
          <w:sz w:val="32"/>
          <w:szCs w:val="32"/>
        </w:rPr>
        <w:t xml:space="preserve"> возможно двумя путями: в процессе взаимной деятельности ученика и учителя, обычно в условиях коллективной работы класса; в ходе самостоятельной работы учащихся с учебником без непосредственного вмешательства учителя.</w:t>
      </w:r>
    </w:p>
    <w:p w:rsidR="001568DC" w:rsidRPr="002337B8" w:rsidRDefault="001568DC" w:rsidP="00560AFC">
      <w:pPr>
        <w:pStyle w:val="a3"/>
        <w:rPr>
          <w:rFonts w:ascii="Times New Roman" w:hAnsi="Times New Roman" w:cs="Times New Roman"/>
          <w:sz w:val="32"/>
          <w:szCs w:val="32"/>
        </w:rPr>
      </w:pPr>
      <w:r w:rsidRPr="002337B8">
        <w:rPr>
          <w:rFonts w:ascii="Times New Roman" w:hAnsi="Times New Roman" w:cs="Times New Roman"/>
          <w:sz w:val="32"/>
          <w:szCs w:val="32"/>
        </w:rPr>
        <w:t xml:space="preserve">  Приёмы, которыми я пользуюсь в своей работе, почти все могут использоваться в условиях как  самостоятельной, так и коллективной работы класса.</w:t>
      </w:r>
    </w:p>
    <w:p w:rsidR="001568DC" w:rsidRPr="002337B8" w:rsidRDefault="001568DC" w:rsidP="00560AFC">
      <w:pPr>
        <w:pStyle w:val="a3"/>
        <w:rPr>
          <w:rFonts w:ascii="Times New Roman" w:hAnsi="Times New Roman" w:cs="Times New Roman"/>
          <w:sz w:val="32"/>
          <w:szCs w:val="32"/>
        </w:rPr>
      </w:pPr>
      <w:r w:rsidRPr="002337B8">
        <w:rPr>
          <w:rFonts w:ascii="Times New Roman" w:hAnsi="Times New Roman" w:cs="Times New Roman"/>
          <w:sz w:val="32"/>
          <w:szCs w:val="32"/>
        </w:rPr>
        <w:t xml:space="preserve">  Обучение рациональным способам приобретения знаний, изложен</w:t>
      </w:r>
      <w:r w:rsidR="002337B8">
        <w:rPr>
          <w:rFonts w:ascii="Times New Roman" w:hAnsi="Times New Roman" w:cs="Times New Roman"/>
          <w:sz w:val="32"/>
          <w:szCs w:val="32"/>
        </w:rPr>
        <w:t>ных в текстах учебника, происхо</w:t>
      </w:r>
      <w:r w:rsidRPr="002337B8">
        <w:rPr>
          <w:rFonts w:ascii="Times New Roman" w:hAnsi="Times New Roman" w:cs="Times New Roman"/>
          <w:sz w:val="32"/>
          <w:szCs w:val="32"/>
        </w:rPr>
        <w:t>дит на уроке попутно, в момент, более удобный для этого и выбираемый самим учителем. Его можно совместить и с изучением нового, и с закреплением изученного, и даже с подведением итогов урока.</w:t>
      </w:r>
    </w:p>
    <w:p w:rsidR="001568DC" w:rsidRPr="002337B8" w:rsidRDefault="001568DC" w:rsidP="00560AFC">
      <w:pPr>
        <w:pStyle w:val="a3"/>
        <w:rPr>
          <w:rFonts w:ascii="Times New Roman" w:hAnsi="Times New Roman" w:cs="Times New Roman"/>
          <w:sz w:val="32"/>
          <w:szCs w:val="32"/>
        </w:rPr>
      </w:pPr>
      <w:r w:rsidRPr="002337B8">
        <w:rPr>
          <w:rFonts w:ascii="Times New Roman" w:hAnsi="Times New Roman" w:cs="Times New Roman"/>
          <w:sz w:val="32"/>
          <w:szCs w:val="32"/>
        </w:rPr>
        <w:t xml:space="preserve">  </w:t>
      </w:r>
      <w:proofErr w:type="gramStart"/>
      <w:r w:rsidRPr="002337B8">
        <w:rPr>
          <w:rFonts w:ascii="Times New Roman" w:hAnsi="Times New Roman" w:cs="Times New Roman"/>
          <w:sz w:val="32"/>
          <w:szCs w:val="32"/>
        </w:rPr>
        <w:t>Среди приёмов, которые рекомендуется применять на уроках русского языка в целях наилучшего понимания обучающимися теоретических текстов учебника, следует назвать такие, как выборочное чтение текста по конкретному заданию, нахождение в тексте ответов на вопросы учителя, замена приведённых в тексте</w:t>
      </w:r>
      <w:r w:rsidR="0061369D" w:rsidRPr="002337B8">
        <w:rPr>
          <w:rFonts w:ascii="Times New Roman" w:hAnsi="Times New Roman" w:cs="Times New Roman"/>
          <w:sz w:val="32"/>
          <w:szCs w:val="32"/>
        </w:rPr>
        <w:t xml:space="preserve"> примеров своими или подобранными в дополнительном источнике, форми</w:t>
      </w:r>
      <w:r w:rsidR="00150B18" w:rsidRPr="002337B8">
        <w:rPr>
          <w:rFonts w:ascii="Times New Roman" w:hAnsi="Times New Roman" w:cs="Times New Roman"/>
          <w:sz w:val="32"/>
          <w:szCs w:val="32"/>
        </w:rPr>
        <w:t>рование обучающимися вопросов (</w:t>
      </w:r>
      <w:r w:rsidR="002337B8">
        <w:rPr>
          <w:rFonts w:ascii="Times New Roman" w:hAnsi="Times New Roman" w:cs="Times New Roman"/>
          <w:sz w:val="32"/>
          <w:szCs w:val="32"/>
        </w:rPr>
        <w:t>репродук</w:t>
      </w:r>
      <w:r w:rsidR="0061369D" w:rsidRPr="002337B8">
        <w:rPr>
          <w:rFonts w:ascii="Times New Roman" w:hAnsi="Times New Roman" w:cs="Times New Roman"/>
          <w:sz w:val="32"/>
          <w:szCs w:val="32"/>
        </w:rPr>
        <w:t>тивного характера) по материал</w:t>
      </w:r>
      <w:r w:rsidR="00E14D11" w:rsidRPr="002337B8">
        <w:rPr>
          <w:rFonts w:ascii="Times New Roman" w:hAnsi="Times New Roman" w:cs="Times New Roman"/>
          <w:sz w:val="32"/>
          <w:szCs w:val="32"/>
        </w:rPr>
        <w:t>у текста, пересказ текста, письменное его переложение</w:t>
      </w:r>
      <w:r w:rsidR="0061369D" w:rsidRPr="002337B8"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="0061369D" w:rsidRPr="002337B8">
        <w:rPr>
          <w:rFonts w:ascii="Times New Roman" w:hAnsi="Times New Roman" w:cs="Times New Roman"/>
          <w:sz w:val="32"/>
          <w:szCs w:val="32"/>
        </w:rPr>
        <w:t xml:space="preserve"> По методике проведения они довольно просты, по результатам – эффективны.</w:t>
      </w:r>
    </w:p>
    <w:p w:rsidR="0061369D" w:rsidRPr="002337B8" w:rsidRDefault="0061369D" w:rsidP="00560AFC">
      <w:pPr>
        <w:pStyle w:val="a3"/>
        <w:rPr>
          <w:rFonts w:ascii="Times New Roman" w:hAnsi="Times New Roman" w:cs="Times New Roman"/>
          <w:sz w:val="32"/>
          <w:szCs w:val="32"/>
        </w:rPr>
      </w:pPr>
      <w:r w:rsidRPr="002337B8">
        <w:rPr>
          <w:rFonts w:ascii="Times New Roman" w:hAnsi="Times New Roman" w:cs="Times New Roman"/>
          <w:sz w:val="32"/>
          <w:szCs w:val="32"/>
        </w:rPr>
        <w:t xml:space="preserve">  Деятельность школьников, организуемая этими способами освоения текста, обычно имеет характер воспроизведения уже полученных знаний, поэтому </w:t>
      </w:r>
      <w:r w:rsidR="00B555AF" w:rsidRPr="002337B8">
        <w:rPr>
          <w:rFonts w:ascii="Times New Roman" w:hAnsi="Times New Roman" w:cs="Times New Roman"/>
          <w:sz w:val="32"/>
          <w:szCs w:val="32"/>
        </w:rPr>
        <w:t>эти несложные приёмы стали первыми в моём</w:t>
      </w:r>
      <w:r w:rsidRPr="002337B8">
        <w:rPr>
          <w:rFonts w:ascii="Times New Roman" w:hAnsi="Times New Roman" w:cs="Times New Roman"/>
          <w:sz w:val="32"/>
          <w:szCs w:val="32"/>
        </w:rPr>
        <w:t xml:space="preserve"> </w:t>
      </w:r>
      <w:r w:rsidR="00B555AF" w:rsidRPr="002337B8">
        <w:rPr>
          <w:rFonts w:ascii="Times New Roman" w:hAnsi="Times New Roman" w:cs="Times New Roman"/>
          <w:sz w:val="32"/>
          <w:szCs w:val="32"/>
        </w:rPr>
        <w:t>усилии</w:t>
      </w:r>
      <w:r w:rsidRPr="002337B8">
        <w:rPr>
          <w:rFonts w:ascii="Times New Roman" w:hAnsi="Times New Roman" w:cs="Times New Roman"/>
          <w:sz w:val="32"/>
          <w:szCs w:val="32"/>
        </w:rPr>
        <w:t xml:space="preserve"> выработать </w:t>
      </w:r>
      <w:r w:rsidR="00B555AF" w:rsidRPr="002337B8">
        <w:rPr>
          <w:rFonts w:ascii="Times New Roman" w:hAnsi="Times New Roman" w:cs="Times New Roman"/>
          <w:sz w:val="32"/>
          <w:szCs w:val="32"/>
        </w:rPr>
        <w:t>у детей</w:t>
      </w:r>
      <w:r w:rsidRPr="002337B8">
        <w:rPr>
          <w:rFonts w:ascii="Times New Roman" w:hAnsi="Times New Roman" w:cs="Times New Roman"/>
          <w:sz w:val="32"/>
          <w:szCs w:val="32"/>
        </w:rPr>
        <w:t xml:space="preserve"> внимательное отношение к тексту школьного учебника. Они же вместе с такими </w:t>
      </w:r>
      <w:r w:rsidRPr="002337B8">
        <w:rPr>
          <w:rFonts w:ascii="Times New Roman" w:hAnsi="Times New Roman" w:cs="Times New Roman"/>
          <w:sz w:val="32"/>
          <w:szCs w:val="32"/>
        </w:rPr>
        <w:lastRenderedPageBreak/>
        <w:t>приёмами, как осмысление заголовка параграфа, разъяснение шрифтовых выделений, объяснение новых терминов</w:t>
      </w:r>
      <w:r w:rsidR="00B555AF" w:rsidRPr="002337B8">
        <w:rPr>
          <w:rFonts w:ascii="Times New Roman" w:hAnsi="Times New Roman" w:cs="Times New Roman"/>
          <w:sz w:val="32"/>
          <w:szCs w:val="32"/>
        </w:rPr>
        <w:t>, выделение ранее известного и нового, сопоставление ответа товарища с текстом учебника, прививают навык вдумчивого чтения и готовят к более сложной работе с текстом.</w:t>
      </w:r>
    </w:p>
    <w:p w:rsidR="00B555AF" w:rsidRPr="002337B8" w:rsidRDefault="00B555AF" w:rsidP="00560AFC">
      <w:pPr>
        <w:pStyle w:val="a3"/>
        <w:rPr>
          <w:rFonts w:ascii="Times New Roman" w:hAnsi="Times New Roman" w:cs="Times New Roman"/>
          <w:sz w:val="32"/>
          <w:szCs w:val="32"/>
        </w:rPr>
      </w:pPr>
      <w:r w:rsidRPr="002337B8">
        <w:rPr>
          <w:rFonts w:ascii="Times New Roman" w:hAnsi="Times New Roman" w:cs="Times New Roman"/>
          <w:sz w:val="32"/>
          <w:szCs w:val="32"/>
        </w:rPr>
        <w:t xml:space="preserve">  Приёмами, требующими от детей большей интеллектуальной напряжённости, являются те, которые позволяют осознать развитие мысли в целом тексте:</w:t>
      </w:r>
    </w:p>
    <w:p w:rsidR="00B555AF" w:rsidRPr="002337B8" w:rsidRDefault="00B555AF" w:rsidP="00560AFC">
      <w:pPr>
        <w:pStyle w:val="a3"/>
        <w:rPr>
          <w:rFonts w:ascii="Times New Roman" w:hAnsi="Times New Roman" w:cs="Times New Roman"/>
          <w:i/>
          <w:sz w:val="32"/>
          <w:szCs w:val="32"/>
          <w:u w:val="single"/>
        </w:rPr>
      </w:pPr>
      <w:r w:rsidRPr="002337B8">
        <w:rPr>
          <w:rFonts w:ascii="Times New Roman" w:hAnsi="Times New Roman" w:cs="Times New Roman"/>
          <w:sz w:val="32"/>
          <w:szCs w:val="32"/>
        </w:rPr>
        <w:t>-</w:t>
      </w:r>
      <w:r w:rsidRPr="002337B8">
        <w:rPr>
          <w:rFonts w:ascii="Times New Roman" w:hAnsi="Times New Roman" w:cs="Times New Roman"/>
          <w:i/>
          <w:sz w:val="32"/>
          <w:szCs w:val="32"/>
          <w:u w:val="single"/>
        </w:rPr>
        <w:t xml:space="preserve">деление текста на части и </w:t>
      </w:r>
      <w:proofErr w:type="spellStart"/>
      <w:r w:rsidRPr="002337B8">
        <w:rPr>
          <w:rFonts w:ascii="Times New Roman" w:hAnsi="Times New Roman" w:cs="Times New Roman"/>
          <w:i/>
          <w:sz w:val="32"/>
          <w:szCs w:val="32"/>
          <w:u w:val="single"/>
        </w:rPr>
        <w:t>озаглавливание</w:t>
      </w:r>
      <w:proofErr w:type="spellEnd"/>
      <w:r w:rsidRPr="002337B8">
        <w:rPr>
          <w:rFonts w:ascii="Times New Roman" w:hAnsi="Times New Roman" w:cs="Times New Roman"/>
          <w:i/>
          <w:sz w:val="32"/>
          <w:szCs w:val="32"/>
          <w:u w:val="single"/>
        </w:rPr>
        <w:t xml:space="preserve"> каждой части (вариант этого приёма – анализ структуры грамматического определения или правила правописания),</w:t>
      </w:r>
    </w:p>
    <w:p w:rsidR="00B555AF" w:rsidRPr="002337B8" w:rsidRDefault="00B555AF" w:rsidP="00560AFC">
      <w:pPr>
        <w:pStyle w:val="a3"/>
        <w:rPr>
          <w:rFonts w:ascii="Times New Roman" w:hAnsi="Times New Roman" w:cs="Times New Roman"/>
          <w:i/>
          <w:sz w:val="32"/>
          <w:szCs w:val="32"/>
        </w:rPr>
      </w:pPr>
      <w:r w:rsidRPr="002337B8">
        <w:rPr>
          <w:rFonts w:ascii="Times New Roman" w:hAnsi="Times New Roman" w:cs="Times New Roman"/>
          <w:i/>
          <w:sz w:val="32"/>
          <w:szCs w:val="32"/>
        </w:rPr>
        <w:t>-</w:t>
      </w:r>
      <w:r w:rsidRPr="002337B8">
        <w:rPr>
          <w:rFonts w:ascii="Times New Roman" w:hAnsi="Times New Roman" w:cs="Times New Roman"/>
          <w:i/>
          <w:sz w:val="32"/>
          <w:szCs w:val="32"/>
          <w:u w:val="single"/>
        </w:rPr>
        <w:t>сопоставление структуры текста с планом, данным учителем,</w:t>
      </w:r>
    </w:p>
    <w:p w:rsidR="00B555AF" w:rsidRPr="002337B8" w:rsidRDefault="00B555AF" w:rsidP="00560AFC">
      <w:pPr>
        <w:pStyle w:val="a3"/>
        <w:rPr>
          <w:rFonts w:ascii="Times New Roman" w:hAnsi="Times New Roman" w:cs="Times New Roman"/>
          <w:i/>
          <w:sz w:val="32"/>
          <w:szCs w:val="32"/>
        </w:rPr>
      </w:pPr>
      <w:r w:rsidRPr="002337B8">
        <w:rPr>
          <w:rFonts w:ascii="Times New Roman" w:hAnsi="Times New Roman" w:cs="Times New Roman"/>
          <w:i/>
          <w:sz w:val="32"/>
          <w:szCs w:val="32"/>
        </w:rPr>
        <w:t>-</w:t>
      </w:r>
      <w:r w:rsidRPr="002337B8">
        <w:rPr>
          <w:rFonts w:ascii="Times New Roman" w:hAnsi="Times New Roman" w:cs="Times New Roman"/>
          <w:i/>
          <w:sz w:val="32"/>
          <w:szCs w:val="32"/>
          <w:u w:val="single"/>
        </w:rPr>
        <w:t>составление плана учебного текста (</w:t>
      </w:r>
      <w:proofErr w:type="gramStart"/>
      <w:r w:rsidRPr="002337B8">
        <w:rPr>
          <w:rFonts w:ascii="Times New Roman" w:hAnsi="Times New Roman" w:cs="Times New Roman"/>
          <w:i/>
          <w:sz w:val="32"/>
          <w:szCs w:val="32"/>
          <w:u w:val="single"/>
        </w:rPr>
        <w:t>варианты-план</w:t>
      </w:r>
      <w:proofErr w:type="gramEnd"/>
      <w:r w:rsidRPr="002337B8">
        <w:rPr>
          <w:rFonts w:ascii="Times New Roman" w:hAnsi="Times New Roman" w:cs="Times New Roman"/>
          <w:i/>
          <w:sz w:val="32"/>
          <w:szCs w:val="32"/>
          <w:u w:val="single"/>
        </w:rPr>
        <w:t xml:space="preserve"> «из вопросов» и план «примеров»),</w:t>
      </w:r>
    </w:p>
    <w:p w:rsidR="00B555AF" w:rsidRPr="002337B8" w:rsidRDefault="00B555AF" w:rsidP="00560AFC">
      <w:pPr>
        <w:pStyle w:val="a3"/>
        <w:rPr>
          <w:rFonts w:ascii="Times New Roman" w:hAnsi="Times New Roman" w:cs="Times New Roman"/>
          <w:i/>
          <w:sz w:val="32"/>
          <w:szCs w:val="32"/>
        </w:rPr>
      </w:pPr>
      <w:r w:rsidRPr="002337B8">
        <w:rPr>
          <w:rFonts w:ascii="Times New Roman" w:hAnsi="Times New Roman" w:cs="Times New Roman"/>
          <w:i/>
          <w:sz w:val="32"/>
          <w:szCs w:val="32"/>
        </w:rPr>
        <w:t>-</w:t>
      </w:r>
      <w:r w:rsidRPr="002337B8">
        <w:rPr>
          <w:rFonts w:ascii="Times New Roman" w:hAnsi="Times New Roman" w:cs="Times New Roman"/>
          <w:i/>
          <w:sz w:val="32"/>
          <w:szCs w:val="32"/>
          <w:u w:val="single"/>
        </w:rPr>
        <w:t>устный пересказ текста по плану,</w:t>
      </w:r>
    </w:p>
    <w:p w:rsidR="00B555AF" w:rsidRPr="002337B8" w:rsidRDefault="00B555AF" w:rsidP="00560AFC">
      <w:pPr>
        <w:pStyle w:val="a3"/>
        <w:rPr>
          <w:rFonts w:ascii="Times New Roman" w:hAnsi="Times New Roman" w:cs="Times New Roman"/>
          <w:sz w:val="32"/>
          <w:szCs w:val="32"/>
        </w:rPr>
      </w:pPr>
      <w:r w:rsidRPr="002337B8">
        <w:rPr>
          <w:rFonts w:ascii="Times New Roman" w:hAnsi="Times New Roman" w:cs="Times New Roman"/>
          <w:i/>
          <w:sz w:val="32"/>
          <w:szCs w:val="32"/>
        </w:rPr>
        <w:t>-</w:t>
      </w:r>
      <w:r w:rsidRPr="002337B8">
        <w:rPr>
          <w:rFonts w:ascii="Times New Roman" w:hAnsi="Times New Roman" w:cs="Times New Roman"/>
          <w:i/>
          <w:sz w:val="32"/>
          <w:szCs w:val="32"/>
          <w:u w:val="single"/>
        </w:rPr>
        <w:t>сжатое изложение прочитанного текста.</w:t>
      </w:r>
    </w:p>
    <w:p w:rsidR="005F0261" w:rsidRPr="002337B8" w:rsidRDefault="005F0261" w:rsidP="00560AFC">
      <w:pPr>
        <w:pStyle w:val="a3"/>
        <w:rPr>
          <w:rFonts w:ascii="Times New Roman" w:hAnsi="Times New Roman" w:cs="Times New Roman"/>
          <w:sz w:val="32"/>
          <w:szCs w:val="32"/>
        </w:rPr>
      </w:pPr>
      <w:r w:rsidRPr="002337B8">
        <w:rPr>
          <w:rFonts w:ascii="Times New Roman" w:hAnsi="Times New Roman" w:cs="Times New Roman"/>
          <w:sz w:val="32"/>
          <w:szCs w:val="32"/>
        </w:rPr>
        <w:t xml:space="preserve">  Применяя эти приёмы, я упражняю своих учеников в выявлении последовательности изложения, соотношения целого и его частей, в нахождении фактов и выводов, в сопоставлении и различных формах обобщений. Эти виды работы с текстом требуют от обучающихся сложной мыслительной работы, и нельзя допустить, чтобы они уходили из «активного запаса» приёмов обучения русскому языку. Прокомментирую некоторые из них.</w:t>
      </w:r>
    </w:p>
    <w:p w:rsidR="005F0261" w:rsidRPr="002337B8" w:rsidRDefault="005F0261" w:rsidP="00560AFC">
      <w:pPr>
        <w:pStyle w:val="a3"/>
        <w:rPr>
          <w:rFonts w:ascii="Times New Roman" w:hAnsi="Times New Roman" w:cs="Times New Roman"/>
          <w:sz w:val="32"/>
          <w:szCs w:val="32"/>
        </w:rPr>
      </w:pPr>
      <w:r w:rsidRPr="002337B8">
        <w:rPr>
          <w:rFonts w:ascii="Times New Roman" w:hAnsi="Times New Roman" w:cs="Times New Roman"/>
          <w:sz w:val="32"/>
          <w:szCs w:val="32"/>
        </w:rPr>
        <w:t xml:space="preserve">  Эффективным является приём </w:t>
      </w:r>
      <w:r w:rsidRPr="002337B8">
        <w:rPr>
          <w:rFonts w:ascii="Times New Roman" w:hAnsi="Times New Roman" w:cs="Times New Roman"/>
          <w:b/>
          <w:i/>
          <w:sz w:val="32"/>
          <w:szCs w:val="32"/>
          <w:u w:val="single"/>
        </w:rPr>
        <w:t>беседы</w:t>
      </w:r>
      <w:r w:rsidRPr="002337B8">
        <w:rPr>
          <w:rFonts w:ascii="Times New Roman" w:hAnsi="Times New Roman" w:cs="Times New Roman"/>
          <w:sz w:val="32"/>
          <w:szCs w:val="32"/>
        </w:rPr>
        <w:t>, в процессе которой выявляется структура учебного текста. В  такой беседе поднимаются вопросы типа: какое предложение в тексте содержит основное положение? Что оно утверждает? На какой фактический материал опирается? Какие положения раскрывают главную мысль текста? Имеются ли частные положения, раскрывающие главную мысль?</w:t>
      </w:r>
      <w:r w:rsidR="00372716" w:rsidRPr="002337B8">
        <w:rPr>
          <w:rFonts w:ascii="Times New Roman" w:hAnsi="Times New Roman" w:cs="Times New Roman"/>
          <w:sz w:val="32"/>
          <w:szCs w:val="32"/>
        </w:rPr>
        <w:t xml:space="preserve"> Объясняется ли причина языкового явления? и др.</w:t>
      </w:r>
    </w:p>
    <w:p w:rsidR="00372716" w:rsidRPr="002337B8" w:rsidRDefault="008114F7" w:rsidP="00560AFC">
      <w:pPr>
        <w:pStyle w:val="a3"/>
        <w:rPr>
          <w:rFonts w:ascii="Times New Roman" w:hAnsi="Times New Roman" w:cs="Times New Roman"/>
          <w:sz w:val="32"/>
          <w:szCs w:val="32"/>
        </w:rPr>
      </w:pPr>
      <w:r w:rsidRPr="002337B8">
        <w:rPr>
          <w:rFonts w:ascii="Times New Roman" w:hAnsi="Times New Roman" w:cs="Times New Roman"/>
          <w:sz w:val="32"/>
          <w:szCs w:val="32"/>
        </w:rPr>
        <w:t xml:space="preserve">  Предлагаю фра</w:t>
      </w:r>
      <w:r w:rsidR="00372716" w:rsidRPr="002337B8">
        <w:rPr>
          <w:rFonts w:ascii="Times New Roman" w:hAnsi="Times New Roman" w:cs="Times New Roman"/>
          <w:sz w:val="32"/>
          <w:szCs w:val="32"/>
        </w:rPr>
        <w:t>гмент урока в 5 классе по теме «Условное наклонение глагола» с применением этого приёма. Вопросы поставлены к тексту параграфа</w:t>
      </w:r>
      <w:r w:rsidR="00150B18" w:rsidRPr="002337B8">
        <w:rPr>
          <w:rFonts w:ascii="Times New Roman" w:hAnsi="Times New Roman" w:cs="Times New Roman"/>
          <w:sz w:val="32"/>
          <w:szCs w:val="32"/>
        </w:rPr>
        <w:t xml:space="preserve"> 73 учебника для 5 класс</w:t>
      </w:r>
      <w:proofErr w:type="gramStart"/>
      <w:r w:rsidR="00150B18" w:rsidRPr="002337B8">
        <w:rPr>
          <w:rFonts w:ascii="Times New Roman" w:hAnsi="Times New Roman" w:cs="Times New Roman"/>
          <w:sz w:val="32"/>
          <w:szCs w:val="32"/>
        </w:rPr>
        <w:t>а(</w:t>
      </w:r>
      <w:proofErr w:type="gramEnd"/>
      <w:r w:rsidR="00372716" w:rsidRPr="002337B8">
        <w:rPr>
          <w:rFonts w:ascii="Times New Roman" w:hAnsi="Times New Roman" w:cs="Times New Roman"/>
          <w:sz w:val="32"/>
          <w:szCs w:val="32"/>
        </w:rPr>
        <w:t>Авторы: С.И.</w:t>
      </w:r>
      <w:r w:rsidR="00150B18" w:rsidRPr="002337B8">
        <w:rPr>
          <w:rFonts w:ascii="Times New Roman" w:hAnsi="Times New Roman" w:cs="Times New Roman"/>
          <w:sz w:val="32"/>
          <w:szCs w:val="32"/>
        </w:rPr>
        <w:t xml:space="preserve"> </w:t>
      </w:r>
      <w:r w:rsidR="00372716" w:rsidRPr="002337B8">
        <w:rPr>
          <w:rFonts w:ascii="Times New Roman" w:hAnsi="Times New Roman" w:cs="Times New Roman"/>
          <w:sz w:val="32"/>
          <w:szCs w:val="32"/>
        </w:rPr>
        <w:t>Львова, В.В.Львов.20</w:t>
      </w:r>
      <w:r w:rsidR="002337B8">
        <w:rPr>
          <w:rFonts w:ascii="Times New Roman" w:hAnsi="Times New Roman" w:cs="Times New Roman"/>
          <w:sz w:val="32"/>
          <w:szCs w:val="32"/>
        </w:rPr>
        <w:t>18</w:t>
      </w:r>
      <w:r w:rsidR="00372716" w:rsidRPr="002337B8">
        <w:rPr>
          <w:rFonts w:ascii="Times New Roman" w:hAnsi="Times New Roman" w:cs="Times New Roman"/>
          <w:sz w:val="32"/>
          <w:szCs w:val="32"/>
        </w:rPr>
        <w:t xml:space="preserve"> года издания)</w:t>
      </w:r>
      <w:proofErr w:type="gramStart"/>
      <w:r w:rsidR="00372716" w:rsidRPr="002337B8">
        <w:rPr>
          <w:rFonts w:ascii="Times New Roman" w:hAnsi="Times New Roman" w:cs="Times New Roman"/>
          <w:sz w:val="32"/>
          <w:szCs w:val="32"/>
        </w:rPr>
        <w:t>.(</w:t>
      </w:r>
      <w:proofErr w:type="gramEnd"/>
      <w:r w:rsidR="00372716" w:rsidRPr="002337B8">
        <w:rPr>
          <w:rFonts w:ascii="Times New Roman" w:hAnsi="Times New Roman" w:cs="Times New Roman"/>
          <w:sz w:val="32"/>
          <w:szCs w:val="32"/>
        </w:rPr>
        <w:t>См. приложение № 1).</w:t>
      </w:r>
    </w:p>
    <w:p w:rsidR="006053A8" w:rsidRPr="002337B8" w:rsidRDefault="00372716" w:rsidP="00560AFC">
      <w:pPr>
        <w:pStyle w:val="a3"/>
        <w:rPr>
          <w:rFonts w:ascii="Times New Roman" w:hAnsi="Times New Roman" w:cs="Times New Roman"/>
          <w:sz w:val="32"/>
          <w:szCs w:val="32"/>
        </w:rPr>
      </w:pPr>
      <w:r w:rsidRPr="002337B8">
        <w:rPr>
          <w:rFonts w:ascii="Times New Roman" w:hAnsi="Times New Roman" w:cs="Times New Roman"/>
          <w:sz w:val="32"/>
          <w:szCs w:val="32"/>
        </w:rPr>
        <w:t xml:space="preserve">  Среди приёмов, развивающих способность осмысливать текст, по праву большое место занимает </w:t>
      </w:r>
      <w:r w:rsidRPr="002337B8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работа над планом. </w:t>
      </w:r>
      <w:r w:rsidRPr="002337B8">
        <w:rPr>
          <w:rFonts w:ascii="Times New Roman" w:hAnsi="Times New Roman" w:cs="Times New Roman"/>
          <w:sz w:val="32"/>
          <w:szCs w:val="32"/>
        </w:rPr>
        <w:t>На мой взгляд</w:t>
      </w:r>
      <w:r w:rsidR="006053A8" w:rsidRPr="002337B8">
        <w:rPr>
          <w:rFonts w:ascii="Times New Roman" w:hAnsi="Times New Roman" w:cs="Times New Roman"/>
          <w:sz w:val="32"/>
          <w:szCs w:val="32"/>
        </w:rPr>
        <w:t xml:space="preserve">, незаслуженно мало используется на уроках приём, который принято условно называть «план из примеров». Это особая форма плана: каждое положение текста представлено в нём конкретным </w:t>
      </w:r>
      <w:r w:rsidR="006053A8" w:rsidRPr="002337B8">
        <w:rPr>
          <w:rFonts w:ascii="Times New Roman" w:hAnsi="Times New Roman" w:cs="Times New Roman"/>
          <w:sz w:val="32"/>
          <w:szCs w:val="32"/>
        </w:rPr>
        <w:lastRenderedPageBreak/>
        <w:t xml:space="preserve">фактом языка. Определённая последовательность таких примеров передаёт логику изложения вопроса в тексте учебника. Приём гарантирует тесную связь лингвистической теории и явлений </w:t>
      </w:r>
      <w:proofErr w:type="gramStart"/>
      <w:r w:rsidR="006053A8" w:rsidRPr="002337B8">
        <w:rPr>
          <w:rFonts w:ascii="Times New Roman" w:hAnsi="Times New Roman" w:cs="Times New Roman"/>
          <w:sz w:val="32"/>
          <w:szCs w:val="32"/>
        </w:rPr>
        <w:t>языка</w:t>
      </w:r>
      <w:proofErr w:type="gramEnd"/>
      <w:r w:rsidR="006053A8" w:rsidRPr="002337B8">
        <w:rPr>
          <w:rFonts w:ascii="Times New Roman" w:hAnsi="Times New Roman" w:cs="Times New Roman"/>
          <w:sz w:val="32"/>
          <w:szCs w:val="32"/>
        </w:rPr>
        <w:t xml:space="preserve"> в сознании обучающихся, учит за примером видеть закономерность. Следовательно, этому способу осознания текста нужно непременно учить.</w:t>
      </w:r>
    </w:p>
    <w:p w:rsidR="006053A8" w:rsidRPr="002337B8" w:rsidRDefault="006053A8" w:rsidP="00560AFC">
      <w:pPr>
        <w:pStyle w:val="a3"/>
        <w:rPr>
          <w:rFonts w:ascii="Times New Roman" w:hAnsi="Times New Roman" w:cs="Times New Roman"/>
          <w:sz w:val="32"/>
          <w:szCs w:val="32"/>
        </w:rPr>
      </w:pPr>
      <w:r w:rsidRPr="002337B8">
        <w:rPr>
          <w:rFonts w:ascii="Times New Roman" w:hAnsi="Times New Roman" w:cs="Times New Roman"/>
          <w:sz w:val="32"/>
          <w:szCs w:val="32"/>
        </w:rPr>
        <w:t xml:space="preserve">  Покажу обучение приёму на примере объяснения темы « </w:t>
      </w:r>
      <w:r w:rsidRPr="002337B8">
        <w:rPr>
          <w:rFonts w:ascii="Times New Roman" w:hAnsi="Times New Roman" w:cs="Times New Roman"/>
          <w:i/>
          <w:sz w:val="32"/>
          <w:szCs w:val="32"/>
        </w:rPr>
        <w:t>Н</w:t>
      </w:r>
      <w:r w:rsidRPr="002337B8">
        <w:rPr>
          <w:rFonts w:ascii="Times New Roman" w:hAnsi="Times New Roman" w:cs="Times New Roman"/>
          <w:sz w:val="32"/>
          <w:szCs w:val="32"/>
        </w:rPr>
        <w:t xml:space="preserve"> и </w:t>
      </w:r>
      <w:proofErr w:type="spellStart"/>
      <w:r w:rsidRPr="002337B8">
        <w:rPr>
          <w:rFonts w:ascii="Times New Roman" w:hAnsi="Times New Roman" w:cs="Times New Roman"/>
          <w:i/>
          <w:sz w:val="32"/>
          <w:szCs w:val="32"/>
        </w:rPr>
        <w:t>нн</w:t>
      </w:r>
      <w:proofErr w:type="spellEnd"/>
      <w:r w:rsidRPr="002337B8">
        <w:rPr>
          <w:rFonts w:ascii="Times New Roman" w:hAnsi="Times New Roman" w:cs="Times New Roman"/>
          <w:sz w:val="32"/>
          <w:szCs w:val="32"/>
        </w:rPr>
        <w:t xml:space="preserve"> в суффиксах прилагательных» в 6 класс</w:t>
      </w:r>
      <w:proofErr w:type="gramStart"/>
      <w:r w:rsidRPr="002337B8">
        <w:rPr>
          <w:rFonts w:ascii="Times New Roman" w:hAnsi="Times New Roman" w:cs="Times New Roman"/>
          <w:sz w:val="32"/>
          <w:szCs w:val="32"/>
        </w:rPr>
        <w:t>е(</w:t>
      </w:r>
      <w:proofErr w:type="gramEnd"/>
      <w:r w:rsidRPr="002337B8">
        <w:rPr>
          <w:rFonts w:ascii="Times New Roman" w:hAnsi="Times New Roman" w:cs="Times New Roman"/>
          <w:sz w:val="32"/>
          <w:szCs w:val="32"/>
        </w:rPr>
        <w:t>См. приложение № 2).</w:t>
      </w:r>
    </w:p>
    <w:p w:rsidR="009C2EE2" w:rsidRPr="002337B8" w:rsidRDefault="006053A8" w:rsidP="00560AFC">
      <w:pPr>
        <w:pStyle w:val="a3"/>
        <w:rPr>
          <w:rFonts w:ascii="Times New Roman" w:hAnsi="Times New Roman" w:cs="Times New Roman"/>
          <w:sz w:val="32"/>
          <w:szCs w:val="32"/>
        </w:rPr>
      </w:pPr>
      <w:r w:rsidRPr="002337B8">
        <w:rPr>
          <w:rFonts w:ascii="Times New Roman" w:hAnsi="Times New Roman" w:cs="Times New Roman"/>
          <w:sz w:val="32"/>
          <w:szCs w:val="32"/>
        </w:rPr>
        <w:t xml:space="preserve">  Важнейшие логические операции вырабатывает приём под названием </w:t>
      </w:r>
      <w:r w:rsidRPr="002337B8">
        <w:rPr>
          <w:rFonts w:ascii="Times New Roman" w:hAnsi="Times New Roman" w:cs="Times New Roman"/>
          <w:b/>
          <w:i/>
          <w:sz w:val="32"/>
          <w:szCs w:val="32"/>
          <w:u w:val="single"/>
        </w:rPr>
        <w:t>«составление таблицы на основе текста».</w:t>
      </w:r>
      <w:r w:rsidR="002337B8">
        <w:rPr>
          <w:rFonts w:ascii="Times New Roman" w:hAnsi="Times New Roman" w:cs="Times New Roman"/>
          <w:sz w:val="32"/>
          <w:szCs w:val="32"/>
        </w:rPr>
        <w:t xml:space="preserve"> Реализация этого приёма возмож</w:t>
      </w:r>
      <w:r w:rsidRPr="002337B8">
        <w:rPr>
          <w:rFonts w:ascii="Times New Roman" w:hAnsi="Times New Roman" w:cs="Times New Roman"/>
          <w:sz w:val="32"/>
          <w:szCs w:val="32"/>
        </w:rPr>
        <w:t>на в таких вариантах, к</w:t>
      </w:r>
      <w:r w:rsidR="009C2EE2" w:rsidRPr="002337B8">
        <w:rPr>
          <w:rFonts w:ascii="Times New Roman" w:hAnsi="Times New Roman" w:cs="Times New Roman"/>
          <w:sz w:val="32"/>
          <w:szCs w:val="32"/>
        </w:rPr>
        <w:t>ак коллективное состав</w:t>
      </w:r>
      <w:r w:rsidR="002337B8">
        <w:rPr>
          <w:rFonts w:ascii="Times New Roman" w:hAnsi="Times New Roman" w:cs="Times New Roman"/>
          <w:sz w:val="32"/>
          <w:szCs w:val="32"/>
        </w:rPr>
        <w:t>ле</w:t>
      </w:r>
      <w:r w:rsidR="009C2EE2" w:rsidRPr="002337B8">
        <w:rPr>
          <w:rFonts w:ascii="Times New Roman" w:hAnsi="Times New Roman" w:cs="Times New Roman"/>
          <w:sz w:val="32"/>
          <w:szCs w:val="32"/>
        </w:rPr>
        <w:t xml:space="preserve">ние таблицы, заполнение готовой формы таблицы, самостоятельное вычленение и заполнение граф таблицы. Обучение умению составлять таблицу лучше начать на основе текстов (текста) одного параграфа. В </w:t>
      </w:r>
      <w:r w:rsidR="009C2EE2" w:rsidRPr="002337B8">
        <w:rPr>
          <w:rFonts w:ascii="Times New Roman" w:hAnsi="Times New Roman" w:cs="Times New Roman"/>
          <w:sz w:val="32"/>
          <w:szCs w:val="32"/>
          <w:lang w:val="en-US"/>
        </w:rPr>
        <w:t>VIII</w:t>
      </w:r>
      <w:r w:rsidR="009C2EE2" w:rsidRPr="002337B8">
        <w:rPr>
          <w:rFonts w:ascii="Times New Roman" w:hAnsi="Times New Roman" w:cs="Times New Roman"/>
          <w:sz w:val="32"/>
          <w:szCs w:val="32"/>
        </w:rPr>
        <w:t>-</w:t>
      </w:r>
      <w:r w:rsidR="009C2EE2" w:rsidRPr="002337B8">
        <w:rPr>
          <w:rFonts w:ascii="Times New Roman" w:hAnsi="Times New Roman" w:cs="Times New Roman"/>
          <w:sz w:val="32"/>
          <w:szCs w:val="32"/>
          <w:lang w:val="en-US"/>
        </w:rPr>
        <w:t>IX</w:t>
      </w:r>
      <w:r w:rsidR="009C2EE2" w:rsidRPr="002337B8">
        <w:rPr>
          <w:rFonts w:ascii="Times New Roman" w:hAnsi="Times New Roman" w:cs="Times New Roman"/>
          <w:sz w:val="32"/>
          <w:szCs w:val="32"/>
        </w:rPr>
        <w:t xml:space="preserve"> классах, чтобы поднять обучающихся на более высокий уровень обобщений, привлекаем для этой цели информацию двух, трёх и более параграфов. В моё примере приём представлен как способ изучения новой темы урока «Гласные перед </w:t>
      </w:r>
      <w:r w:rsidR="009C2EE2" w:rsidRPr="002337B8">
        <w:rPr>
          <w:rFonts w:ascii="Times New Roman" w:hAnsi="Times New Roman" w:cs="Times New Roman"/>
          <w:i/>
          <w:sz w:val="32"/>
          <w:szCs w:val="32"/>
        </w:rPr>
        <w:t>н</w:t>
      </w:r>
      <w:r w:rsidR="009C2EE2" w:rsidRPr="002337B8">
        <w:rPr>
          <w:rFonts w:ascii="Times New Roman" w:hAnsi="Times New Roman" w:cs="Times New Roman"/>
          <w:sz w:val="32"/>
          <w:szCs w:val="32"/>
        </w:rPr>
        <w:t xml:space="preserve"> и </w:t>
      </w:r>
      <w:proofErr w:type="spellStart"/>
      <w:r w:rsidR="009C2EE2" w:rsidRPr="002337B8">
        <w:rPr>
          <w:rFonts w:ascii="Times New Roman" w:hAnsi="Times New Roman" w:cs="Times New Roman"/>
          <w:i/>
          <w:sz w:val="32"/>
          <w:szCs w:val="32"/>
        </w:rPr>
        <w:t>нн</w:t>
      </w:r>
      <w:proofErr w:type="spellEnd"/>
      <w:r w:rsidR="009C2EE2" w:rsidRPr="002337B8">
        <w:rPr>
          <w:rFonts w:ascii="Times New Roman" w:hAnsi="Times New Roman" w:cs="Times New Roman"/>
          <w:sz w:val="32"/>
          <w:szCs w:val="32"/>
        </w:rPr>
        <w:t xml:space="preserve"> в суффиксах страдательных причастий прошедшего времени и отглагольных прилагательных»</w:t>
      </w:r>
      <w:proofErr w:type="gramStart"/>
      <w:r w:rsidR="009C2EE2" w:rsidRPr="002337B8">
        <w:rPr>
          <w:rFonts w:ascii="Times New Roman" w:hAnsi="Times New Roman" w:cs="Times New Roman"/>
          <w:sz w:val="32"/>
          <w:szCs w:val="32"/>
        </w:rPr>
        <w:t>.(</w:t>
      </w:r>
      <w:proofErr w:type="gramEnd"/>
      <w:r w:rsidR="009C2EE2" w:rsidRPr="002337B8">
        <w:rPr>
          <w:rFonts w:ascii="Times New Roman" w:hAnsi="Times New Roman" w:cs="Times New Roman"/>
          <w:sz w:val="32"/>
          <w:szCs w:val="32"/>
        </w:rPr>
        <w:t>См. приложение № 3).</w:t>
      </w:r>
    </w:p>
    <w:p w:rsidR="009C2EE2" w:rsidRPr="002337B8" w:rsidRDefault="009C2EE2" w:rsidP="00560AFC">
      <w:pPr>
        <w:pStyle w:val="a3"/>
        <w:rPr>
          <w:rFonts w:ascii="Times New Roman" w:hAnsi="Times New Roman" w:cs="Times New Roman"/>
          <w:sz w:val="32"/>
          <w:szCs w:val="32"/>
        </w:rPr>
      </w:pPr>
      <w:r w:rsidRPr="002337B8">
        <w:rPr>
          <w:rFonts w:ascii="Times New Roman" w:hAnsi="Times New Roman" w:cs="Times New Roman"/>
          <w:sz w:val="32"/>
          <w:szCs w:val="32"/>
        </w:rPr>
        <w:t xml:space="preserve">  В последнее время в работе учителей русского языка утвердились такие методические приёмы, как </w:t>
      </w:r>
      <w:r w:rsidRPr="002337B8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составление </w:t>
      </w:r>
      <w:r w:rsidRPr="002337B8">
        <w:rPr>
          <w:rFonts w:ascii="Times New Roman" w:hAnsi="Times New Roman" w:cs="Times New Roman"/>
          <w:sz w:val="32"/>
          <w:szCs w:val="32"/>
        </w:rPr>
        <w:t>оп</w:t>
      </w:r>
      <w:r w:rsidR="002B3902" w:rsidRPr="002337B8">
        <w:rPr>
          <w:rFonts w:ascii="Times New Roman" w:hAnsi="Times New Roman" w:cs="Times New Roman"/>
          <w:sz w:val="32"/>
          <w:szCs w:val="32"/>
        </w:rPr>
        <w:t>о</w:t>
      </w:r>
      <w:r w:rsidRPr="002337B8">
        <w:rPr>
          <w:rFonts w:ascii="Times New Roman" w:hAnsi="Times New Roman" w:cs="Times New Roman"/>
          <w:sz w:val="32"/>
          <w:szCs w:val="32"/>
        </w:rPr>
        <w:t>рных</w:t>
      </w:r>
      <w:r w:rsidRPr="002337B8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 конспектов, алгоритмов</w:t>
      </w:r>
      <w:r w:rsidR="009344AE" w:rsidRPr="002337B8">
        <w:rPr>
          <w:rFonts w:ascii="Times New Roman" w:hAnsi="Times New Roman" w:cs="Times New Roman"/>
          <w:b/>
          <w:i/>
          <w:sz w:val="32"/>
          <w:szCs w:val="32"/>
          <w:u w:val="single"/>
        </w:rPr>
        <w:t>, презента</w:t>
      </w:r>
      <w:r w:rsidR="002B3902" w:rsidRPr="002337B8">
        <w:rPr>
          <w:rFonts w:ascii="Times New Roman" w:hAnsi="Times New Roman" w:cs="Times New Roman"/>
          <w:b/>
          <w:i/>
          <w:sz w:val="32"/>
          <w:szCs w:val="32"/>
          <w:u w:val="single"/>
        </w:rPr>
        <w:t>ций.</w:t>
      </w:r>
      <w:r w:rsidR="00315BA1" w:rsidRPr="002337B8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 </w:t>
      </w:r>
      <w:r w:rsidR="00315BA1" w:rsidRPr="002337B8">
        <w:rPr>
          <w:rFonts w:ascii="Times New Roman" w:hAnsi="Times New Roman" w:cs="Times New Roman"/>
          <w:sz w:val="32"/>
          <w:szCs w:val="32"/>
        </w:rPr>
        <w:t>Их применение позволило продвинуть вперёд решение некоторых важных задач обучения. Я считаю, что эти приёмы тоже могут работать на осмысление учебных текстов, и естественно, что такая работа требует «общения» с учебником. Обычно опорный конспект или алгоритм составляются совместно с классом в ходе активной беседы, когда учитель, направляя ход коллективной мысли, получает лингвистическую информацию от детей и воспроизводит её на доске в виде опорных сигналов, ступеней алгоритма. Я же имею в виду беседу, когда в числе других вопросов учитель задаёт и такие, которые заставляют обучающихся перерабатывать учебный текст, черпать из него информацию или уточнять её. Это будут вопросы типа: посмотрите в учебник и сравните, соотнесите эти понятия; уточните в тексте учебника…; вдумайтесь в это слово, предложение, фразу и т.д. Привлечение учебника к работе по составлению оп</w:t>
      </w:r>
      <w:r w:rsidR="00607CB2" w:rsidRPr="002337B8">
        <w:rPr>
          <w:rFonts w:ascii="Times New Roman" w:hAnsi="Times New Roman" w:cs="Times New Roman"/>
          <w:sz w:val="32"/>
          <w:szCs w:val="32"/>
        </w:rPr>
        <w:t>о</w:t>
      </w:r>
      <w:r w:rsidR="00315BA1" w:rsidRPr="002337B8">
        <w:rPr>
          <w:rFonts w:ascii="Times New Roman" w:hAnsi="Times New Roman" w:cs="Times New Roman"/>
          <w:sz w:val="32"/>
          <w:szCs w:val="32"/>
        </w:rPr>
        <w:t>рных конспектов, алгоритмов, презентации</w:t>
      </w:r>
      <w:r w:rsidR="00607CB2" w:rsidRPr="002337B8">
        <w:rPr>
          <w:rFonts w:ascii="Times New Roman" w:hAnsi="Times New Roman" w:cs="Times New Roman"/>
          <w:sz w:val="32"/>
          <w:szCs w:val="32"/>
        </w:rPr>
        <w:t xml:space="preserve"> решает </w:t>
      </w:r>
      <w:r w:rsidR="00607CB2" w:rsidRPr="002337B8">
        <w:rPr>
          <w:rFonts w:ascii="Times New Roman" w:hAnsi="Times New Roman" w:cs="Times New Roman"/>
          <w:sz w:val="32"/>
          <w:szCs w:val="32"/>
        </w:rPr>
        <w:lastRenderedPageBreak/>
        <w:t>более широкий круг задач, в числе которых и предупреждение тех фактических ошибок, которые так часто встречаются в созданных обучающимися конспектах, рефератах, алгоритмах. Проиллюстрирую свою мысль о том, что построение алгоритма одновременно может служить и приёмом осмысления текста, на примере работы класса с текстом правила «Правописание гласных о и е после шипящих в суффиксах существительных»</w:t>
      </w:r>
      <w:proofErr w:type="gramStart"/>
      <w:r w:rsidR="00607CB2" w:rsidRPr="002337B8">
        <w:rPr>
          <w:rFonts w:ascii="Times New Roman" w:hAnsi="Times New Roman" w:cs="Times New Roman"/>
          <w:sz w:val="32"/>
          <w:szCs w:val="32"/>
        </w:rPr>
        <w:t>.(</w:t>
      </w:r>
      <w:proofErr w:type="gramEnd"/>
      <w:r w:rsidR="00607CB2" w:rsidRPr="002337B8">
        <w:rPr>
          <w:rFonts w:ascii="Times New Roman" w:hAnsi="Times New Roman" w:cs="Times New Roman"/>
          <w:sz w:val="32"/>
          <w:szCs w:val="32"/>
        </w:rPr>
        <w:t>См. приложение № 4).</w:t>
      </w:r>
    </w:p>
    <w:p w:rsidR="00607CB2" w:rsidRPr="002337B8" w:rsidRDefault="00607CB2" w:rsidP="00560AFC">
      <w:pPr>
        <w:pStyle w:val="a3"/>
        <w:rPr>
          <w:rFonts w:ascii="Times New Roman" w:hAnsi="Times New Roman" w:cs="Times New Roman"/>
          <w:sz w:val="32"/>
          <w:szCs w:val="32"/>
        </w:rPr>
      </w:pPr>
      <w:r w:rsidRPr="002337B8">
        <w:rPr>
          <w:rFonts w:ascii="Times New Roman" w:hAnsi="Times New Roman" w:cs="Times New Roman"/>
          <w:sz w:val="32"/>
          <w:szCs w:val="32"/>
        </w:rPr>
        <w:t xml:space="preserve">  Перечисленные приёмы осмысления лингвистического текста прекрасно усваиваются </w:t>
      </w:r>
      <w:proofErr w:type="gramStart"/>
      <w:r w:rsidRPr="002337B8">
        <w:rPr>
          <w:rFonts w:ascii="Times New Roman" w:hAnsi="Times New Roman" w:cs="Times New Roman"/>
          <w:sz w:val="32"/>
          <w:szCs w:val="32"/>
        </w:rPr>
        <w:t>обучающимися</w:t>
      </w:r>
      <w:proofErr w:type="gramEnd"/>
      <w:r w:rsidRPr="002337B8">
        <w:rPr>
          <w:rFonts w:ascii="Times New Roman" w:hAnsi="Times New Roman" w:cs="Times New Roman"/>
          <w:sz w:val="32"/>
          <w:szCs w:val="32"/>
        </w:rPr>
        <w:t xml:space="preserve">. Интересным следствием этого стали </w:t>
      </w:r>
      <w:r w:rsidRPr="002337B8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выступления учащихся в роли учителя, </w:t>
      </w:r>
      <w:r w:rsidRPr="002337B8">
        <w:rPr>
          <w:rFonts w:ascii="Times New Roman" w:hAnsi="Times New Roman" w:cs="Times New Roman"/>
          <w:sz w:val="32"/>
          <w:szCs w:val="32"/>
        </w:rPr>
        <w:t>объясняющего новый материал. Разумеется, я не ставлю цель подготовить детей к выполнению обязанностей педагога, но для некоторых детей такая организация деятельности на уроке будет возможностью подняться на ступеньку выше в своём умственном развитии.</w:t>
      </w:r>
      <w:r w:rsidR="008114F7" w:rsidRPr="002337B8">
        <w:rPr>
          <w:rFonts w:ascii="Times New Roman" w:hAnsi="Times New Roman" w:cs="Times New Roman"/>
          <w:sz w:val="32"/>
          <w:szCs w:val="32"/>
        </w:rPr>
        <w:t xml:space="preserve"> Значит, и такой способ работы учеников можно использовать.</w:t>
      </w:r>
    </w:p>
    <w:p w:rsidR="008114F7" w:rsidRPr="002337B8" w:rsidRDefault="008114F7" w:rsidP="00560AFC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8114F7" w:rsidRPr="002337B8" w:rsidRDefault="008114F7" w:rsidP="00560AFC">
      <w:pPr>
        <w:pStyle w:val="a3"/>
        <w:rPr>
          <w:rFonts w:ascii="Times New Roman" w:hAnsi="Times New Roman" w:cs="Times New Roman"/>
          <w:sz w:val="32"/>
          <w:szCs w:val="32"/>
        </w:rPr>
      </w:pPr>
      <w:r w:rsidRPr="002337B8">
        <w:rPr>
          <w:rFonts w:ascii="Times New Roman" w:hAnsi="Times New Roman" w:cs="Times New Roman"/>
          <w:sz w:val="32"/>
          <w:szCs w:val="32"/>
        </w:rPr>
        <w:t xml:space="preserve">    В комплексе средств развивающего обучения методика работы с лингвистическими учебными текстами занимает одно из самых важных мест. Расширение каждым учителем своего запаса приёмов не только даст возможность преодолеть утвердившееся на уроках однообразие в работе с учебником, но и позволит конкретно осуществить принцип единства обучения и развития.</w:t>
      </w:r>
    </w:p>
    <w:p w:rsidR="00917830" w:rsidRPr="00283BC4" w:rsidRDefault="00917830" w:rsidP="00560AFC">
      <w:pPr>
        <w:pStyle w:val="a3"/>
        <w:rPr>
          <w:rFonts w:ascii="Lucida Console" w:hAnsi="Lucida Console"/>
          <w:sz w:val="32"/>
          <w:szCs w:val="32"/>
        </w:rPr>
      </w:pPr>
    </w:p>
    <w:p w:rsidR="00B7021F" w:rsidRPr="00B7021F" w:rsidRDefault="00917830" w:rsidP="00560AFC">
      <w:pPr>
        <w:pStyle w:val="a3"/>
        <w:rPr>
          <w:rFonts w:ascii="Lucida Console" w:hAnsi="Lucida Console"/>
          <w:sz w:val="32"/>
          <w:szCs w:val="32"/>
        </w:rPr>
      </w:pPr>
      <w:r w:rsidRPr="00917830">
        <w:rPr>
          <w:rFonts w:ascii="Lucida Console" w:hAnsi="Lucida Console"/>
          <w:sz w:val="32"/>
          <w:szCs w:val="32"/>
        </w:rPr>
        <w:t xml:space="preserve">         </w:t>
      </w:r>
      <w:r>
        <w:rPr>
          <w:rFonts w:ascii="Lucida Console" w:hAnsi="Lucida Console"/>
          <w:sz w:val="32"/>
          <w:szCs w:val="32"/>
        </w:rPr>
        <w:t xml:space="preserve">    </w:t>
      </w:r>
    </w:p>
    <w:p w:rsidR="00B7021F" w:rsidRPr="00150B18" w:rsidRDefault="00B7021F" w:rsidP="00560AFC">
      <w:pPr>
        <w:pStyle w:val="a3"/>
        <w:rPr>
          <w:rFonts w:ascii="Lucida Console" w:hAnsi="Lucida Console"/>
          <w:sz w:val="32"/>
          <w:szCs w:val="32"/>
        </w:rPr>
      </w:pPr>
    </w:p>
    <w:p w:rsidR="00B7021F" w:rsidRPr="00150B18" w:rsidRDefault="00B7021F" w:rsidP="00560AFC">
      <w:pPr>
        <w:pStyle w:val="a3"/>
        <w:rPr>
          <w:rFonts w:ascii="Lucida Console" w:hAnsi="Lucida Console"/>
          <w:sz w:val="32"/>
          <w:szCs w:val="32"/>
        </w:rPr>
      </w:pPr>
    </w:p>
    <w:p w:rsidR="00B7021F" w:rsidRPr="00150B18" w:rsidRDefault="00B7021F" w:rsidP="00560AFC">
      <w:pPr>
        <w:pStyle w:val="a3"/>
        <w:rPr>
          <w:rFonts w:ascii="Lucida Console" w:hAnsi="Lucida Console"/>
          <w:sz w:val="32"/>
          <w:szCs w:val="32"/>
        </w:rPr>
      </w:pPr>
    </w:p>
    <w:p w:rsidR="00B7021F" w:rsidRPr="00150B18" w:rsidRDefault="00B7021F" w:rsidP="00560AFC">
      <w:pPr>
        <w:pStyle w:val="a3"/>
        <w:rPr>
          <w:rFonts w:ascii="Lucida Console" w:hAnsi="Lucida Console"/>
          <w:sz w:val="32"/>
          <w:szCs w:val="32"/>
        </w:rPr>
      </w:pPr>
    </w:p>
    <w:p w:rsidR="00B7021F" w:rsidRPr="00150B18" w:rsidRDefault="00B7021F" w:rsidP="00560AFC">
      <w:pPr>
        <w:pStyle w:val="a3"/>
        <w:rPr>
          <w:rFonts w:ascii="Lucida Console" w:hAnsi="Lucida Console"/>
          <w:sz w:val="32"/>
          <w:szCs w:val="32"/>
        </w:rPr>
      </w:pPr>
    </w:p>
    <w:p w:rsidR="00B7021F" w:rsidRPr="00150B18" w:rsidRDefault="00B7021F" w:rsidP="00560AFC">
      <w:pPr>
        <w:pStyle w:val="a3"/>
        <w:rPr>
          <w:rFonts w:ascii="Lucida Console" w:hAnsi="Lucida Console"/>
          <w:sz w:val="32"/>
          <w:szCs w:val="32"/>
        </w:rPr>
      </w:pPr>
    </w:p>
    <w:p w:rsidR="00B7021F" w:rsidRPr="00150B18" w:rsidRDefault="00B7021F" w:rsidP="00560AFC">
      <w:pPr>
        <w:pStyle w:val="a3"/>
        <w:rPr>
          <w:rFonts w:ascii="Lucida Console" w:hAnsi="Lucida Console"/>
          <w:sz w:val="32"/>
          <w:szCs w:val="32"/>
        </w:rPr>
      </w:pPr>
    </w:p>
    <w:p w:rsidR="00B7021F" w:rsidRPr="00150B18" w:rsidRDefault="00B7021F" w:rsidP="00560AFC">
      <w:pPr>
        <w:pStyle w:val="a3"/>
        <w:rPr>
          <w:rFonts w:ascii="Lucida Console" w:hAnsi="Lucida Console"/>
          <w:sz w:val="32"/>
          <w:szCs w:val="32"/>
        </w:rPr>
      </w:pPr>
    </w:p>
    <w:p w:rsidR="00B7021F" w:rsidRDefault="00B7021F" w:rsidP="00560AFC">
      <w:pPr>
        <w:pStyle w:val="a3"/>
        <w:rPr>
          <w:rFonts w:ascii="Lucida Console" w:hAnsi="Lucida Console"/>
          <w:sz w:val="32"/>
          <w:szCs w:val="32"/>
          <w:lang w:val="en-US"/>
        </w:rPr>
      </w:pPr>
      <w:r>
        <w:rPr>
          <w:rFonts w:ascii="Lucida Console" w:hAnsi="Lucida Console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8173122"/>
            <wp:effectExtent l="19050" t="0" r="3175" b="0"/>
            <wp:docPr id="1" name="Рисунок 1" descr="C:\Documents and Settings\Admin\Рабочий стол\k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k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21F" w:rsidRDefault="00B7021F" w:rsidP="00560AFC">
      <w:pPr>
        <w:pStyle w:val="a3"/>
        <w:rPr>
          <w:rFonts w:ascii="Lucida Console" w:hAnsi="Lucida Console"/>
          <w:sz w:val="32"/>
          <w:szCs w:val="32"/>
          <w:lang w:val="en-US"/>
        </w:rPr>
      </w:pPr>
    </w:p>
    <w:p w:rsidR="00B7021F" w:rsidRDefault="00B7021F" w:rsidP="00560AFC">
      <w:pPr>
        <w:pStyle w:val="a3"/>
        <w:rPr>
          <w:rFonts w:ascii="Lucida Console" w:hAnsi="Lucida Console"/>
          <w:sz w:val="32"/>
          <w:szCs w:val="32"/>
          <w:lang w:val="en-US"/>
        </w:rPr>
      </w:pPr>
    </w:p>
    <w:p w:rsidR="00B7021F" w:rsidRDefault="00B7021F" w:rsidP="00560AFC">
      <w:pPr>
        <w:pStyle w:val="a3"/>
        <w:rPr>
          <w:rFonts w:ascii="Lucida Console" w:hAnsi="Lucida Console"/>
          <w:sz w:val="32"/>
          <w:szCs w:val="32"/>
          <w:lang w:val="en-US"/>
        </w:rPr>
      </w:pPr>
    </w:p>
    <w:p w:rsidR="00B7021F" w:rsidRDefault="00B7021F" w:rsidP="00560AFC">
      <w:pPr>
        <w:pStyle w:val="a3"/>
        <w:rPr>
          <w:rFonts w:ascii="Lucida Console" w:hAnsi="Lucida Console"/>
          <w:sz w:val="32"/>
          <w:szCs w:val="32"/>
          <w:lang w:val="en-US"/>
        </w:rPr>
      </w:pPr>
      <w:bookmarkStart w:id="0" w:name="_GoBack"/>
      <w:r>
        <w:rPr>
          <w:rFonts w:ascii="Lucida Console" w:hAnsi="Lucida Console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8812410"/>
            <wp:effectExtent l="19050" t="0" r="3175" b="0"/>
            <wp:docPr id="2" name="Рисунок 2" descr="C:\Documents and Settings\Admin\Рабочий стол\k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k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1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B7021F" w:rsidRDefault="00B7021F" w:rsidP="00560AFC">
      <w:pPr>
        <w:pStyle w:val="a3"/>
        <w:rPr>
          <w:rFonts w:ascii="Lucida Console" w:hAnsi="Lucida Console"/>
          <w:sz w:val="32"/>
          <w:szCs w:val="32"/>
          <w:lang w:val="en-US"/>
        </w:rPr>
      </w:pPr>
    </w:p>
    <w:p w:rsidR="00B7021F" w:rsidRDefault="00B7021F" w:rsidP="00560AFC">
      <w:pPr>
        <w:pStyle w:val="a3"/>
        <w:rPr>
          <w:rFonts w:ascii="Lucida Console" w:hAnsi="Lucida Console"/>
          <w:sz w:val="32"/>
          <w:szCs w:val="32"/>
          <w:lang w:val="en-US"/>
        </w:rPr>
      </w:pPr>
    </w:p>
    <w:p w:rsidR="00B7021F" w:rsidRDefault="00B7021F" w:rsidP="00560AFC">
      <w:pPr>
        <w:pStyle w:val="a3"/>
        <w:rPr>
          <w:rFonts w:ascii="Lucida Console" w:hAnsi="Lucida Console"/>
          <w:sz w:val="32"/>
          <w:szCs w:val="32"/>
          <w:lang w:val="en-US"/>
        </w:rPr>
      </w:pPr>
    </w:p>
    <w:p w:rsidR="00B7021F" w:rsidRDefault="00B7021F" w:rsidP="00560AFC">
      <w:pPr>
        <w:pStyle w:val="a3"/>
        <w:rPr>
          <w:rFonts w:ascii="Lucida Console" w:hAnsi="Lucida Console"/>
          <w:sz w:val="32"/>
          <w:szCs w:val="32"/>
          <w:lang w:val="en-US"/>
        </w:rPr>
      </w:pPr>
    </w:p>
    <w:p w:rsidR="00B7021F" w:rsidRDefault="00B7021F" w:rsidP="00560AFC">
      <w:pPr>
        <w:pStyle w:val="a3"/>
        <w:rPr>
          <w:rFonts w:ascii="Lucida Console" w:hAnsi="Lucida Console"/>
          <w:sz w:val="32"/>
          <w:szCs w:val="32"/>
          <w:lang w:val="en-US"/>
        </w:rPr>
      </w:pPr>
    </w:p>
    <w:p w:rsidR="00B7021F" w:rsidRDefault="00B7021F" w:rsidP="00560AFC">
      <w:pPr>
        <w:pStyle w:val="a3"/>
        <w:rPr>
          <w:rFonts w:ascii="Lucida Console" w:hAnsi="Lucida Console"/>
          <w:sz w:val="32"/>
          <w:szCs w:val="32"/>
          <w:lang w:val="en-US"/>
        </w:rPr>
      </w:pPr>
      <w:r>
        <w:rPr>
          <w:rFonts w:ascii="Lucida Console" w:hAnsi="Lucida Console"/>
          <w:noProof/>
          <w:sz w:val="32"/>
          <w:szCs w:val="32"/>
          <w:lang w:eastAsia="ru-RU"/>
        </w:rPr>
        <w:drawing>
          <wp:inline distT="0" distB="0" distL="0" distR="0">
            <wp:extent cx="5940425" cy="7506537"/>
            <wp:effectExtent l="19050" t="0" r="3175" b="0"/>
            <wp:docPr id="5" name="Рисунок 4" descr="C:\Documents and Settings\Admin\Рабочий стол\k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k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06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21F" w:rsidRDefault="00B7021F" w:rsidP="00560AFC">
      <w:pPr>
        <w:pStyle w:val="a3"/>
        <w:rPr>
          <w:rFonts w:ascii="Lucida Console" w:hAnsi="Lucida Console"/>
          <w:sz w:val="32"/>
          <w:szCs w:val="32"/>
          <w:lang w:val="en-US"/>
        </w:rPr>
      </w:pPr>
    </w:p>
    <w:p w:rsidR="00B7021F" w:rsidRDefault="00B7021F" w:rsidP="00560AFC">
      <w:pPr>
        <w:pStyle w:val="a3"/>
        <w:rPr>
          <w:rFonts w:ascii="Lucida Console" w:hAnsi="Lucida Console"/>
          <w:sz w:val="32"/>
          <w:szCs w:val="32"/>
          <w:lang w:val="en-US"/>
        </w:rPr>
      </w:pPr>
    </w:p>
    <w:p w:rsidR="008114F7" w:rsidRPr="0083314B" w:rsidRDefault="008114F7" w:rsidP="00560AFC">
      <w:pPr>
        <w:pStyle w:val="a3"/>
        <w:rPr>
          <w:rFonts w:ascii="Lucida Console" w:hAnsi="Lucida Console"/>
          <w:sz w:val="32"/>
          <w:szCs w:val="32"/>
          <w:lang w:val="en-US"/>
        </w:rPr>
      </w:pPr>
    </w:p>
    <w:p w:rsidR="00B555AF" w:rsidRPr="00B555AF" w:rsidRDefault="00B555AF" w:rsidP="00560AFC">
      <w:pPr>
        <w:pStyle w:val="a3"/>
        <w:rPr>
          <w:rFonts w:ascii="Lucida Console" w:hAnsi="Lucida Console"/>
          <w:sz w:val="32"/>
          <w:szCs w:val="32"/>
        </w:rPr>
      </w:pPr>
    </w:p>
    <w:sectPr w:rsidR="00B555AF" w:rsidRPr="00B555AF" w:rsidSect="005A39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60AFC"/>
    <w:rsid w:val="000D6381"/>
    <w:rsid w:val="00143B3B"/>
    <w:rsid w:val="00150B18"/>
    <w:rsid w:val="001568DC"/>
    <w:rsid w:val="001A2AF1"/>
    <w:rsid w:val="002337B8"/>
    <w:rsid w:val="00283BC4"/>
    <w:rsid w:val="002B3902"/>
    <w:rsid w:val="00315BA1"/>
    <w:rsid w:val="00372716"/>
    <w:rsid w:val="00451ED3"/>
    <w:rsid w:val="00494B85"/>
    <w:rsid w:val="00520BF8"/>
    <w:rsid w:val="00560AFC"/>
    <w:rsid w:val="005A3986"/>
    <w:rsid w:val="005E4C79"/>
    <w:rsid w:val="005F0261"/>
    <w:rsid w:val="006053A8"/>
    <w:rsid w:val="00607CB2"/>
    <w:rsid w:val="0061369D"/>
    <w:rsid w:val="0065446A"/>
    <w:rsid w:val="006B2D16"/>
    <w:rsid w:val="008114F7"/>
    <w:rsid w:val="0083314B"/>
    <w:rsid w:val="00917830"/>
    <w:rsid w:val="009344AE"/>
    <w:rsid w:val="009C2EE2"/>
    <w:rsid w:val="00A009D8"/>
    <w:rsid w:val="00A1263F"/>
    <w:rsid w:val="00B555AF"/>
    <w:rsid w:val="00B7021F"/>
    <w:rsid w:val="00D17383"/>
    <w:rsid w:val="00E14D11"/>
    <w:rsid w:val="00EE3906"/>
    <w:rsid w:val="00F42246"/>
    <w:rsid w:val="00FB5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9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60AFC"/>
    <w:pPr>
      <w:spacing w:after="0" w:line="240" w:lineRule="auto"/>
    </w:pPr>
  </w:style>
  <w:style w:type="character" w:styleId="a4">
    <w:name w:val="Placeholder Text"/>
    <w:basedOn w:val="a0"/>
    <w:uiPriority w:val="99"/>
    <w:semiHidden/>
    <w:rsid w:val="000D6381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0D63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D6381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FB5A7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1</Pages>
  <Words>1161</Words>
  <Characters>6618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12</cp:revision>
  <cp:lastPrinted>2010-01-29T18:31:00Z</cp:lastPrinted>
  <dcterms:created xsi:type="dcterms:W3CDTF">2010-01-27T22:59:00Z</dcterms:created>
  <dcterms:modified xsi:type="dcterms:W3CDTF">2019-12-24T15:02:00Z</dcterms:modified>
</cp:coreProperties>
</file>