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2" w:rsidRDefault="00FC4EC2" w:rsidP="00FC4EC2">
      <w:pPr>
        <w:pStyle w:val="20"/>
        <w:shd w:val="clear" w:color="auto" w:fill="auto"/>
        <w:spacing w:after="0"/>
      </w:pPr>
      <w:r>
        <w:t>Департамент образования, науки и молодежной политики Воронежской области</w:t>
      </w:r>
      <w:r>
        <w:br/>
      </w:r>
      <w:r>
        <w:rPr>
          <w:rStyle w:val="21"/>
          <w:rFonts w:eastAsia="Arial Narrow"/>
        </w:rPr>
        <w:t>Государственное бюджетное профессиональное</w:t>
      </w:r>
      <w:r>
        <w:rPr>
          <w:rStyle w:val="21"/>
          <w:rFonts w:eastAsia="Arial Narrow"/>
        </w:rPr>
        <w:br/>
        <w:t>образовательное учреждение Воронежской области</w:t>
      </w:r>
      <w:r>
        <w:rPr>
          <w:rStyle w:val="21"/>
          <w:rFonts w:eastAsia="Arial Narrow"/>
        </w:rPr>
        <w:br/>
      </w:r>
      <w:r>
        <w:t>«Лискинский нромышленно-трансноргный техникум имени А.К. Лысенко»</w:t>
      </w:r>
      <w:r>
        <w:br/>
        <w:t>(ГБПОУ ВО «ЛПТТ имени А.К. Лысенко»)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</w:tblGrid>
      <w:tr w:rsidR="00FC4EC2" w:rsidTr="00A172BA">
        <w:trPr>
          <w:trHeight w:hRule="exact" w:val="1814"/>
          <w:jc w:val="center"/>
        </w:trPr>
        <w:tc>
          <w:tcPr>
            <w:tcW w:w="1478" w:type="dxa"/>
            <w:shd w:val="clear" w:color="auto" w:fill="FFFFFF"/>
          </w:tcPr>
          <w:p w:rsidR="00FC4EC2" w:rsidRDefault="00FC4EC2" w:rsidP="00A172BA">
            <w:pPr>
              <w:framePr w:w="88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EC2" w:rsidRDefault="00FC4EC2" w:rsidP="00FC4EC2">
      <w:pPr>
        <w:pStyle w:val="a4"/>
        <w:framePr w:w="8899" w:wrap="notBeside" w:vAnchor="text" w:hAnchor="text" w:xAlign="center" w:y="1"/>
        <w:shd w:val="clear" w:color="auto" w:fill="auto"/>
        <w:spacing w:line="120" w:lineRule="exact"/>
      </w:pPr>
    </w:p>
    <w:p w:rsidR="00FC4EC2" w:rsidRDefault="00FC4EC2" w:rsidP="00FC4EC2">
      <w:pPr>
        <w:framePr w:w="8899" w:wrap="notBeside" w:vAnchor="text" w:hAnchor="text" w:xAlign="center" w:y="1"/>
        <w:jc w:val="center"/>
        <w:rPr>
          <w:sz w:val="2"/>
          <w:szCs w:val="2"/>
        </w:rPr>
      </w:pPr>
    </w:p>
    <w:p w:rsidR="00FC4EC2" w:rsidRPr="00077DE4" w:rsidRDefault="00FC4EC2" w:rsidP="00FC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77D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bookmarkEnd w:id="0"/>
    </w:p>
    <w:p w:rsidR="00FC4EC2" w:rsidRDefault="00FC4EC2" w:rsidP="00FC4EC2">
      <w:pPr>
        <w:jc w:val="center"/>
      </w:pPr>
    </w:p>
    <w:p w:rsidR="00FC4EC2" w:rsidRDefault="00FC4EC2" w:rsidP="00FC4EC2">
      <w:pPr>
        <w:jc w:val="center"/>
      </w:pPr>
    </w:p>
    <w:p w:rsidR="00FC4EC2" w:rsidRDefault="00FC4EC2" w:rsidP="00FC4EC2">
      <w:pPr>
        <w:jc w:val="center"/>
      </w:pPr>
    </w:p>
    <w:p w:rsidR="00FC4EC2" w:rsidRDefault="00FC4EC2" w:rsidP="00FC4EC2">
      <w:pPr>
        <w:jc w:val="center"/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4CA">
        <w:rPr>
          <w:rFonts w:ascii="Times New Roman" w:hAnsi="Times New Roman" w:cs="Times New Roman"/>
          <w:sz w:val="28"/>
          <w:szCs w:val="28"/>
          <w:u w:val="single"/>
        </w:rPr>
        <w:t>ОП.03 Техническая механика с основами измерений</w:t>
      </w:r>
    </w:p>
    <w:p w:rsidR="00FC4EC2" w:rsidRDefault="00FC4EC2" w:rsidP="00FC4EC2">
      <w:pPr>
        <w:jc w:val="center"/>
        <w:rPr>
          <w:rFonts w:ascii="Times New Roman" w:hAnsi="Times New Roman" w:cs="Times New Roman"/>
          <w:u w:val="single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4CA">
        <w:rPr>
          <w:rFonts w:ascii="Times New Roman" w:hAnsi="Times New Roman" w:cs="Times New Roman"/>
          <w:sz w:val="28"/>
          <w:szCs w:val="28"/>
        </w:rPr>
        <w:t>По профессии СПО</w:t>
      </w: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C2" w:rsidRPr="00DC44CA" w:rsidRDefault="00FC4EC2" w:rsidP="00FC4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4CA">
        <w:rPr>
          <w:rFonts w:ascii="Times New Roman" w:hAnsi="Times New Roman" w:cs="Times New Roman"/>
          <w:sz w:val="28"/>
          <w:szCs w:val="28"/>
          <w:u w:val="single"/>
        </w:rPr>
        <w:t>35.04.14.Мастер по техническому обслуживанию и ремонту машинотракторного парка</w:t>
      </w:r>
    </w:p>
    <w:p w:rsid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Поворино</w:t>
      </w:r>
    </w:p>
    <w:p w:rsidR="003708B1" w:rsidRDefault="003708B1" w:rsidP="00FC4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C2" w:rsidRPr="00FC4EC2" w:rsidRDefault="00FC4EC2" w:rsidP="00FC4E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C4EC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FC4EC2">
        <w:rPr>
          <w:rStyle w:val="22"/>
          <w:rFonts w:eastAsia="Tahoma"/>
        </w:rPr>
        <w:t>ОП</w:t>
      </w:r>
      <w:proofErr w:type="gramStart"/>
      <w:r w:rsidRPr="00FC4EC2">
        <w:rPr>
          <w:rStyle w:val="22"/>
          <w:rFonts w:eastAsia="Tahoma"/>
        </w:rPr>
        <w:t>.О</w:t>
      </w:r>
      <w:proofErr w:type="gramEnd"/>
      <w:r w:rsidRPr="00FC4EC2">
        <w:rPr>
          <w:rStyle w:val="22"/>
          <w:rFonts w:eastAsia="Tahoma"/>
        </w:rPr>
        <w:t xml:space="preserve">З. «Техническая механика с основами технических измерений» </w:t>
      </w:r>
      <w:r w:rsidRPr="00FC4EC2">
        <w:rPr>
          <w:rFonts w:ascii="Times New Roman" w:hAnsi="Times New Roman" w:cs="Times New Roman"/>
          <w:sz w:val="28"/>
          <w:szCs w:val="28"/>
        </w:rPr>
        <w:t>разработана на основе Федеральной государственного образовательного стандарта (далее ФГОС) по специальностям среднего профессионального образования (далее СПО 35.01.14. «Мастер по техническому обслуживанию и ремонту машинотракторного парка », примерной программы по дисциплине ОП</w:t>
      </w:r>
      <w:proofErr w:type="gramStart"/>
      <w:r w:rsidRPr="00FC4EC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4EC2">
        <w:rPr>
          <w:rFonts w:ascii="Times New Roman" w:hAnsi="Times New Roman" w:cs="Times New Roman"/>
          <w:sz w:val="28"/>
          <w:szCs w:val="28"/>
        </w:rPr>
        <w:t xml:space="preserve">З «Техническая механика с основами технических измерений», утвержденный приказом Министерства образования и науки Российской Федерации от </w:t>
      </w:r>
      <w:r w:rsidRPr="00FC4EC2">
        <w:rPr>
          <w:rStyle w:val="213pt"/>
          <w:rFonts w:eastAsia="Arial Narrow"/>
          <w:sz w:val="28"/>
          <w:szCs w:val="28"/>
        </w:rPr>
        <w:t xml:space="preserve">01 </w:t>
      </w:r>
      <w:r w:rsidRPr="00FC4EC2">
        <w:rPr>
          <w:rFonts w:ascii="Times New Roman" w:hAnsi="Times New Roman" w:cs="Times New Roman"/>
          <w:sz w:val="28"/>
          <w:szCs w:val="28"/>
        </w:rPr>
        <w:t>августа 2013 г. № 703, зарегистрированным в Минюсте РФ 20 августа 2013-г № 20697 и на основании решения педагогического совета от 28 августа 20 П года. протокол № 7.</w:t>
      </w:r>
    </w:p>
    <w:p w:rsidR="00FC4EC2" w:rsidRPr="00FC4EC2" w:rsidRDefault="00FC4EC2" w:rsidP="00FC4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EC2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FC4EC2" w:rsidRPr="00FC4EC2" w:rsidRDefault="00FC4EC2" w:rsidP="00FC4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EC2">
        <w:rPr>
          <w:rFonts w:ascii="Times New Roman" w:hAnsi="Times New Roman" w:cs="Times New Roman"/>
          <w:sz w:val="28"/>
          <w:szCs w:val="28"/>
        </w:rPr>
        <w:t>Поворинский филиал</w:t>
      </w:r>
      <w:r w:rsidRPr="00FC4E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4EC2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FC4EC2">
        <w:rPr>
          <w:rFonts w:ascii="Times New Roman" w:hAnsi="Times New Roman" w:cs="Times New Roman"/>
          <w:sz w:val="28"/>
          <w:szCs w:val="28"/>
        </w:rPr>
        <w:t xml:space="preserve"> бюджетное профессиональное</w:t>
      </w:r>
    </w:p>
    <w:p w:rsidR="00FC4EC2" w:rsidRPr="00FC4EC2" w:rsidRDefault="00FC4EC2" w:rsidP="00FC4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EC2">
        <w:rPr>
          <w:rFonts w:ascii="Times New Roman" w:hAnsi="Times New Roman" w:cs="Times New Roman"/>
          <w:sz w:val="28"/>
          <w:szCs w:val="28"/>
        </w:rPr>
        <w:t>образовательное учреждение Воронежской области ГБПОУ ВО «ЛПТТ имени А.К. Лысенко»</w:t>
      </w:r>
    </w:p>
    <w:p w:rsidR="00FC4EC2" w:rsidRDefault="00FC4EC2" w:rsidP="00FC4EC2">
      <w:pPr>
        <w:pStyle w:val="20"/>
        <w:shd w:val="clear" w:color="auto" w:fill="auto"/>
        <w:jc w:val="left"/>
      </w:pPr>
    </w:p>
    <w:p w:rsidR="00FC4EC2" w:rsidRDefault="00FC4EC2" w:rsidP="00FC4EC2">
      <w:pPr>
        <w:pStyle w:val="20"/>
        <w:shd w:val="clear" w:color="auto" w:fill="auto"/>
        <w:jc w:val="left"/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jc w:val="center"/>
        <w:rPr>
          <w:rFonts w:ascii="Times New Roman" w:hAnsi="Times New Roman"/>
          <w:b/>
          <w:lang w:eastAsia="ar-SA"/>
        </w:rPr>
      </w:pPr>
    </w:p>
    <w:p w:rsidR="003708B1" w:rsidRDefault="003708B1" w:rsidP="0045688E">
      <w:pPr>
        <w:jc w:val="center"/>
        <w:rPr>
          <w:rFonts w:ascii="Times New Roman" w:hAnsi="Times New Roman"/>
          <w:b/>
          <w:lang w:eastAsia="ar-SA"/>
        </w:rPr>
      </w:pPr>
    </w:p>
    <w:p w:rsidR="0045688E" w:rsidRPr="0045688E" w:rsidRDefault="0045688E" w:rsidP="008550FB">
      <w:pPr>
        <w:jc w:val="center"/>
        <w:rPr>
          <w:rFonts w:ascii="Times New Roman" w:hAnsi="Times New Roman"/>
          <w:b/>
          <w:lang w:eastAsia="ar-SA"/>
        </w:rPr>
      </w:pPr>
      <w:r w:rsidRPr="0045688E">
        <w:rPr>
          <w:rFonts w:ascii="Times New Roman" w:hAnsi="Times New Roman"/>
          <w:b/>
          <w:lang w:eastAsia="ar-SA"/>
        </w:rPr>
        <w:lastRenderedPageBreak/>
        <w:t>ПОЯСНИТЕЛЬНАЯ ЗАПИСКА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688E">
        <w:rPr>
          <w:rFonts w:ascii="Times New Roman" w:hAnsi="Times New Roman" w:cs="Times New Roman"/>
          <w:b/>
          <w:sz w:val="22"/>
          <w:szCs w:val="22"/>
        </w:rPr>
        <w:t>ОП. ОЗ. «Техническая механика с основами технических измерений»</w:t>
      </w:r>
    </w:p>
    <w:p w:rsidR="0045688E" w:rsidRPr="0045688E" w:rsidRDefault="0045688E" w:rsidP="0045688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5688E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  <w:bookmarkEnd w:id="1"/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</w:p>
    <w:p w:rsidR="0045688E" w:rsidRPr="0045688E" w:rsidRDefault="0045688E" w:rsidP="0045688E">
      <w:pPr>
        <w:pStyle w:val="a5"/>
        <w:rPr>
          <w:rFonts w:ascii="Times New Roman" w:hAnsi="Times New Roman" w:cs="Times New Roman"/>
        </w:rPr>
      </w:pPr>
      <w:r w:rsidRPr="0045688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 по специальности СПО </w:t>
      </w:r>
      <w:r w:rsidRPr="0045688E">
        <w:rPr>
          <w:rStyle w:val="22"/>
          <w:rFonts w:eastAsia="Tahoma"/>
          <w:b w:val="0"/>
          <w:sz w:val="24"/>
          <w:szCs w:val="24"/>
        </w:rPr>
        <w:t xml:space="preserve">35.01.14 </w:t>
      </w:r>
      <w:r w:rsidRPr="0045688E">
        <w:rPr>
          <w:rStyle w:val="22"/>
          <w:rFonts w:eastAsia="Tahoma"/>
          <w:sz w:val="24"/>
          <w:szCs w:val="24"/>
        </w:rPr>
        <w:t>МАСТЕР по ТЕХНИЧЕСКОМУ ОБСЛУЖИВАНИЮ и</w:t>
      </w:r>
      <w:r w:rsidRPr="0045688E">
        <w:rPr>
          <w:rStyle w:val="22"/>
          <w:rFonts w:eastAsia="Tahoma"/>
          <w:b w:val="0"/>
          <w:sz w:val="24"/>
          <w:szCs w:val="24"/>
        </w:rPr>
        <w:t xml:space="preserve"> </w:t>
      </w:r>
      <w:r w:rsidRPr="0045688E">
        <w:rPr>
          <w:rStyle w:val="22"/>
          <w:rFonts w:eastAsia="Tahoma"/>
          <w:sz w:val="24"/>
          <w:szCs w:val="24"/>
        </w:rPr>
        <w:t>РЕМОНТУ</w:t>
      </w:r>
      <w:r w:rsidRPr="0045688E">
        <w:rPr>
          <w:rStyle w:val="22"/>
          <w:rFonts w:eastAsia="Tahoma"/>
          <w:b w:val="0"/>
          <w:sz w:val="24"/>
          <w:szCs w:val="24"/>
        </w:rPr>
        <w:t xml:space="preserve"> </w:t>
      </w:r>
      <w:r w:rsidRPr="0045688E">
        <w:rPr>
          <w:rStyle w:val="22"/>
          <w:rFonts w:eastAsia="Tahoma"/>
          <w:sz w:val="24"/>
          <w:szCs w:val="24"/>
        </w:rPr>
        <w:t>МАШИННО-ТРАКТОРНОГО ПАРКА</w:t>
      </w:r>
      <w:r w:rsidRPr="0045688E">
        <w:rPr>
          <w:rFonts w:ascii="Times New Roman" w:hAnsi="Times New Roman" w:cs="Times New Roman"/>
        </w:rPr>
        <w:t>.</w:t>
      </w:r>
    </w:p>
    <w:p w:rsidR="0045688E" w:rsidRPr="0045688E" w:rsidRDefault="0045688E" w:rsidP="0045688E">
      <w:pPr>
        <w:pStyle w:val="a5"/>
        <w:rPr>
          <w:rFonts w:ascii="Times New Roman" w:hAnsi="Times New Roman" w:cs="Times New Roman"/>
        </w:rPr>
      </w:pPr>
    </w:p>
    <w:p w:rsidR="0045688E" w:rsidRPr="0045688E" w:rsidRDefault="0045688E" w:rsidP="0045688E">
      <w:p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88E">
        <w:rPr>
          <w:rFonts w:ascii="Times New Roman" w:hAnsi="Times New Roman"/>
          <w:color w:val="000000" w:themeColor="text1"/>
          <w:sz w:val="24"/>
          <w:szCs w:val="24"/>
        </w:rPr>
        <w:t xml:space="preserve">По содержанию рабочая программа  включает в себя четыре раздела:  </w:t>
      </w:r>
    </w:p>
    <w:p w:rsidR="0045688E" w:rsidRPr="0045688E" w:rsidRDefault="0045688E" w:rsidP="0045688E">
      <w:pPr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45688E">
        <w:rPr>
          <w:rFonts w:ascii="Times New Roman" w:hAnsi="Times New Roman"/>
          <w:color w:val="000000" w:themeColor="text1"/>
          <w:sz w:val="24"/>
          <w:szCs w:val="24"/>
        </w:rPr>
        <w:t>1. пояснительная записка;</w:t>
      </w:r>
    </w:p>
    <w:p w:rsidR="0045688E" w:rsidRPr="0045688E" w:rsidRDefault="0045688E" w:rsidP="0045688E">
      <w:pPr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45688E">
        <w:rPr>
          <w:rFonts w:ascii="Times New Roman" w:hAnsi="Times New Roman"/>
          <w:color w:val="000000" w:themeColor="text1"/>
          <w:sz w:val="24"/>
          <w:szCs w:val="24"/>
        </w:rPr>
        <w:t>2. тематический план с распределением учебных часов по разделам и темам курса;</w:t>
      </w:r>
    </w:p>
    <w:p w:rsidR="0045688E" w:rsidRPr="0045688E" w:rsidRDefault="0045688E" w:rsidP="0045688E">
      <w:pPr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45688E">
        <w:rPr>
          <w:rFonts w:ascii="Times New Roman" w:hAnsi="Times New Roman"/>
          <w:color w:val="000000" w:themeColor="text1"/>
          <w:sz w:val="24"/>
          <w:szCs w:val="24"/>
        </w:rPr>
        <w:t>3. содержание учебного предмета и последовательность изучения разделов и тем с требованиями к уровню подготовки студентов;</w:t>
      </w:r>
    </w:p>
    <w:p w:rsidR="0045688E" w:rsidRPr="0045688E" w:rsidRDefault="0045688E" w:rsidP="0045688E">
      <w:pPr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45688E">
        <w:rPr>
          <w:rFonts w:ascii="Times New Roman" w:hAnsi="Times New Roman"/>
          <w:color w:val="000000" w:themeColor="text1"/>
          <w:sz w:val="24"/>
          <w:szCs w:val="24"/>
        </w:rPr>
        <w:t>4. используемая литература.</w:t>
      </w:r>
    </w:p>
    <w:p w:rsidR="0045688E" w:rsidRPr="0045688E" w:rsidRDefault="0045688E" w:rsidP="0045688E">
      <w:pPr>
        <w:pStyle w:val="a5"/>
        <w:rPr>
          <w:rFonts w:ascii="Times New Roman" w:hAnsi="Times New Roman" w:cs="Times New Roman"/>
        </w:rPr>
      </w:pPr>
      <w:bookmarkStart w:id="2" w:name="bookmark3"/>
    </w:p>
    <w:p w:rsidR="0045688E" w:rsidRPr="0045688E" w:rsidRDefault="0045688E" w:rsidP="0045688E">
      <w:pPr>
        <w:pStyle w:val="a5"/>
        <w:rPr>
          <w:rFonts w:ascii="Times New Roman" w:hAnsi="Times New Roman" w:cs="Times New Roman"/>
          <w:b/>
        </w:rPr>
      </w:pPr>
      <w:r w:rsidRPr="0045688E">
        <w:rPr>
          <w:rFonts w:ascii="Times New Roman" w:hAnsi="Times New Roman" w:cs="Times New Roman"/>
          <w:b/>
        </w:rPr>
        <w:t xml:space="preserve"> требования к результатам освоения дисциплины:</w:t>
      </w:r>
      <w:bookmarkEnd w:id="2"/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6" w:lineRule="exact"/>
        <w:ind w:firstLine="420"/>
        <w:jc w:val="left"/>
        <w:rPr>
          <w:rStyle w:val="23"/>
          <w:bCs/>
          <w:i w:val="0"/>
          <w:iCs w:val="0"/>
          <w:sz w:val="24"/>
          <w:szCs w:val="24"/>
        </w:rPr>
      </w:pPr>
      <w:r w:rsidRPr="0045688E">
        <w:rPr>
          <w:rStyle w:val="23"/>
          <w:sz w:val="24"/>
          <w:szCs w:val="24"/>
        </w:rPr>
        <w:t>В результате освоения дисциплины обучающийся должен знать:</w:t>
      </w:r>
    </w:p>
    <w:p w:rsidR="0045688E" w:rsidRPr="0045688E" w:rsidRDefault="0045688E" w:rsidP="0045688E">
      <w:pPr>
        <w:pStyle w:val="20"/>
        <w:shd w:val="clear" w:color="auto" w:fill="auto"/>
        <w:tabs>
          <w:tab w:val="left" w:pos="745"/>
        </w:tabs>
        <w:spacing w:after="0" w:line="326" w:lineRule="exact"/>
        <w:ind w:left="420"/>
        <w:jc w:val="left"/>
        <w:rPr>
          <w:b w:val="0"/>
          <w:sz w:val="24"/>
          <w:szCs w:val="24"/>
        </w:rPr>
      </w:pPr>
    </w:p>
    <w:p w:rsidR="0045688E" w:rsidRPr="0045688E" w:rsidRDefault="0045688E" w:rsidP="0045688E">
      <w:pPr>
        <w:pStyle w:val="20"/>
        <w:shd w:val="clear" w:color="auto" w:fill="auto"/>
        <w:spacing w:after="0" w:line="326" w:lineRule="exact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 xml:space="preserve">             виды машин и механизмов, принцип действия, кинематические и динамические</w:t>
      </w:r>
    </w:p>
    <w:p w:rsidR="0045688E" w:rsidRPr="0045688E" w:rsidRDefault="0045688E" w:rsidP="0045688E">
      <w:pPr>
        <w:pStyle w:val="20"/>
        <w:shd w:val="clear" w:color="auto" w:fill="auto"/>
        <w:spacing w:after="0" w:line="326" w:lineRule="exact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 xml:space="preserve">              характеристики;                                                               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6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типы кинематических пар;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6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характер соединения деталей и сборочных единиц;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6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принцип взаимозаменяемости;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6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основные сборочные единицы и детали;</w:t>
      </w:r>
    </w:p>
    <w:p w:rsidR="0045688E" w:rsidRPr="0045688E" w:rsidRDefault="0045688E" w:rsidP="0045688E">
      <w:pPr>
        <w:pStyle w:val="20"/>
        <w:shd w:val="clear" w:color="auto" w:fill="auto"/>
        <w:spacing w:after="0" w:line="346" w:lineRule="exact"/>
        <w:ind w:left="420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  <w:vertAlign w:val="superscript"/>
          <w:lang w:eastAsia="en-US" w:bidi="en-US"/>
        </w:rPr>
        <w:t xml:space="preserve"> </w:t>
      </w:r>
      <w:r w:rsidRPr="0045688E">
        <w:rPr>
          <w:b w:val="0"/>
          <w:sz w:val="24"/>
          <w:szCs w:val="24"/>
          <w:lang w:eastAsia="en-US" w:bidi="en-US"/>
        </w:rPr>
        <w:t xml:space="preserve">     </w:t>
      </w:r>
      <w:r w:rsidRPr="0045688E">
        <w:rPr>
          <w:b w:val="0"/>
          <w:sz w:val="24"/>
          <w:szCs w:val="24"/>
        </w:rPr>
        <w:t>типы соединений деталей и машин;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6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виды движений и преобразующие движения механизмы;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40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 xml:space="preserve">виды передач; их устройство, назначение, преимущества и недостатки, 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40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 xml:space="preserve"> условные обозначения на схемах;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1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передаточное отношение и число;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1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требования к допускам и посадкам;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1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принципы технических измерений;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41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общие сведения о средствах измерения и их классификацию.</w:t>
      </w:r>
    </w:p>
    <w:p w:rsidR="0045688E" w:rsidRPr="0045688E" w:rsidRDefault="0045688E" w:rsidP="0045688E">
      <w:pPr>
        <w:pStyle w:val="20"/>
        <w:shd w:val="clear" w:color="auto" w:fill="auto"/>
        <w:tabs>
          <w:tab w:val="left" w:pos="745"/>
        </w:tabs>
        <w:spacing w:after="0" w:line="341" w:lineRule="exact"/>
        <w:ind w:left="420"/>
        <w:jc w:val="both"/>
        <w:rPr>
          <w:b w:val="0"/>
          <w:sz w:val="24"/>
          <w:szCs w:val="24"/>
        </w:rPr>
      </w:pPr>
    </w:p>
    <w:p w:rsidR="0045688E" w:rsidRPr="0045688E" w:rsidRDefault="0045688E" w:rsidP="0045688E">
      <w:pPr>
        <w:pStyle w:val="40"/>
        <w:shd w:val="clear" w:color="auto" w:fill="auto"/>
        <w:spacing w:before="0" w:after="0" w:line="280" w:lineRule="exact"/>
        <w:rPr>
          <w:b w:val="0"/>
          <w:color w:val="000000"/>
          <w:sz w:val="24"/>
          <w:szCs w:val="24"/>
        </w:rPr>
      </w:pPr>
      <w:r w:rsidRPr="0045688E">
        <w:rPr>
          <w:b w:val="0"/>
          <w:color w:val="000000"/>
          <w:sz w:val="24"/>
          <w:szCs w:val="24"/>
        </w:rPr>
        <w:t xml:space="preserve">       В результате освоения дисциплины обучающийся должен уметь:</w:t>
      </w:r>
    </w:p>
    <w:p w:rsidR="0045688E" w:rsidRPr="0045688E" w:rsidRDefault="0045688E" w:rsidP="0045688E">
      <w:pPr>
        <w:pStyle w:val="40"/>
        <w:shd w:val="clear" w:color="auto" w:fill="auto"/>
        <w:spacing w:before="0" w:after="0" w:line="280" w:lineRule="exact"/>
        <w:rPr>
          <w:b w:val="0"/>
          <w:sz w:val="24"/>
          <w:szCs w:val="24"/>
        </w:rPr>
      </w:pP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9" w:line="280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читать кинематические схемы;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40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80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производить расчет прочности несложных деталей и узлов;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9" w:line="280" w:lineRule="exact"/>
        <w:ind w:left="420"/>
        <w:jc w:val="both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>подсчитывать передаточное число;</w:t>
      </w:r>
    </w:p>
    <w:p w:rsidR="0045688E" w:rsidRPr="0045688E" w:rsidRDefault="0045688E" w:rsidP="0045688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6" w:lineRule="exact"/>
        <w:ind w:firstLine="420"/>
        <w:jc w:val="left"/>
        <w:rPr>
          <w:b w:val="0"/>
          <w:sz w:val="24"/>
          <w:szCs w:val="24"/>
        </w:rPr>
      </w:pPr>
      <w:r w:rsidRPr="0045688E">
        <w:rPr>
          <w:b w:val="0"/>
          <w:sz w:val="24"/>
          <w:szCs w:val="24"/>
        </w:rPr>
        <w:t xml:space="preserve">пользоваться контрольно-измерительными приборами и инструментом; </w:t>
      </w:r>
    </w:p>
    <w:p w:rsidR="0045688E" w:rsidRDefault="008550FB" w:rsidP="008550FB">
      <w:pPr>
        <w:pStyle w:val="10"/>
        <w:keepNext/>
        <w:keepLines/>
        <w:shd w:val="clear" w:color="auto" w:fill="auto"/>
        <w:jc w:val="left"/>
      </w:pPr>
      <w:r>
        <w:rPr>
          <w:b w:val="0"/>
          <w:sz w:val="24"/>
          <w:szCs w:val="24"/>
        </w:rPr>
        <w:lastRenderedPageBreak/>
        <w:t xml:space="preserve">                      </w:t>
      </w:r>
      <w:r w:rsidR="0045688E" w:rsidRPr="0045688E">
        <w:t>Количество часов на освоение программы дисциплины: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88E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дисциплины: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Style w:val="22"/>
          <w:rFonts w:eastAsia="Arial Narrow"/>
          <w:b w:val="0"/>
        </w:rPr>
        <w:t xml:space="preserve">всего - 73 </w:t>
      </w:r>
      <w:r w:rsidRPr="0045688E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88E">
        <w:rPr>
          <w:rFonts w:ascii="Times New Roman" w:hAnsi="Times New Roman" w:cs="Times New Roman"/>
          <w:sz w:val="28"/>
          <w:szCs w:val="28"/>
        </w:rPr>
        <w:t>-</w:t>
      </w:r>
      <w:r w:rsidRPr="0045688E">
        <w:rPr>
          <w:rFonts w:ascii="Times New Roman" w:hAnsi="Times New Roman" w:cs="Times New Roman"/>
          <w:b/>
          <w:i/>
          <w:sz w:val="28"/>
          <w:szCs w:val="28"/>
        </w:rPr>
        <w:t>максимальной учебной нагрузки</w:t>
      </w:r>
      <w:r w:rsidRPr="004568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688E">
        <w:rPr>
          <w:rStyle w:val="3"/>
          <w:rFonts w:eastAsia="Century Schoolbook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 w:rsidRPr="0045688E">
        <w:rPr>
          <w:rStyle w:val="30"/>
          <w:rFonts w:eastAsia="Century Schoolbook"/>
          <w:b w:val="0"/>
          <w:bCs w:val="0"/>
          <w:sz w:val="28"/>
          <w:szCs w:val="28"/>
        </w:rPr>
        <w:t xml:space="preserve"> </w:t>
      </w:r>
      <w:r w:rsidRPr="0045688E">
        <w:rPr>
          <w:rStyle w:val="30"/>
          <w:rFonts w:eastAsia="Century Schoolbook"/>
          <w:b w:val="0"/>
          <w:bCs w:val="0"/>
          <w:i w:val="0"/>
          <w:iCs w:val="0"/>
          <w:sz w:val="28"/>
          <w:szCs w:val="28"/>
        </w:rPr>
        <w:t xml:space="preserve">- </w:t>
      </w:r>
      <w:r w:rsidRPr="0045688E">
        <w:rPr>
          <w:rStyle w:val="31"/>
          <w:rFonts w:eastAsia="Century Schoolbook"/>
          <w:b w:val="0"/>
          <w:bCs w:val="0"/>
          <w:sz w:val="28"/>
          <w:szCs w:val="28"/>
        </w:rPr>
        <w:t xml:space="preserve">60 </w:t>
      </w:r>
      <w:r w:rsidRPr="0045688E">
        <w:rPr>
          <w:rStyle w:val="30"/>
          <w:rFonts w:eastAsia="Century Schoolbook"/>
          <w:b w:val="0"/>
          <w:bCs w:val="0"/>
          <w:i w:val="0"/>
          <w:iCs w:val="0"/>
          <w:sz w:val="28"/>
          <w:szCs w:val="28"/>
        </w:rPr>
        <w:t>час, включая: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88E">
        <w:rPr>
          <w:rFonts w:ascii="Times New Roman" w:hAnsi="Times New Roman" w:cs="Times New Roman"/>
          <w:sz w:val="28"/>
          <w:szCs w:val="28"/>
        </w:rPr>
        <w:t xml:space="preserve">-обязательной аудиторной учебной нагрузки </w:t>
      </w:r>
      <w:proofErr w:type="gramStart"/>
      <w:r w:rsidRPr="004568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688E">
        <w:rPr>
          <w:rFonts w:ascii="Times New Roman" w:hAnsi="Times New Roman" w:cs="Times New Roman"/>
          <w:sz w:val="28"/>
          <w:szCs w:val="28"/>
        </w:rPr>
        <w:t xml:space="preserve"> - </w:t>
      </w:r>
      <w:r w:rsidRPr="0045688E">
        <w:rPr>
          <w:rStyle w:val="22"/>
          <w:rFonts w:eastAsia="Arial Narrow"/>
          <w:b w:val="0"/>
        </w:rPr>
        <w:t xml:space="preserve">50 </w:t>
      </w:r>
      <w:r w:rsidRPr="0045688E">
        <w:rPr>
          <w:rFonts w:ascii="Times New Roman" w:hAnsi="Times New Roman" w:cs="Times New Roman"/>
          <w:sz w:val="28"/>
          <w:szCs w:val="28"/>
        </w:rPr>
        <w:t>часов;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8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568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688E">
        <w:rPr>
          <w:rFonts w:ascii="Times New Roman" w:hAnsi="Times New Roman" w:cs="Times New Roman"/>
          <w:sz w:val="28"/>
          <w:szCs w:val="28"/>
        </w:rPr>
        <w:t xml:space="preserve"> - </w:t>
      </w:r>
      <w:r w:rsidRPr="0045688E">
        <w:rPr>
          <w:rStyle w:val="214pt"/>
          <w:rFonts w:eastAsia="Tahoma"/>
          <w:b w:val="0"/>
        </w:rPr>
        <w:t>10</w:t>
      </w:r>
      <w:r w:rsidRPr="0045688E">
        <w:rPr>
          <w:rStyle w:val="214pt0"/>
          <w:rFonts w:eastAsia="Tahoma"/>
        </w:rPr>
        <w:t xml:space="preserve"> </w:t>
      </w:r>
      <w:r w:rsidRPr="0045688E">
        <w:rPr>
          <w:rFonts w:ascii="Times New Roman" w:hAnsi="Times New Roman" w:cs="Times New Roman"/>
          <w:sz w:val="28"/>
          <w:szCs w:val="28"/>
        </w:rPr>
        <w:t>часов;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88E">
        <w:rPr>
          <w:rStyle w:val="23"/>
          <w:rFonts w:eastAsia="Tahoma"/>
          <w:b w:val="0"/>
        </w:rPr>
        <w:t xml:space="preserve">консультации </w:t>
      </w:r>
      <w:r w:rsidRPr="0045688E">
        <w:rPr>
          <w:rStyle w:val="24"/>
          <w:rFonts w:eastAsia="Tahoma"/>
          <w:sz w:val="28"/>
          <w:szCs w:val="28"/>
        </w:rPr>
        <w:t xml:space="preserve">- </w:t>
      </w:r>
      <w:r w:rsidRPr="0045688E">
        <w:rPr>
          <w:rStyle w:val="23"/>
          <w:rFonts w:eastAsia="Tahoma"/>
          <w:b w:val="0"/>
        </w:rPr>
        <w:t>13</w:t>
      </w:r>
      <w:r w:rsidRPr="0045688E">
        <w:rPr>
          <w:rStyle w:val="22"/>
          <w:rFonts w:eastAsia="Arial Narrow"/>
          <w:b w:val="0"/>
        </w:rPr>
        <w:t xml:space="preserve"> </w:t>
      </w:r>
      <w:r w:rsidRPr="0045688E">
        <w:rPr>
          <w:rFonts w:ascii="Times New Roman" w:hAnsi="Times New Roman" w:cs="Times New Roman"/>
          <w:sz w:val="28"/>
          <w:szCs w:val="28"/>
        </w:rPr>
        <w:t>часа;</w:t>
      </w:r>
    </w:p>
    <w:p w:rsidR="0045688E" w:rsidRPr="0045688E" w:rsidRDefault="0045688E" w:rsidP="004568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88E" w:rsidRPr="00224FC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Style w:val="a7"/>
        <w:tblW w:w="9527" w:type="dxa"/>
        <w:tblLayout w:type="fixed"/>
        <w:tblLook w:val="04A0"/>
      </w:tblPr>
      <w:tblGrid>
        <w:gridCol w:w="6663"/>
        <w:gridCol w:w="992"/>
        <w:gridCol w:w="992"/>
        <w:gridCol w:w="880"/>
      </w:tblGrid>
      <w:tr w:rsidR="00E743F7" w:rsidRPr="006C4B62" w:rsidTr="00E743F7">
        <w:trPr>
          <w:trHeight w:hRule="exact" w:val="994"/>
        </w:trPr>
        <w:tc>
          <w:tcPr>
            <w:tcW w:w="6663" w:type="dxa"/>
          </w:tcPr>
          <w:p w:rsidR="00E743F7" w:rsidRDefault="00E743F7" w:rsidP="00E743F7">
            <w:pPr>
              <w:framePr w:w="9514" w:wrap="notBeside" w:vAnchor="text" w:hAnchor="page" w:x="886" w:y="136"/>
              <w:tabs>
                <w:tab w:val="left" w:pos="1589"/>
                <w:tab w:val="center" w:pos="3223"/>
              </w:tabs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разделов, тем</w:t>
            </w:r>
          </w:p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b w:val="0"/>
              </w:rPr>
            </w:pPr>
          </w:p>
        </w:tc>
        <w:tc>
          <w:tcPr>
            <w:tcW w:w="992" w:type="dxa"/>
          </w:tcPr>
          <w:p w:rsidR="00E743F7" w:rsidRPr="008A5102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120" w:line="280" w:lineRule="exact"/>
              <w:rPr>
                <w:rStyle w:val="22"/>
              </w:rPr>
            </w:pPr>
            <w:r w:rsidRPr="00224FCE">
              <w:rPr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92" w:type="dxa"/>
          </w:tcPr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before="120" w:line="280" w:lineRule="exact"/>
              <w:rPr>
                <w:b w:val="0"/>
              </w:rPr>
            </w:pPr>
            <w:r w:rsidRPr="00224FCE">
              <w:rPr>
                <w:sz w:val="24"/>
                <w:szCs w:val="24"/>
                <w:lang w:eastAsia="ar-SA"/>
              </w:rPr>
              <w:t>В том числе прак.зан</w:t>
            </w:r>
          </w:p>
        </w:tc>
        <w:tc>
          <w:tcPr>
            <w:tcW w:w="880" w:type="dxa"/>
          </w:tcPr>
          <w:p w:rsidR="00E743F7" w:rsidRPr="00224FCE" w:rsidRDefault="00E743F7" w:rsidP="00E743F7">
            <w:pPr>
              <w:framePr w:w="9514" w:wrap="notBeside" w:vAnchor="text" w:hAnchor="page" w:x="886" w:y="136"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</w:t>
            </w:r>
          </w:p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120" w:line="280" w:lineRule="exact"/>
              <w:rPr>
                <w:rStyle w:val="22"/>
              </w:rPr>
            </w:pPr>
            <w:r w:rsidRPr="00224FCE">
              <w:rPr>
                <w:sz w:val="24"/>
                <w:szCs w:val="24"/>
                <w:lang w:eastAsia="ar-SA"/>
              </w:rPr>
              <w:t>работа</w:t>
            </w:r>
          </w:p>
        </w:tc>
      </w:tr>
      <w:tr w:rsidR="00E743F7" w:rsidRPr="006C4B62" w:rsidTr="00E743F7">
        <w:trPr>
          <w:trHeight w:hRule="exact" w:val="658"/>
        </w:trPr>
        <w:tc>
          <w:tcPr>
            <w:tcW w:w="6663" w:type="dxa"/>
          </w:tcPr>
          <w:p w:rsidR="00E743F7" w:rsidRPr="00A15E94" w:rsidRDefault="00E743F7" w:rsidP="00E743F7">
            <w:pPr>
              <w:framePr w:w="9514" w:wrap="notBeside" w:vAnchor="text" w:hAnchor="page" w:x="886" w:y="136"/>
              <w:spacing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15E94">
              <w:rPr>
                <w:rFonts w:ascii="Times New Roman" w:hAnsi="Times New Roman" w:cs="Times New Roman"/>
                <w:b/>
              </w:rPr>
              <w:t>РАЗДЕЛ 1.</w:t>
            </w:r>
          </w:p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jc w:val="left"/>
              <w:rPr>
                <w:b w:val="0"/>
              </w:rPr>
            </w:pPr>
            <w:r w:rsidRPr="00F83221">
              <w:t>Техническая механика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rStyle w:val="22"/>
                <w:b/>
                <w:sz w:val="24"/>
                <w:szCs w:val="24"/>
              </w:rPr>
            </w:pPr>
            <w:r w:rsidRPr="006C7151">
              <w:rPr>
                <w:rStyle w:val="22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10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rStyle w:val="22"/>
                <w:b/>
              </w:rPr>
            </w:pPr>
            <w:r w:rsidRPr="006C7151">
              <w:rPr>
                <w:rStyle w:val="22"/>
                <w:b/>
              </w:rPr>
              <w:t>8</w:t>
            </w:r>
          </w:p>
        </w:tc>
      </w:tr>
      <w:tr w:rsidR="00E743F7" w:rsidRPr="006C4B62" w:rsidTr="00E743F7">
        <w:trPr>
          <w:trHeight w:hRule="exact" w:val="567"/>
        </w:trPr>
        <w:tc>
          <w:tcPr>
            <w:tcW w:w="6663" w:type="dxa"/>
          </w:tcPr>
          <w:p w:rsidR="00E743F7" w:rsidRPr="00503B4B" w:rsidRDefault="00E743F7" w:rsidP="00E743F7">
            <w:pPr>
              <w:framePr w:w="9514" w:wrap="notBeside" w:vAnchor="text" w:hAnchor="page" w:x="886" w:y="136"/>
              <w:jc w:val="both"/>
            </w:pPr>
            <w:r w:rsidRPr="00503B4B">
              <w:rPr>
                <w:rStyle w:val="212pt"/>
                <w:rFonts w:eastAsia="Arial Narrow"/>
                <w:b w:val="0"/>
              </w:rPr>
              <w:t>ТЕМА 1.1</w:t>
            </w:r>
          </w:p>
          <w:p w:rsidR="00E743F7" w:rsidRPr="006C4B62" w:rsidRDefault="00E743F7" w:rsidP="00E743F7">
            <w:pPr>
              <w:framePr w:w="9514" w:wrap="notBeside" w:vAnchor="text" w:hAnchor="page" w:x="886" w:y="136"/>
              <w:rPr>
                <w:sz w:val="10"/>
                <w:szCs w:val="10"/>
              </w:rPr>
            </w:pPr>
            <w:r w:rsidRPr="00503B4B">
              <w:rPr>
                <w:rStyle w:val="212pt"/>
                <w:rFonts w:eastAsia="Arial Narrow"/>
                <w:b w:val="0"/>
              </w:rPr>
              <w:t>Основные сведения о машинах и их деталях</w:t>
            </w:r>
            <w:r>
              <w:rPr>
                <w:rStyle w:val="212pt"/>
                <w:rFonts w:eastAsia="Arial Narrow"/>
                <w:b w:val="0"/>
              </w:rPr>
              <w:t>.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43F7" w:rsidRPr="006C4B62" w:rsidTr="00E743F7">
        <w:trPr>
          <w:trHeight w:hRule="exact" w:val="703"/>
        </w:trPr>
        <w:tc>
          <w:tcPr>
            <w:tcW w:w="6663" w:type="dxa"/>
          </w:tcPr>
          <w:p w:rsidR="00E743F7" w:rsidRPr="00503B4B" w:rsidRDefault="00E743F7" w:rsidP="00E743F7">
            <w:pPr>
              <w:framePr w:w="9514" w:wrap="notBeside" w:vAnchor="text" w:hAnchor="page" w:x="886" w:y="136"/>
              <w:spacing w:after="60" w:line="240" w:lineRule="exact"/>
            </w:pPr>
            <w:r w:rsidRPr="00503B4B">
              <w:rPr>
                <w:rStyle w:val="212pt"/>
                <w:rFonts w:eastAsia="Arial Narrow"/>
                <w:b w:val="0"/>
              </w:rPr>
              <w:t>ТЕМА 1.2.</w:t>
            </w:r>
          </w:p>
          <w:p w:rsidR="00E743F7" w:rsidRPr="00503B4B" w:rsidRDefault="00E743F7" w:rsidP="00E743F7">
            <w:pPr>
              <w:framePr w:w="9514" w:wrap="notBeside" w:vAnchor="text" w:hAnchor="page" w:x="886" w:y="136"/>
              <w:spacing w:before="60" w:line="240" w:lineRule="exact"/>
              <w:ind w:left="140"/>
            </w:pPr>
            <w:r w:rsidRPr="00503B4B">
              <w:rPr>
                <w:rStyle w:val="212pt"/>
                <w:rFonts w:eastAsia="Arial Narrow"/>
                <w:b w:val="0"/>
              </w:rPr>
              <w:t>Шпоночные, шлицевые и</w:t>
            </w:r>
            <w:r w:rsidRPr="00A15E94">
              <w:rPr>
                <w:rStyle w:val="212pt"/>
                <w:rFonts w:eastAsia="Arial Narrow"/>
              </w:rPr>
              <w:t xml:space="preserve"> </w:t>
            </w:r>
            <w:r w:rsidRPr="003F2081">
              <w:rPr>
                <w:rStyle w:val="212pt"/>
                <w:rFonts w:eastAsia="Arial Narrow"/>
                <w:b w:val="0"/>
              </w:rPr>
              <w:t>штифтовые соединения</w:t>
            </w:r>
          </w:p>
          <w:p w:rsidR="00E743F7" w:rsidRPr="00A15E94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jc w:val="both"/>
            </w:pP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3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3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2</w:t>
            </w:r>
          </w:p>
        </w:tc>
      </w:tr>
      <w:tr w:rsidR="00E743F7" w:rsidRPr="006C4B62" w:rsidTr="00E743F7">
        <w:trPr>
          <w:trHeight w:hRule="exact" w:val="767"/>
        </w:trPr>
        <w:tc>
          <w:tcPr>
            <w:tcW w:w="6663" w:type="dxa"/>
          </w:tcPr>
          <w:p w:rsidR="00E743F7" w:rsidRDefault="00E743F7" w:rsidP="00E743F7">
            <w:pPr>
              <w:framePr w:w="9514" w:wrap="notBeside" w:vAnchor="text" w:hAnchor="page" w:x="886" w:y="136"/>
              <w:spacing w:line="240" w:lineRule="exact"/>
              <w:rPr>
                <w:rStyle w:val="212pt"/>
                <w:rFonts w:eastAsia="Arial Narrow"/>
                <w:b w:val="0"/>
              </w:rPr>
            </w:pPr>
            <w:r w:rsidRPr="00503B4B">
              <w:rPr>
                <w:rStyle w:val="212pt"/>
                <w:rFonts w:eastAsia="Arial Narrow"/>
                <w:b w:val="0"/>
              </w:rPr>
              <w:t>ТЕМА 1,3.</w:t>
            </w:r>
          </w:p>
          <w:p w:rsidR="00E743F7" w:rsidRDefault="00E743F7" w:rsidP="00E743F7">
            <w:pPr>
              <w:framePr w:w="9514" w:wrap="notBeside" w:vAnchor="text" w:hAnchor="page" w:x="886" w:y="136"/>
              <w:spacing w:line="240" w:lineRule="exact"/>
              <w:rPr>
                <w:rStyle w:val="212pt"/>
                <w:rFonts w:eastAsia="Arial Narrow"/>
                <w:b w:val="0"/>
              </w:rPr>
            </w:pPr>
            <w:r>
              <w:rPr>
                <w:rStyle w:val="212pt"/>
                <w:rFonts w:eastAsia="Arial Narrow"/>
                <w:b w:val="0"/>
              </w:rPr>
              <w:t>Резьбовые  соединения.</w:t>
            </w:r>
          </w:p>
          <w:p w:rsidR="00E743F7" w:rsidRPr="006C4B62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322" w:lineRule="exact"/>
              <w:jc w:val="both"/>
              <w:rPr>
                <w:b w:val="0"/>
              </w:rPr>
            </w:pP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2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-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-</w:t>
            </w:r>
          </w:p>
        </w:tc>
      </w:tr>
      <w:tr w:rsidR="00E743F7" w:rsidRPr="006C4B62" w:rsidTr="00E743F7">
        <w:trPr>
          <w:trHeight w:hRule="exact" w:val="564"/>
        </w:trPr>
        <w:tc>
          <w:tcPr>
            <w:tcW w:w="6663" w:type="dxa"/>
          </w:tcPr>
          <w:p w:rsidR="00E743F7" w:rsidRPr="00AF2F42" w:rsidRDefault="00E743F7" w:rsidP="00E743F7">
            <w:pPr>
              <w:pStyle w:val="a5"/>
              <w:framePr w:w="9514" w:wrap="notBeside" w:vAnchor="text" w:hAnchor="page" w:x="886" w:y="136"/>
            </w:pPr>
            <w:r w:rsidRPr="00AF2F42">
              <w:rPr>
                <w:rStyle w:val="212pt0"/>
                <w:rFonts w:eastAsia="Tahoma"/>
              </w:rPr>
              <w:t>ТЕМА 1.4.</w:t>
            </w:r>
          </w:p>
          <w:p w:rsidR="00E743F7" w:rsidRPr="006C4B62" w:rsidRDefault="00E743F7" w:rsidP="00E743F7">
            <w:pPr>
              <w:framePr w:w="9514" w:wrap="notBeside" w:vAnchor="text" w:hAnchor="page" w:x="886" w:y="136"/>
              <w:rPr>
                <w:sz w:val="10"/>
                <w:szCs w:val="10"/>
              </w:rPr>
            </w:pPr>
            <w:r w:rsidRPr="00AF2F42">
              <w:rPr>
                <w:rStyle w:val="212pt0"/>
                <w:rFonts w:eastAsia="Tahoma"/>
              </w:rPr>
              <w:t>Сварные и заклепочные соединения</w:t>
            </w:r>
            <w:r>
              <w:rPr>
                <w:rStyle w:val="212pt0"/>
                <w:rFonts w:eastAsia="Tahoma"/>
              </w:rPr>
              <w:t>.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43F7" w:rsidRPr="006C4B62" w:rsidTr="00E743F7">
        <w:trPr>
          <w:trHeight w:hRule="exact" w:val="572"/>
        </w:trPr>
        <w:tc>
          <w:tcPr>
            <w:tcW w:w="6663" w:type="dxa"/>
          </w:tcPr>
          <w:p w:rsidR="00E743F7" w:rsidRPr="00AF2F42" w:rsidRDefault="00E743F7" w:rsidP="00E743F7">
            <w:pPr>
              <w:pStyle w:val="a5"/>
              <w:framePr w:w="9514" w:wrap="notBeside" w:vAnchor="text" w:hAnchor="page" w:x="886" w:y="136"/>
            </w:pPr>
            <w:r w:rsidRPr="00AF2F42">
              <w:rPr>
                <w:rStyle w:val="212pt0"/>
                <w:rFonts w:eastAsia="Tahoma"/>
              </w:rPr>
              <w:t>ТЕМА 1.5.</w:t>
            </w:r>
          </w:p>
          <w:p w:rsidR="00E743F7" w:rsidRPr="00C13AA8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C13AA8">
              <w:rPr>
                <w:rStyle w:val="212pt0"/>
                <w:rFonts w:eastAsia="Tahoma"/>
                <w:b w:val="0"/>
              </w:rPr>
              <w:t>Валы, оси, подшипники, муфты</w:t>
            </w:r>
            <w:r>
              <w:rPr>
                <w:rStyle w:val="212pt0"/>
                <w:rFonts w:eastAsia="Tahoma"/>
                <w:b w:val="0"/>
              </w:rPr>
              <w:t>.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4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</w:pPr>
            <w:r w:rsidRPr="006C7151">
              <w:t>-</w:t>
            </w:r>
          </w:p>
        </w:tc>
      </w:tr>
      <w:tr w:rsidR="00E743F7" w:rsidRPr="006C4B62" w:rsidTr="00E743F7">
        <w:trPr>
          <w:trHeight w:hRule="exact" w:val="566"/>
        </w:trPr>
        <w:tc>
          <w:tcPr>
            <w:tcW w:w="6663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rPr>
                <w:rStyle w:val="212pt0"/>
                <w:rFonts w:eastAsia="Tahoma"/>
              </w:rPr>
            </w:pPr>
            <w:r w:rsidRPr="00AF2F42">
              <w:rPr>
                <w:rStyle w:val="212pt0"/>
                <w:rFonts w:eastAsia="Tahoma"/>
              </w:rPr>
              <w:t>ТЕМА 1.6.</w:t>
            </w:r>
          </w:p>
          <w:p w:rsidR="00E743F7" w:rsidRDefault="00E743F7" w:rsidP="00E743F7">
            <w:pPr>
              <w:pStyle w:val="a5"/>
              <w:framePr w:w="9514" w:wrap="notBeside" w:vAnchor="text" w:hAnchor="page" w:x="886" w:y="136"/>
              <w:rPr>
                <w:rStyle w:val="212pt0"/>
                <w:rFonts w:eastAsia="Tahoma"/>
                <w:b/>
              </w:rPr>
            </w:pPr>
            <w:r>
              <w:rPr>
                <w:rStyle w:val="212pt0"/>
                <w:rFonts w:eastAsia="Tahoma"/>
              </w:rPr>
              <w:t>Зубчатые  червячные передачи.</w:t>
            </w:r>
          </w:p>
          <w:p w:rsidR="00E743F7" w:rsidRPr="006C4B62" w:rsidRDefault="00E743F7" w:rsidP="00E743F7">
            <w:pPr>
              <w:framePr w:w="9514" w:wrap="notBeside" w:vAnchor="text" w:hAnchor="page" w:x="886" w:y="136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43F7" w:rsidRPr="006C4B62" w:rsidTr="00E743F7">
        <w:trPr>
          <w:trHeight w:hRule="exact" w:val="554"/>
        </w:trPr>
        <w:tc>
          <w:tcPr>
            <w:tcW w:w="6663" w:type="dxa"/>
          </w:tcPr>
          <w:p w:rsidR="00E743F7" w:rsidRDefault="00E743F7" w:rsidP="00E743F7">
            <w:pPr>
              <w:framePr w:w="9514" w:wrap="notBeside" w:vAnchor="text" w:hAnchor="page" w:x="886" w:y="136"/>
              <w:rPr>
                <w:rStyle w:val="2115pt"/>
                <w:rFonts w:eastAsia="Tahoma"/>
              </w:rPr>
            </w:pPr>
            <w:r w:rsidRPr="00F73C1B">
              <w:rPr>
                <w:rStyle w:val="2115pt"/>
                <w:rFonts w:eastAsiaTheme="minorEastAsia"/>
              </w:rPr>
              <w:t>ТЕМА 1.7.</w:t>
            </w:r>
          </w:p>
          <w:p w:rsidR="00E743F7" w:rsidRPr="00F73C1B" w:rsidRDefault="00E743F7" w:rsidP="00E743F7">
            <w:pPr>
              <w:framePr w:w="9514" w:wrap="notBeside" w:vAnchor="text" w:hAnchor="page" w:x="886" w:y="136"/>
              <w:rPr>
                <w:sz w:val="10"/>
                <w:szCs w:val="10"/>
              </w:rPr>
            </w:pPr>
            <w:r>
              <w:rPr>
                <w:rStyle w:val="2115pt"/>
                <w:rFonts w:eastAsia="Tahoma"/>
              </w:rPr>
              <w:t>Ремённые и цепные передачи.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43F7" w:rsidRPr="006C4B62" w:rsidTr="00E743F7">
        <w:trPr>
          <w:trHeight w:hRule="exact" w:val="576"/>
        </w:trPr>
        <w:tc>
          <w:tcPr>
            <w:tcW w:w="6663" w:type="dxa"/>
          </w:tcPr>
          <w:p w:rsidR="00E743F7" w:rsidRPr="00CC0BA6" w:rsidRDefault="00E743F7" w:rsidP="00E743F7">
            <w:pPr>
              <w:pStyle w:val="a5"/>
              <w:framePr w:w="9514" w:wrap="notBeside" w:vAnchor="text" w:hAnchor="page" w:x="886" w:y="136"/>
              <w:rPr>
                <w:rFonts w:ascii="Times New Roman" w:hAnsi="Times New Roman" w:cs="Times New Roman"/>
                <w:b/>
              </w:rPr>
            </w:pPr>
            <w:r w:rsidRPr="00CC0BA6">
              <w:rPr>
                <w:rFonts w:ascii="Times New Roman" w:hAnsi="Times New Roman" w:cs="Times New Roman"/>
                <w:b/>
              </w:rPr>
              <w:t>Раздел 2.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jc w:val="left"/>
              <w:rPr>
                <w:rStyle w:val="22"/>
              </w:rPr>
            </w:pPr>
            <w:r w:rsidRPr="00CC0BA6">
              <w:t>Основы технических измерений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rStyle w:val="22"/>
                <w:b/>
                <w:sz w:val="24"/>
                <w:szCs w:val="24"/>
              </w:rPr>
            </w:pPr>
            <w:r w:rsidRPr="006C7151">
              <w:rPr>
                <w:rStyle w:val="22"/>
                <w:b/>
                <w:sz w:val="24"/>
                <w:szCs w:val="24"/>
              </w:rPr>
              <w:t>2</w:t>
            </w:r>
            <w:r>
              <w:rPr>
                <w:rStyle w:val="22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rStyle w:val="22"/>
                <w:b/>
                <w:sz w:val="24"/>
                <w:szCs w:val="24"/>
              </w:rPr>
            </w:pPr>
            <w:r w:rsidRPr="006C7151">
              <w:rPr>
                <w:rStyle w:val="22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280" w:lineRule="exact"/>
              <w:rPr>
                <w:rStyle w:val="22"/>
                <w:b/>
                <w:sz w:val="24"/>
                <w:szCs w:val="24"/>
              </w:rPr>
            </w:pPr>
            <w:r w:rsidRPr="006C7151">
              <w:rPr>
                <w:rStyle w:val="22"/>
                <w:b/>
                <w:sz w:val="24"/>
                <w:szCs w:val="24"/>
              </w:rPr>
              <w:t>2</w:t>
            </w:r>
          </w:p>
        </w:tc>
      </w:tr>
      <w:tr w:rsidR="00E743F7" w:rsidRPr="006C4B62" w:rsidTr="00E743F7">
        <w:trPr>
          <w:trHeight w:hRule="exact" w:val="637"/>
        </w:trPr>
        <w:tc>
          <w:tcPr>
            <w:tcW w:w="6663" w:type="dxa"/>
          </w:tcPr>
          <w:p w:rsidR="00E743F7" w:rsidRPr="002A2529" w:rsidRDefault="00E743F7" w:rsidP="00E743F7">
            <w:pPr>
              <w:pStyle w:val="a5"/>
              <w:framePr w:w="9514" w:wrap="notBeside" w:vAnchor="text" w:hAnchor="page" w:x="886" w:y="136"/>
              <w:rPr>
                <w:rFonts w:ascii="Times New Roman" w:hAnsi="Times New Roman" w:cs="Times New Roman"/>
              </w:rPr>
            </w:pPr>
            <w:r w:rsidRPr="002A2529">
              <w:rPr>
                <w:rFonts w:ascii="Times New Roman" w:hAnsi="Times New Roman" w:cs="Times New Roman"/>
              </w:rPr>
              <w:t>ТЕМА 2.1.</w:t>
            </w:r>
          </w:p>
          <w:p w:rsidR="00E743F7" w:rsidRPr="00C01111" w:rsidRDefault="00E743F7" w:rsidP="00E743F7">
            <w:pPr>
              <w:pStyle w:val="a5"/>
              <w:framePr w:w="9514" w:wrap="notBeside" w:vAnchor="text" w:hAnchor="page" w:x="886" w:y="136"/>
              <w:rPr>
                <w:rFonts w:ascii="Times New Roman" w:hAnsi="Times New Roman" w:cs="Times New Roman"/>
              </w:rPr>
            </w:pPr>
            <w:r w:rsidRPr="00C01111"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43F7" w:rsidRPr="006C4B62" w:rsidTr="00E743F7">
        <w:trPr>
          <w:trHeight w:hRule="exact" w:val="919"/>
        </w:trPr>
        <w:tc>
          <w:tcPr>
            <w:tcW w:w="6663" w:type="dxa"/>
          </w:tcPr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jc w:val="both"/>
              <w:rPr>
                <w:rStyle w:val="212pt0"/>
                <w:b w:val="0"/>
              </w:rPr>
            </w:pPr>
            <w:r w:rsidRPr="008A0B5E">
              <w:rPr>
                <w:rStyle w:val="212pt0"/>
                <w:b w:val="0"/>
              </w:rPr>
              <w:t>ТЕМА 2.2.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jc w:val="both"/>
              <w:rPr>
                <w:rStyle w:val="212pt0"/>
                <w:b w:val="0"/>
              </w:rPr>
            </w:pPr>
            <w:r w:rsidRPr="008A0B5E">
              <w:rPr>
                <w:rStyle w:val="212pt0"/>
                <w:b w:val="0"/>
              </w:rPr>
              <w:t>Понятие о</w:t>
            </w:r>
            <w:r w:rsidRPr="008A0B5E">
              <w:rPr>
                <w:b w:val="0"/>
              </w:rPr>
              <w:t xml:space="preserve"> </w:t>
            </w:r>
            <w:r w:rsidRPr="008A0B5E">
              <w:rPr>
                <w:rStyle w:val="212pt0"/>
                <w:b w:val="0"/>
              </w:rPr>
              <w:t xml:space="preserve"> взаимозаменяемости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jc w:val="both"/>
              <w:rPr>
                <w:rStyle w:val="212pt0"/>
                <w:b w:val="0"/>
              </w:rPr>
            </w:pPr>
            <w:r w:rsidRPr="008A0B5E">
              <w:rPr>
                <w:rStyle w:val="212pt0"/>
                <w:b w:val="0"/>
              </w:rPr>
              <w:t>Допуски</w:t>
            </w:r>
            <w:r>
              <w:rPr>
                <w:rStyle w:val="212pt0"/>
                <w:b w:val="0"/>
              </w:rPr>
              <w:t>. Посадки.</w:t>
            </w:r>
          </w:p>
          <w:p w:rsidR="00E743F7" w:rsidRPr="008A0B5E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322" w:lineRule="exact"/>
              <w:jc w:val="both"/>
              <w:rPr>
                <w:b w:val="0"/>
              </w:rPr>
            </w:pPr>
            <w:r>
              <w:rPr>
                <w:rStyle w:val="212pt0"/>
                <w:b w:val="0"/>
              </w:rPr>
              <w:t>Стандартизация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jc w:val="both"/>
              <w:rPr>
                <w:rStyle w:val="212pt0"/>
                <w:b w:val="0"/>
              </w:rPr>
            </w:pPr>
          </w:p>
          <w:p w:rsidR="00E743F7" w:rsidRPr="002A2529" w:rsidRDefault="00E743F7" w:rsidP="00E743F7">
            <w:pPr>
              <w:pStyle w:val="a5"/>
              <w:framePr w:w="9514" w:wrap="notBeside" w:vAnchor="text" w:hAnchor="page" w:x="886" w:y="13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43F7" w:rsidRPr="006C4B62" w:rsidTr="00E743F7">
        <w:trPr>
          <w:trHeight w:hRule="exact" w:val="720"/>
        </w:trPr>
        <w:tc>
          <w:tcPr>
            <w:tcW w:w="6663" w:type="dxa"/>
          </w:tcPr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ind w:left="142"/>
              <w:jc w:val="left"/>
              <w:rPr>
                <w:rStyle w:val="212pt0"/>
                <w:b w:val="0"/>
              </w:rPr>
            </w:pPr>
            <w:r w:rsidRPr="008A0B5E">
              <w:rPr>
                <w:rStyle w:val="212pt0"/>
                <w:b w:val="0"/>
              </w:rPr>
              <w:t>ТЕМА 2.3.</w:t>
            </w:r>
          </w:p>
          <w:p w:rsidR="00E743F7" w:rsidRPr="008A0B5E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line="322" w:lineRule="exact"/>
              <w:jc w:val="left"/>
              <w:rPr>
                <w:b w:val="0"/>
              </w:rPr>
            </w:pPr>
            <w:r w:rsidRPr="008A0B5E">
              <w:rPr>
                <w:rStyle w:val="212pt0"/>
                <w:b w:val="0"/>
              </w:rPr>
              <w:t>Волнистость и шероховатость поверхностей</w:t>
            </w:r>
          </w:p>
          <w:p w:rsidR="00E743F7" w:rsidRPr="002A2529" w:rsidRDefault="00E743F7" w:rsidP="00E743F7">
            <w:pPr>
              <w:pStyle w:val="a5"/>
              <w:framePr w:w="9514" w:wrap="notBeside" w:vAnchor="text" w:hAnchor="page" w:x="886" w:y="13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43F7" w:rsidRPr="006C4B62" w:rsidTr="00E743F7">
        <w:trPr>
          <w:trHeight w:hRule="exact" w:val="901"/>
        </w:trPr>
        <w:tc>
          <w:tcPr>
            <w:tcW w:w="6663" w:type="dxa"/>
          </w:tcPr>
          <w:p w:rsidR="00E743F7" w:rsidRPr="00224FCE" w:rsidRDefault="00E743F7" w:rsidP="00E743F7">
            <w:pPr>
              <w:framePr w:w="9514" w:wrap="notBeside" w:vAnchor="text" w:hAnchor="page" w:x="886" w:y="136"/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743F7" w:rsidRPr="00224FCE" w:rsidRDefault="00E743F7" w:rsidP="00E743F7">
            <w:pPr>
              <w:framePr w:w="9514" w:wrap="notBeside" w:vAnchor="text" w:hAnchor="page" w:x="886" w:y="136"/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E743F7" w:rsidRPr="008A0B5E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 w:line="240" w:lineRule="auto"/>
              <w:ind w:left="142"/>
              <w:jc w:val="right"/>
              <w:rPr>
                <w:rStyle w:val="212pt0"/>
                <w:b w:val="0"/>
              </w:rPr>
            </w:pPr>
            <w:r w:rsidRPr="00224FCE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0" w:type="dxa"/>
          </w:tcPr>
          <w:p w:rsidR="00E743F7" w:rsidRPr="006C7151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43F7" w:rsidRPr="006C4B62" w:rsidTr="00E743F7">
        <w:trPr>
          <w:trHeight w:hRule="exact" w:val="2269"/>
        </w:trPr>
        <w:tc>
          <w:tcPr>
            <w:tcW w:w="6663" w:type="dxa"/>
          </w:tcPr>
          <w:p w:rsidR="00E743F7" w:rsidRPr="00224FCE" w:rsidRDefault="00E743F7" w:rsidP="00E743F7">
            <w:pPr>
              <w:framePr w:w="9514" w:wrap="notBeside" w:vAnchor="text" w:hAnchor="page" w:x="886" w:y="136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743F7" w:rsidRPr="00224FCE" w:rsidRDefault="00E743F7" w:rsidP="00E743F7">
            <w:pPr>
              <w:framePr w:w="9514" w:wrap="notBeside" w:vAnchor="text" w:hAnchor="page" w:x="886" w:y="136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>Виды самостоятельной работы: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-повторение и закрепление изученного материала с использованием конспекта лекций, учебника, учебного пособия  по  овладению знаниями и по закреплению и систематизации знаний;</w:t>
            </w:r>
          </w:p>
          <w:p w:rsidR="00E743F7" w:rsidRDefault="00E743F7" w:rsidP="00E743F7">
            <w:pPr>
              <w:pStyle w:val="20"/>
              <w:framePr w:w="9514" w:wrap="notBeside" w:vAnchor="text" w:hAnchor="page" w:x="886" w:y="136"/>
              <w:shd w:val="clear" w:color="auto" w:fill="auto"/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- подготовка к практическому занятию по формированию навыков и умений.</w:t>
            </w:r>
          </w:p>
          <w:p w:rsidR="00E743F7" w:rsidRPr="00224FCE" w:rsidRDefault="00E743F7" w:rsidP="00E743F7">
            <w:pPr>
              <w:framePr w:w="9514" w:wrap="notBeside" w:vAnchor="text" w:hAnchor="page" w:x="886" w:y="136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743F7" w:rsidRPr="006C4B62" w:rsidTr="00E743F7">
        <w:trPr>
          <w:trHeight w:hRule="exact" w:val="702"/>
        </w:trPr>
        <w:tc>
          <w:tcPr>
            <w:tcW w:w="6663" w:type="dxa"/>
          </w:tcPr>
          <w:p w:rsidR="00E743F7" w:rsidRPr="00224FCE" w:rsidRDefault="00E743F7" w:rsidP="00E743F7">
            <w:pPr>
              <w:framePr w:w="9514" w:wrap="notBeside" w:vAnchor="text" w:hAnchor="page" w:x="886" w:y="136"/>
              <w:suppressAutoHyphens/>
              <w:rPr>
                <w:rFonts w:ascii="Times New Roman" w:eastAsia="Calibri" w:hAnsi="Times New Roman" w:cs="Times New Roman"/>
                <w:b/>
                <w:bCs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</w:rPr>
              <w:t xml:space="preserve"> </w:t>
            </w:r>
            <w:r w:rsidRPr="00224FCE">
              <w:rPr>
                <w:rFonts w:ascii="Times New Roman" w:hAnsi="Times New Roman"/>
                <w:sz w:val="24"/>
                <w:szCs w:val="24"/>
              </w:rPr>
              <w:t xml:space="preserve">формы контроля: в </w:t>
            </w:r>
            <w:r>
              <w:rPr>
                <w:rFonts w:ascii="Times New Roman" w:hAnsi="Times New Roman"/>
              </w:rPr>
              <w:t>форме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6071A3">
              <w:rPr>
                <w:rFonts w:ascii="Times New Roman" w:hAnsi="Times New Roman" w:cs="Times New Roman"/>
              </w:rPr>
              <w:t>ифференцированного  зачёта</w:t>
            </w:r>
            <w:r w:rsidRPr="00224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4</w:t>
            </w:r>
            <w:r w:rsidRPr="00224F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224FCE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992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E743F7" w:rsidRDefault="00E743F7" w:rsidP="00E743F7">
            <w:pPr>
              <w:pStyle w:val="a5"/>
              <w:framePr w:w="9514" w:wrap="notBeside" w:vAnchor="text" w:hAnchor="page" w:x="886" w:y="13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43F7" w:rsidRPr="006C4B62" w:rsidRDefault="00E743F7" w:rsidP="00E743F7">
      <w:pPr>
        <w:framePr w:w="9514" w:wrap="notBeside" w:vAnchor="text" w:hAnchor="page" w:x="886" w:y="136"/>
        <w:rPr>
          <w:sz w:val="2"/>
          <w:szCs w:val="2"/>
        </w:rPr>
      </w:pPr>
    </w:p>
    <w:p w:rsidR="0045688E" w:rsidRPr="008A5102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</w:p>
    <w:p w:rsidR="0045688E" w:rsidRPr="006C4B62" w:rsidRDefault="0045688E" w:rsidP="00E743F7">
      <w:pPr>
        <w:pStyle w:val="a5"/>
        <w:ind w:left="993"/>
        <w:jc w:val="center"/>
        <w:rPr>
          <w:rFonts w:asciiTheme="minorHAnsi" w:hAnsiTheme="minorHAnsi"/>
        </w:rPr>
      </w:pPr>
    </w:p>
    <w:p w:rsidR="0045688E" w:rsidRDefault="0045688E" w:rsidP="004568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45688E" w:rsidRDefault="0045688E" w:rsidP="0045688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СОДЕРЖАНИЕ УЧЕБНОГО ПРЕДМЕТА</w:t>
      </w:r>
    </w:p>
    <w:p w:rsidR="0045688E" w:rsidRPr="00224FCE" w:rsidRDefault="0045688E" w:rsidP="0045688E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24F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1. </w:t>
      </w:r>
    </w:p>
    <w:p w:rsidR="0045688E" w:rsidRDefault="0045688E" w:rsidP="0045688E">
      <w:pPr>
        <w:pStyle w:val="20"/>
        <w:shd w:val="clear" w:color="auto" w:fill="auto"/>
        <w:spacing w:after="0"/>
        <w:rPr>
          <w:b w:val="0"/>
        </w:rPr>
      </w:pPr>
      <w:r w:rsidRPr="00F83221">
        <w:t>Техническая механика</w:t>
      </w:r>
    </w:p>
    <w:p w:rsidR="0045688E" w:rsidRPr="000F5356" w:rsidRDefault="0045688E" w:rsidP="0045688E">
      <w:pPr>
        <w:pStyle w:val="20"/>
        <w:shd w:val="clear" w:color="auto" w:fill="auto"/>
        <w:spacing w:after="0"/>
        <w:rPr>
          <w:b w:val="0"/>
        </w:rPr>
      </w:pPr>
    </w:p>
    <w:p w:rsidR="0045688E" w:rsidRPr="00DC7F04" w:rsidRDefault="0045688E" w:rsidP="0045688E">
      <w:pPr>
        <w:pStyle w:val="a5"/>
        <w:rPr>
          <w:rFonts w:ascii="Times New Roman" w:hAnsi="Times New Roman" w:cs="Times New Roman"/>
        </w:rPr>
      </w:pPr>
      <w:r w:rsidRPr="00DC7F04">
        <w:rPr>
          <w:rFonts w:ascii="Times New Roman" w:hAnsi="Times New Roman" w:cs="Times New Roman"/>
        </w:rPr>
        <w:t>Содержание:</w:t>
      </w:r>
    </w:p>
    <w:p w:rsidR="0045688E" w:rsidRPr="00503B4B" w:rsidRDefault="0045688E" w:rsidP="0045688E">
      <w:pPr>
        <w:spacing w:before="60" w:line="240" w:lineRule="exact"/>
        <w:ind w:left="140"/>
      </w:pPr>
      <w:r w:rsidRPr="00503B4B">
        <w:rPr>
          <w:rStyle w:val="212pt"/>
          <w:rFonts w:eastAsia="Arial Narrow"/>
          <w:b w:val="0"/>
        </w:rPr>
        <w:t>Основные сведения о машинах и их деталях</w:t>
      </w:r>
      <w:r>
        <w:rPr>
          <w:rStyle w:val="212pt"/>
          <w:rFonts w:eastAsia="Arial Narrow"/>
          <w:b w:val="0"/>
        </w:rPr>
        <w:t>.</w:t>
      </w:r>
      <w:r w:rsidRPr="009470EC">
        <w:rPr>
          <w:rStyle w:val="212pt"/>
          <w:rFonts w:eastAsia="Arial Narrow"/>
          <w:b w:val="0"/>
        </w:rPr>
        <w:t xml:space="preserve"> </w:t>
      </w:r>
      <w:r w:rsidRPr="00503B4B">
        <w:rPr>
          <w:rStyle w:val="212pt"/>
          <w:rFonts w:eastAsia="Arial Narrow"/>
          <w:b w:val="0"/>
        </w:rPr>
        <w:t>Шпоночные, шлицевые и</w:t>
      </w:r>
      <w:r w:rsidRPr="00A15E94">
        <w:rPr>
          <w:rStyle w:val="212pt"/>
          <w:rFonts w:eastAsia="Arial Narrow"/>
        </w:rPr>
        <w:t xml:space="preserve"> </w:t>
      </w:r>
      <w:r w:rsidRPr="003F2081">
        <w:rPr>
          <w:rStyle w:val="212pt"/>
          <w:rFonts w:eastAsia="Arial Narrow"/>
          <w:b w:val="0"/>
        </w:rPr>
        <w:t>штифтовые соединения</w:t>
      </w:r>
      <w:r>
        <w:rPr>
          <w:rStyle w:val="212pt"/>
          <w:rFonts w:eastAsia="Arial Narrow"/>
          <w:b w:val="0"/>
        </w:rPr>
        <w:t>.</w:t>
      </w:r>
      <w:r w:rsidRPr="009470EC">
        <w:rPr>
          <w:rStyle w:val="212pt0"/>
          <w:rFonts w:eastAsia="Tahoma"/>
        </w:rPr>
        <w:t xml:space="preserve"> </w:t>
      </w:r>
      <w:r>
        <w:rPr>
          <w:rStyle w:val="212pt"/>
          <w:rFonts w:eastAsia="Arial Narrow"/>
          <w:b w:val="0"/>
        </w:rPr>
        <w:t>Резьбовые  соединения.</w:t>
      </w:r>
      <w:r w:rsidRPr="009470EC">
        <w:rPr>
          <w:rStyle w:val="212pt0"/>
          <w:rFonts w:eastAsia="Tahoma"/>
        </w:rPr>
        <w:t xml:space="preserve"> </w:t>
      </w:r>
      <w:r w:rsidRPr="00AF2F42">
        <w:rPr>
          <w:rStyle w:val="212pt0"/>
          <w:rFonts w:eastAsia="Tahoma"/>
        </w:rPr>
        <w:t>Сварные и заклепочные соединения</w:t>
      </w:r>
      <w:r>
        <w:rPr>
          <w:rStyle w:val="212pt0"/>
          <w:rFonts w:eastAsia="Tahoma"/>
        </w:rPr>
        <w:t>.</w:t>
      </w:r>
      <w:r w:rsidRPr="009470EC">
        <w:rPr>
          <w:rStyle w:val="212pt0"/>
          <w:rFonts w:eastAsia="Tahoma"/>
          <w:b/>
        </w:rPr>
        <w:t xml:space="preserve"> </w:t>
      </w:r>
      <w:r w:rsidRPr="009470EC">
        <w:rPr>
          <w:rStyle w:val="212pt0"/>
          <w:rFonts w:eastAsia="Tahoma"/>
        </w:rPr>
        <w:t>Валы, оси,</w:t>
      </w:r>
      <w:r w:rsidRPr="00C13AA8">
        <w:rPr>
          <w:rStyle w:val="212pt0"/>
          <w:rFonts w:eastAsia="Tahoma"/>
          <w:b/>
        </w:rPr>
        <w:t xml:space="preserve"> </w:t>
      </w:r>
      <w:r w:rsidRPr="009470EC">
        <w:rPr>
          <w:rStyle w:val="212pt0"/>
          <w:rFonts w:eastAsia="Tahoma"/>
        </w:rPr>
        <w:t>подшипники, муфты.</w:t>
      </w:r>
      <w:r w:rsidRPr="008B36F3">
        <w:rPr>
          <w:rStyle w:val="212pt0"/>
          <w:rFonts w:eastAsia="Tahoma"/>
        </w:rPr>
        <w:t xml:space="preserve"> </w:t>
      </w:r>
      <w:r w:rsidRPr="008B36F3">
        <w:rPr>
          <w:rStyle w:val="212pt0"/>
          <w:rFonts w:eastAsiaTheme="minorEastAsia"/>
        </w:rPr>
        <w:t>Назначение</w:t>
      </w:r>
      <w:r>
        <w:rPr>
          <w:rStyle w:val="212pt0"/>
          <w:rFonts w:eastAsia="Tahoma"/>
        </w:rPr>
        <w:t xml:space="preserve"> и</w:t>
      </w:r>
      <w:r w:rsidRPr="009470EC">
        <w:rPr>
          <w:rStyle w:val="212pt0"/>
          <w:rFonts w:eastAsia="Tahoma"/>
        </w:rPr>
        <w:t xml:space="preserve"> </w:t>
      </w:r>
      <w:r>
        <w:rPr>
          <w:rStyle w:val="212pt0"/>
          <w:rFonts w:eastAsia="Tahoma"/>
        </w:rPr>
        <w:t>виды</w:t>
      </w:r>
      <w:r>
        <w:rPr>
          <w:rStyle w:val="2115pt"/>
          <w:rFonts w:eastAsia="Tahoma"/>
        </w:rPr>
        <w:t xml:space="preserve"> передач.</w:t>
      </w:r>
      <w:r w:rsidRPr="008B36F3">
        <w:rPr>
          <w:rStyle w:val="212pt0"/>
          <w:rFonts w:eastAsia="Tahoma"/>
        </w:rPr>
        <w:t xml:space="preserve"> </w:t>
      </w:r>
      <w:r w:rsidRPr="00907F73">
        <w:rPr>
          <w:rStyle w:val="212pt0"/>
          <w:rFonts w:eastAsia="Tahoma"/>
        </w:rPr>
        <w:t>Передаточное число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  <w:b/>
        </w:rPr>
      </w:pPr>
    </w:p>
    <w:p w:rsidR="0045688E" w:rsidRDefault="0045688E" w:rsidP="0045688E">
      <w:pPr>
        <w:pStyle w:val="a5"/>
        <w:rPr>
          <w:rStyle w:val="212pt0"/>
          <w:rFonts w:eastAsia="Tahoma"/>
          <w:b/>
        </w:rPr>
      </w:pPr>
      <w:r>
        <w:rPr>
          <w:rStyle w:val="212pt0"/>
          <w:rFonts w:eastAsia="Tahoma"/>
          <w:b/>
        </w:rPr>
        <w:t>Знать:</w:t>
      </w:r>
    </w:p>
    <w:p w:rsidR="0045688E" w:rsidRDefault="0045688E" w:rsidP="0045688E">
      <w:pPr>
        <w:pStyle w:val="a5"/>
        <w:rPr>
          <w:rStyle w:val="212pt"/>
          <w:rFonts w:eastAsia="Arial Narrow"/>
          <w:b w:val="0"/>
        </w:rPr>
      </w:pPr>
      <w:r>
        <w:rPr>
          <w:rFonts w:ascii="Times New Roman" w:hAnsi="Times New Roman" w:cs="Times New Roman"/>
        </w:rPr>
        <w:t>-</w:t>
      </w:r>
      <w:r w:rsidRPr="009470EC">
        <w:rPr>
          <w:rStyle w:val="212pt"/>
          <w:rFonts w:eastAsia="Arial Narrow"/>
          <w:b w:val="0"/>
        </w:rPr>
        <w:t xml:space="preserve"> </w:t>
      </w:r>
      <w:r w:rsidRPr="00503B4B">
        <w:rPr>
          <w:rStyle w:val="212pt"/>
          <w:rFonts w:eastAsia="Arial Narrow"/>
          <w:b w:val="0"/>
        </w:rPr>
        <w:t>Основы теории механизмов</w:t>
      </w:r>
      <w:r>
        <w:rPr>
          <w:rStyle w:val="212pt"/>
          <w:rFonts w:eastAsia="Arial Narrow"/>
          <w:b w:val="0"/>
        </w:rPr>
        <w:t>.</w:t>
      </w:r>
    </w:p>
    <w:p w:rsidR="0045688E" w:rsidRDefault="0045688E" w:rsidP="0045688E">
      <w:pPr>
        <w:pStyle w:val="a5"/>
        <w:rPr>
          <w:rStyle w:val="212pt"/>
          <w:rFonts w:eastAsia="Arial Narrow"/>
          <w:b w:val="0"/>
        </w:rPr>
      </w:pPr>
      <w:r>
        <w:rPr>
          <w:rStyle w:val="212pt"/>
          <w:rFonts w:eastAsia="Arial Narrow"/>
          <w:b w:val="0"/>
        </w:rPr>
        <w:t>-</w:t>
      </w:r>
      <w:r w:rsidRPr="009470EC">
        <w:rPr>
          <w:rStyle w:val="212pt"/>
          <w:rFonts w:eastAsia="Arial Narrow"/>
          <w:b w:val="0"/>
        </w:rPr>
        <w:t xml:space="preserve"> </w:t>
      </w:r>
      <w:r w:rsidRPr="00503B4B">
        <w:rPr>
          <w:rStyle w:val="212pt"/>
          <w:rFonts w:eastAsia="Arial Narrow"/>
          <w:b w:val="0"/>
        </w:rPr>
        <w:t>Кинематические пары</w:t>
      </w:r>
      <w:r>
        <w:rPr>
          <w:rStyle w:val="212pt"/>
          <w:rFonts w:eastAsia="Arial Narrow"/>
          <w:b w:val="0"/>
        </w:rPr>
        <w:t>.</w:t>
      </w:r>
    </w:p>
    <w:p w:rsidR="0045688E" w:rsidRDefault="0045688E" w:rsidP="0045688E">
      <w:pPr>
        <w:pStyle w:val="a5"/>
        <w:rPr>
          <w:rStyle w:val="212pt"/>
          <w:rFonts w:eastAsia="Arial Narrow"/>
          <w:b w:val="0"/>
        </w:rPr>
      </w:pPr>
      <w:r>
        <w:rPr>
          <w:rStyle w:val="212pt"/>
          <w:rFonts w:eastAsia="Arial Narrow"/>
          <w:b w:val="0"/>
        </w:rPr>
        <w:t>-</w:t>
      </w:r>
      <w:r w:rsidRPr="009470EC">
        <w:rPr>
          <w:rStyle w:val="212pt"/>
          <w:rFonts w:eastAsia="Arial Narrow"/>
          <w:b w:val="0"/>
        </w:rPr>
        <w:t xml:space="preserve"> </w:t>
      </w:r>
      <w:r w:rsidRPr="00503B4B">
        <w:rPr>
          <w:rStyle w:val="212pt"/>
          <w:rFonts w:eastAsia="Arial Narrow"/>
          <w:b w:val="0"/>
        </w:rPr>
        <w:t>Характер соединения деталей</w:t>
      </w:r>
      <w:r>
        <w:rPr>
          <w:rStyle w:val="212pt"/>
          <w:rFonts w:eastAsia="Arial Narrow"/>
          <w:b w:val="0"/>
        </w:rPr>
        <w:t>.</w:t>
      </w:r>
    </w:p>
    <w:p w:rsidR="0045688E" w:rsidRDefault="0045688E" w:rsidP="0045688E">
      <w:pPr>
        <w:pStyle w:val="a5"/>
        <w:rPr>
          <w:rFonts w:ascii="Times New Roman" w:hAnsi="Times New Roman" w:cs="Times New Roman"/>
        </w:rPr>
      </w:pPr>
      <w:r>
        <w:rPr>
          <w:rStyle w:val="212pt"/>
          <w:rFonts w:eastAsia="Arial Narrow"/>
          <w:b w:val="0"/>
        </w:rPr>
        <w:t>-</w:t>
      </w:r>
      <w:r w:rsidRPr="00947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 w:rsidRPr="000B4573">
        <w:rPr>
          <w:rFonts w:ascii="Times New Roman" w:hAnsi="Times New Roman" w:cs="Times New Roman"/>
        </w:rPr>
        <w:t>ы соединений</w:t>
      </w:r>
      <w:r>
        <w:rPr>
          <w:rFonts w:ascii="Times New Roman" w:hAnsi="Times New Roman" w:cs="Times New Roman"/>
        </w:rPr>
        <w:t>.</w:t>
      </w:r>
    </w:p>
    <w:p w:rsidR="0045688E" w:rsidRDefault="0045688E" w:rsidP="0045688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70EC">
        <w:rPr>
          <w:rFonts w:ascii="Times New Roman" w:hAnsi="Times New Roman" w:cs="Times New Roman"/>
        </w:rPr>
        <w:t xml:space="preserve"> </w:t>
      </w:r>
      <w:r w:rsidRPr="009470EC">
        <w:rPr>
          <w:rStyle w:val="212pt0"/>
          <w:rFonts w:eastAsia="Tahoma"/>
        </w:rPr>
        <w:t>Назначение и виды валов и осей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Fonts w:ascii="Times New Roman" w:hAnsi="Times New Roman" w:cs="Times New Roman"/>
        </w:rPr>
        <w:t>-</w:t>
      </w:r>
      <w:r w:rsidRPr="009470EC">
        <w:rPr>
          <w:rFonts w:ascii="Times New Roman" w:hAnsi="Times New Roman" w:cs="Times New Roman"/>
        </w:rPr>
        <w:t xml:space="preserve"> </w:t>
      </w:r>
      <w:r w:rsidRPr="009470EC">
        <w:rPr>
          <w:rStyle w:val="212pt0"/>
          <w:rFonts w:eastAsia="Tahoma"/>
        </w:rPr>
        <w:t>Назначение и виды муфт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Style w:val="212pt0"/>
          <w:rFonts w:eastAsia="Tahoma"/>
        </w:rPr>
        <w:t>-</w:t>
      </w:r>
      <w:r w:rsidRPr="008430B0">
        <w:rPr>
          <w:rStyle w:val="212pt0"/>
          <w:rFonts w:eastAsia="Tahoma"/>
        </w:rPr>
        <w:t xml:space="preserve"> </w:t>
      </w:r>
      <w:r w:rsidRPr="009470EC">
        <w:rPr>
          <w:rStyle w:val="212pt0"/>
          <w:rFonts w:eastAsia="Tahoma"/>
        </w:rPr>
        <w:t>Назначение</w:t>
      </w:r>
      <w:r w:rsidRPr="008430B0">
        <w:rPr>
          <w:rStyle w:val="212pt0"/>
          <w:rFonts w:eastAsia="Tahoma"/>
        </w:rPr>
        <w:t xml:space="preserve"> </w:t>
      </w:r>
      <w:r w:rsidRPr="009470EC">
        <w:rPr>
          <w:rStyle w:val="212pt0"/>
          <w:rFonts w:eastAsia="Tahoma"/>
        </w:rPr>
        <w:t>и виды</w:t>
      </w:r>
      <w:r>
        <w:rPr>
          <w:rStyle w:val="212pt0"/>
          <w:rFonts w:eastAsia="Tahoma"/>
        </w:rPr>
        <w:t xml:space="preserve"> передач.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Style w:val="212pt0"/>
          <w:rFonts w:eastAsia="Tahoma"/>
        </w:rPr>
        <w:t>-</w:t>
      </w:r>
      <w:r w:rsidRPr="008B36F3">
        <w:rPr>
          <w:rStyle w:val="212pt0"/>
          <w:rFonts w:eastAsia="Tahoma"/>
        </w:rPr>
        <w:t xml:space="preserve"> </w:t>
      </w:r>
      <w:r w:rsidRPr="00907F73">
        <w:rPr>
          <w:rStyle w:val="212pt0"/>
          <w:rFonts w:eastAsia="Tahoma"/>
        </w:rPr>
        <w:t>Передаточное число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Style w:val="212pt0"/>
          <w:rFonts w:eastAsia="Tahoma"/>
        </w:rPr>
        <w:t>-</w:t>
      </w:r>
      <w:r w:rsidRPr="008B36F3">
        <w:rPr>
          <w:rStyle w:val="212pt0"/>
          <w:rFonts w:eastAsia="Tahoma"/>
          <w:b/>
        </w:rPr>
        <w:t xml:space="preserve"> </w:t>
      </w:r>
      <w:r w:rsidRPr="007A16F4">
        <w:rPr>
          <w:rStyle w:val="212pt0"/>
          <w:rFonts w:eastAsia="Tahoma"/>
        </w:rPr>
        <w:t>Назначение, виды и устройство ременных</w:t>
      </w:r>
      <w:r>
        <w:rPr>
          <w:rStyle w:val="212pt0"/>
          <w:rFonts w:eastAsia="Tahoma"/>
        </w:rPr>
        <w:t xml:space="preserve"> и</w:t>
      </w:r>
      <w:r w:rsidRPr="008430B0">
        <w:rPr>
          <w:rStyle w:val="212pt0"/>
          <w:rFonts w:eastAsia="Tahoma"/>
        </w:rPr>
        <w:t xml:space="preserve"> </w:t>
      </w:r>
      <w:r w:rsidRPr="007A16F4">
        <w:rPr>
          <w:rStyle w:val="212pt0"/>
          <w:rFonts w:eastAsia="Tahoma"/>
        </w:rPr>
        <w:t>цепных</w:t>
      </w:r>
      <w:r>
        <w:rPr>
          <w:rStyle w:val="212pt0"/>
          <w:rFonts w:eastAsia="Tahoma"/>
        </w:rPr>
        <w:t xml:space="preserve"> </w:t>
      </w:r>
      <w:r w:rsidRPr="007A16F4">
        <w:rPr>
          <w:rStyle w:val="212pt0"/>
          <w:rFonts w:eastAsia="Tahoma"/>
        </w:rPr>
        <w:t xml:space="preserve"> передач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b w:val="0"/>
        </w:rPr>
      </w:pP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</w:rPr>
      </w:pPr>
      <w:r>
        <w:rPr>
          <w:rStyle w:val="212pt0"/>
        </w:rPr>
        <w:t>Уметь: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b w:val="0"/>
        </w:rPr>
      </w:pPr>
      <w:r w:rsidRPr="00686CBD">
        <w:rPr>
          <w:rStyle w:val="212pt0"/>
          <w:b w:val="0"/>
        </w:rPr>
        <w:t>-Выполнять соединения.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rFonts w:eastAsia="Tahoma"/>
          <w:b w:val="0"/>
        </w:rPr>
      </w:pPr>
      <w:r>
        <w:rPr>
          <w:rStyle w:val="212pt0"/>
          <w:b w:val="0"/>
        </w:rPr>
        <w:t>-</w:t>
      </w:r>
      <w:r w:rsidRPr="00686CBD">
        <w:rPr>
          <w:rStyle w:val="212pt0"/>
          <w:rFonts w:eastAsia="Tahoma"/>
        </w:rPr>
        <w:t xml:space="preserve"> </w:t>
      </w:r>
      <w:r w:rsidRPr="00686CBD">
        <w:rPr>
          <w:rStyle w:val="212pt0"/>
          <w:b w:val="0"/>
        </w:rPr>
        <w:t>Выполнять</w:t>
      </w:r>
      <w:r w:rsidRPr="00686CBD">
        <w:rPr>
          <w:rStyle w:val="212pt0"/>
          <w:rFonts w:eastAsia="Tahoma"/>
          <w:b w:val="0"/>
        </w:rPr>
        <w:t xml:space="preserve"> </w:t>
      </w:r>
      <w:r>
        <w:rPr>
          <w:rStyle w:val="212pt0"/>
          <w:rFonts w:eastAsia="Tahoma"/>
          <w:b w:val="0"/>
        </w:rPr>
        <w:t>смазку</w:t>
      </w:r>
      <w:r w:rsidRPr="00686CBD">
        <w:rPr>
          <w:rStyle w:val="212pt0"/>
          <w:rFonts w:eastAsia="Tahoma"/>
          <w:b w:val="0"/>
        </w:rPr>
        <w:t xml:space="preserve"> подшипников.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b w:val="0"/>
        </w:rPr>
      </w:pPr>
      <w:r>
        <w:rPr>
          <w:rStyle w:val="212pt0"/>
          <w:rFonts w:eastAsia="Tahoma"/>
          <w:b w:val="0"/>
        </w:rPr>
        <w:t>- Производить</w:t>
      </w:r>
      <w:r w:rsidRPr="00686CBD">
        <w:rPr>
          <w:rStyle w:val="212pt0"/>
          <w:b w:val="0"/>
        </w:rPr>
        <w:t xml:space="preserve"> </w:t>
      </w:r>
      <w:r>
        <w:rPr>
          <w:rStyle w:val="212pt0"/>
          <w:b w:val="0"/>
        </w:rPr>
        <w:t>р</w:t>
      </w:r>
      <w:r w:rsidRPr="00700DAB">
        <w:rPr>
          <w:rStyle w:val="212pt0"/>
          <w:b w:val="0"/>
        </w:rPr>
        <w:t>асчет передаточных отношений в зацеплениях</w:t>
      </w:r>
      <w:r>
        <w:rPr>
          <w:rStyle w:val="212pt0"/>
          <w:b w:val="0"/>
        </w:rPr>
        <w:t>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b w:val="0"/>
        </w:rPr>
      </w:pPr>
      <w:r>
        <w:rPr>
          <w:rStyle w:val="212pt0"/>
          <w:b w:val="0"/>
        </w:rPr>
        <w:t>-</w:t>
      </w:r>
      <w:r w:rsidRPr="00686CBD">
        <w:t xml:space="preserve"> </w:t>
      </w:r>
      <w:r>
        <w:rPr>
          <w:rStyle w:val="212pt0"/>
          <w:rFonts w:eastAsia="Tahoma"/>
          <w:b w:val="0"/>
        </w:rPr>
        <w:t>Производить</w:t>
      </w:r>
      <w:r w:rsidRPr="00686CBD">
        <w:rPr>
          <w:b w:val="0"/>
        </w:rPr>
        <w:t xml:space="preserve"> </w:t>
      </w:r>
      <w:r>
        <w:rPr>
          <w:b w:val="0"/>
        </w:rPr>
        <w:t>п</w:t>
      </w:r>
      <w:r w:rsidRPr="00686CBD">
        <w:rPr>
          <w:b w:val="0"/>
        </w:rPr>
        <w:t xml:space="preserve">оследовательность расчёта </w:t>
      </w:r>
      <w:proofErr w:type="spellStart"/>
      <w:r w:rsidRPr="00686CBD">
        <w:rPr>
          <w:b w:val="0"/>
        </w:rPr>
        <w:t>плоскомерных</w:t>
      </w:r>
      <w:proofErr w:type="spellEnd"/>
      <w:r w:rsidRPr="00686CBD">
        <w:rPr>
          <w:b w:val="0"/>
        </w:rPr>
        <w:t xml:space="preserve"> и </w:t>
      </w:r>
      <w:proofErr w:type="spellStart"/>
      <w:r w:rsidRPr="00686CBD">
        <w:rPr>
          <w:b w:val="0"/>
        </w:rPr>
        <w:t>клиномерных</w:t>
      </w:r>
      <w:proofErr w:type="spellEnd"/>
      <w:r w:rsidRPr="00686CBD">
        <w:rPr>
          <w:b w:val="0"/>
        </w:rPr>
        <w:t xml:space="preserve"> передач</w:t>
      </w:r>
      <w:r>
        <w:rPr>
          <w:b w:val="0"/>
        </w:rPr>
        <w:t>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rFonts w:eastAsia="Tahoma"/>
          <w:b w:val="0"/>
        </w:rPr>
      </w:pPr>
    </w:p>
    <w:p w:rsidR="0045688E" w:rsidRPr="0013103D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  <w:r w:rsidRPr="0013103D">
        <w:rPr>
          <w:rFonts w:ascii="Times New Roman" w:hAnsi="Times New Roman" w:cs="Times New Roman"/>
          <w:b/>
        </w:rPr>
        <w:t>Раздел 2.</w:t>
      </w:r>
    </w:p>
    <w:p w:rsidR="0045688E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  <w:r w:rsidRPr="0013103D">
        <w:rPr>
          <w:rFonts w:ascii="Times New Roman" w:hAnsi="Times New Roman" w:cs="Times New Roman"/>
          <w:b/>
        </w:rPr>
        <w:t>Основы технических измерений</w:t>
      </w:r>
      <w:r>
        <w:rPr>
          <w:rFonts w:ascii="Times New Roman" w:hAnsi="Times New Roman" w:cs="Times New Roman"/>
          <w:b/>
        </w:rPr>
        <w:t>:</w:t>
      </w:r>
    </w:p>
    <w:p w:rsidR="0045688E" w:rsidRDefault="0045688E" w:rsidP="0045688E">
      <w:pPr>
        <w:pStyle w:val="a5"/>
        <w:rPr>
          <w:rFonts w:ascii="Times New Roman" w:hAnsi="Times New Roman" w:cs="Times New Roman"/>
        </w:rPr>
      </w:pPr>
    </w:p>
    <w:p w:rsidR="0045688E" w:rsidRPr="00DC7F04" w:rsidRDefault="0045688E" w:rsidP="0045688E">
      <w:pPr>
        <w:pStyle w:val="a5"/>
        <w:rPr>
          <w:rFonts w:ascii="Times New Roman" w:hAnsi="Times New Roman" w:cs="Times New Roman"/>
        </w:rPr>
      </w:pPr>
      <w:r w:rsidRPr="00DC7F04">
        <w:rPr>
          <w:rFonts w:ascii="Times New Roman" w:hAnsi="Times New Roman" w:cs="Times New Roman"/>
        </w:rPr>
        <w:t>Содержание:</w:t>
      </w:r>
    </w:p>
    <w:p w:rsidR="0045688E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</w:p>
    <w:p w:rsidR="0045688E" w:rsidRDefault="0045688E" w:rsidP="0045688E">
      <w:pPr>
        <w:pStyle w:val="20"/>
        <w:shd w:val="clear" w:color="auto" w:fill="auto"/>
        <w:spacing w:after="0" w:line="240" w:lineRule="auto"/>
        <w:jc w:val="both"/>
        <w:rPr>
          <w:rStyle w:val="212pt0"/>
          <w:b w:val="0"/>
        </w:rPr>
      </w:pPr>
      <w:r w:rsidRPr="00E9049C">
        <w:rPr>
          <w:b w:val="0"/>
        </w:rPr>
        <w:t>Технические измерения.</w:t>
      </w:r>
      <w:r w:rsidRPr="00E9049C">
        <w:rPr>
          <w:rStyle w:val="212pt0"/>
          <w:b w:val="0"/>
        </w:rPr>
        <w:t xml:space="preserve"> </w:t>
      </w:r>
      <w:r w:rsidRPr="008A0B5E">
        <w:rPr>
          <w:rStyle w:val="212pt0"/>
          <w:b w:val="0"/>
        </w:rPr>
        <w:t>Понятие о</w:t>
      </w:r>
      <w:r w:rsidRPr="008A0B5E">
        <w:rPr>
          <w:b w:val="0"/>
        </w:rPr>
        <w:t xml:space="preserve"> </w:t>
      </w:r>
      <w:r w:rsidRPr="008A0B5E">
        <w:rPr>
          <w:rStyle w:val="212pt0"/>
          <w:b w:val="0"/>
        </w:rPr>
        <w:t xml:space="preserve"> взаимозаменяемости</w:t>
      </w:r>
      <w:r>
        <w:rPr>
          <w:rStyle w:val="212pt0"/>
          <w:b w:val="0"/>
        </w:rPr>
        <w:t>.</w:t>
      </w:r>
      <w:r w:rsidRPr="00E9049C">
        <w:rPr>
          <w:rStyle w:val="212pt0"/>
          <w:b w:val="0"/>
        </w:rPr>
        <w:t xml:space="preserve"> </w:t>
      </w:r>
      <w:r w:rsidRPr="008A0B5E">
        <w:rPr>
          <w:rStyle w:val="212pt0"/>
          <w:b w:val="0"/>
        </w:rPr>
        <w:t>Допуски</w:t>
      </w:r>
      <w:r>
        <w:rPr>
          <w:rStyle w:val="212pt0"/>
          <w:b w:val="0"/>
        </w:rPr>
        <w:t>. Посадки.</w:t>
      </w:r>
    </w:p>
    <w:p w:rsidR="0045688E" w:rsidRPr="001C7A39" w:rsidRDefault="0045688E" w:rsidP="0045688E">
      <w:pPr>
        <w:pStyle w:val="a5"/>
        <w:rPr>
          <w:rStyle w:val="212pt0"/>
          <w:rFonts w:eastAsia="Tahoma"/>
        </w:rPr>
      </w:pPr>
      <w:r w:rsidRPr="001C7A39">
        <w:rPr>
          <w:rStyle w:val="212pt0"/>
          <w:rFonts w:eastAsia="Tahoma"/>
        </w:rPr>
        <w:t>Стандартизация. Волнистость и шероховатость поверхностей.</w:t>
      </w:r>
    </w:p>
    <w:p w:rsidR="0045688E" w:rsidRDefault="0045688E" w:rsidP="0045688E">
      <w:pPr>
        <w:pStyle w:val="a5"/>
        <w:rPr>
          <w:rStyle w:val="212pt0"/>
          <w:rFonts w:eastAsia="Tahoma"/>
          <w:b/>
        </w:rPr>
      </w:pPr>
    </w:p>
    <w:p w:rsidR="0045688E" w:rsidRDefault="0045688E" w:rsidP="0045688E">
      <w:pPr>
        <w:pStyle w:val="a5"/>
        <w:rPr>
          <w:rStyle w:val="212pt0"/>
          <w:rFonts w:eastAsia="Tahoma"/>
          <w:b/>
        </w:rPr>
      </w:pPr>
      <w:r>
        <w:rPr>
          <w:rStyle w:val="212pt0"/>
          <w:rFonts w:eastAsia="Tahoma"/>
          <w:b/>
        </w:rPr>
        <w:t>Знать:</w:t>
      </w:r>
    </w:p>
    <w:p w:rsidR="0045688E" w:rsidRPr="001C7A39" w:rsidRDefault="0045688E" w:rsidP="0045688E">
      <w:pPr>
        <w:pStyle w:val="a5"/>
        <w:rPr>
          <w:rFonts w:ascii="Times New Roman" w:hAnsi="Times New Roman" w:cs="Times New Roman"/>
        </w:rPr>
      </w:pPr>
      <w:r w:rsidRPr="001C7A39">
        <w:rPr>
          <w:rStyle w:val="212pt0"/>
          <w:rFonts w:eastAsia="Tahoma"/>
        </w:rPr>
        <w:t>-</w:t>
      </w:r>
      <w:r w:rsidRPr="001C7A39">
        <w:rPr>
          <w:rFonts w:ascii="Times New Roman" w:hAnsi="Times New Roman" w:cs="Times New Roman"/>
        </w:rPr>
        <w:t xml:space="preserve"> Классификацию измерений.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Fonts w:ascii="Times New Roman" w:hAnsi="Times New Roman" w:cs="Times New Roman"/>
        </w:rPr>
        <w:t>-</w:t>
      </w:r>
      <w:r w:rsidRPr="008430B0">
        <w:rPr>
          <w:rStyle w:val="212pt0"/>
          <w:rFonts w:eastAsia="Tahoma"/>
          <w:b/>
        </w:rPr>
        <w:t xml:space="preserve"> </w:t>
      </w:r>
      <w:r w:rsidRPr="008430B0">
        <w:rPr>
          <w:rStyle w:val="212pt0"/>
          <w:rFonts w:eastAsia="Tahoma"/>
        </w:rPr>
        <w:t>Допуски и посадки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Style w:val="212pt0"/>
          <w:rFonts w:eastAsia="Tahoma"/>
        </w:rPr>
        <w:t>-</w:t>
      </w:r>
      <w:r w:rsidRPr="008430B0">
        <w:rPr>
          <w:rStyle w:val="212pt0"/>
          <w:rFonts w:eastAsia="Tahoma"/>
          <w:b/>
        </w:rPr>
        <w:t xml:space="preserve"> </w:t>
      </w:r>
      <w:r w:rsidRPr="008430B0">
        <w:rPr>
          <w:rStyle w:val="212pt0"/>
          <w:rFonts w:eastAsia="Tahoma"/>
        </w:rPr>
        <w:t>Квалитет</w:t>
      </w:r>
      <w:r>
        <w:rPr>
          <w:rStyle w:val="212pt0"/>
          <w:rFonts w:eastAsia="Tahoma"/>
        </w:rPr>
        <w:t>.</w:t>
      </w:r>
    </w:p>
    <w:p w:rsidR="0045688E" w:rsidRDefault="0045688E" w:rsidP="0045688E">
      <w:pPr>
        <w:pStyle w:val="a5"/>
        <w:rPr>
          <w:rStyle w:val="212pt0"/>
          <w:rFonts w:eastAsia="Tahoma"/>
        </w:rPr>
      </w:pPr>
      <w:r>
        <w:rPr>
          <w:rStyle w:val="212pt0"/>
          <w:rFonts w:eastAsia="Tahoma"/>
        </w:rPr>
        <w:t>-</w:t>
      </w:r>
      <w:r w:rsidRPr="008430B0">
        <w:rPr>
          <w:rStyle w:val="212pt0"/>
          <w:rFonts w:eastAsia="Tahoma"/>
        </w:rPr>
        <w:t xml:space="preserve"> Стандартизаци</w:t>
      </w:r>
      <w:r>
        <w:rPr>
          <w:rStyle w:val="212pt0"/>
          <w:rFonts w:eastAsia="Tahoma"/>
        </w:rPr>
        <w:t>ю.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b w:val="0"/>
        </w:rPr>
      </w:pPr>
      <w:r w:rsidRPr="008430B0">
        <w:rPr>
          <w:rStyle w:val="212pt0"/>
          <w:rFonts w:eastAsia="Tahoma"/>
          <w:b w:val="0"/>
        </w:rPr>
        <w:t>-</w:t>
      </w:r>
      <w:r w:rsidRPr="008430B0">
        <w:rPr>
          <w:rStyle w:val="212pt0"/>
          <w:b w:val="0"/>
        </w:rPr>
        <w:t xml:space="preserve"> </w:t>
      </w:r>
      <w:r>
        <w:rPr>
          <w:rStyle w:val="212pt0"/>
          <w:b w:val="0"/>
        </w:rPr>
        <w:t>Волнистость</w:t>
      </w:r>
      <w:r w:rsidRPr="008A0B5E">
        <w:rPr>
          <w:rStyle w:val="212pt0"/>
          <w:b w:val="0"/>
        </w:rPr>
        <w:t xml:space="preserve"> и шероховатости</w:t>
      </w:r>
      <w:r>
        <w:rPr>
          <w:rStyle w:val="212pt0"/>
          <w:b w:val="0"/>
        </w:rPr>
        <w:t>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</w:rPr>
      </w:pP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</w:rPr>
      </w:pPr>
      <w:r>
        <w:rPr>
          <w:rStyle w:val="212pt0"/>
        </w:rPr>
        <w:t>Уметь: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rFonts w:eastAsia="Tahoma"/>
          <w:b w:val="0"/>
        </w:rPr>
      </w:pPr>
      <w:r>
        <w:rPr>
          <w:rStyle w:val="212pt0"/>
          <w:rFonts w:eastAsia="Tahoma"/>
          <w:b w:val="0"/>
        </w:rPr>
        <w:t>-Выполнять</w:t>
      </w:r>
      <w:r w:rsidRPr="00686CBD">
        <w:rPr>
          <w:rStyle w:val="212pt0"/>
          <w:rFonts w:eastAsia="Tahoma"/>
        </w:rPr>
        <w:t xml:space="preserve"> </w:t>
      </w:r>
      <w:r>
        <w:rPr>
          <w:rStyle w:val="212pt0"/>
          <w:rFonts w:eastAsia="Tahoma"/>
          <w:b w:val="0"/>
        </w:rPr>
        <w:t>и</w:t>
      </w:r>
      <w:r w:rsidRPr="00686CBD">
        <w:rPr>
          <w:rStyle w:val="212pt0"/>
          <w:rFonts w:eastAsia="Tahoma"/>
          <w:b w:val="0"/>
        </w:rPr>
        <w:t>змерение и контроль электрических и магнитных величин</w:t>
      </w:r>
      <w:r>
        <w:rPr>
          <w:rStyle w:val="212pt0"/>
          <w:rFonts w:eastAsia="Tahoma"/>
          <w:b w:val="0"/>
        </w:rPr>
        <w:t>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rFonts w:eastAsia="Tahoma"/>
          <w:b w:val="0"/>
        </w:rPr>
      </w:pPr>
      <w:r>
        <w:rPr>
          <w:b w:val="0"/>
        </w:rPr>
        <w:t xml:space="preserve">-Пользоваться </w:t>
      </w:r>
      <w:r w:rsidRPr="00686CBD">
        <w:rPr>
          <w:rStyle w:val="212pt0"/>
          <w:rFonts w:eastAsia="Tahoma"/>
        </w:rPr>
        <w:t xml:space="preserve"> </w:t>
      </w:r>
      <w:proofErr w:type="spellStart"/>
      <w:r>
        <w:rPr>
          <w:rStyle w:val="212pt0"/>
          <w:rFonts w:eastAsia="Tahoma"/>
          <w:b w:val="0"/>
        </w:rPr>
        <w:t>штанген</w:t>
      </w:r>
      <w:r w:rsidRPr="00686CBD">
        <w:rPr>
          <w:rStyle w:val="212pt0"/>
          <w:rFonts w:eastAsia="Tahoma"/>
          <w:b w:val="0"/>
        </w:rPr>
        <w:t>инструмент</w:t>
      </w:r>
      <w:r>
        <w:rPr>
          <w:rStyle w:val="212pt0"/>
          <w:rFonts w:eastAsia="Tahoma"/>
          <w:b w:val="0"/>
        </w:rPr>
        <w:t>ом</w:t>
      </w:r>
      <w:proofErr w:type="spellEnd"/>
      <w:r>
        <w:rPr>
          <w:rStyle w:val="212pt0"/>
          <w:rFonts w:eastAsia="Tahoma"/>
          <w:b w:val="0"/>
        </w:rPr>
        <w:t xml:space="preserve"> и микрометрическим </w:t>
      </w:r>
      <w:r w:rsidRPr="00686CBD">
        <w:rPr>
          <w:rStyle w:val="212pt0"/>
          <w:rFonts w:eastAsia="Tahoma"/>
          <w:b w:val="0"/>
        </w:rPr>
        <w:t xml:space="preserve"> инструмент</w:t>
      </w:r>
      <w:r>
        <w:rPr>
          <w:rStyle w:val="212pt0"/>
          <w:rFonts w:eastAsia="Tahoma"/>
          <w:b w:val="0"/>
        </w:rPr>
        <w:t>ом.</w:t>
      </w: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</w:rPr>
      </w:pPr>
    </w:p>
    <w:p w:rsidR="0045688E" w:rsidRDefault="0045688E" w:rsidP="0045688E">
      <w:pPr>
        <w:pStyle w:val="20"/>
        <w:shd w:val="clear" w:color="auto" w:fill="auto"/>
        <w:spacing w:after="60" w:line="240" w:lineRule="exact"/>
        <w:jc w:val="left"/>
        <w:rPr>
          <w:rStyle w:val="212pt0"/>
          <w:b w:val="0"/>
        </w:rPr>
      </w:pPr>
    </w:p>
    <w:p w:rsidR="0045688E" w:rsidRDefault="0045688E" w:rsidP="0045688E">
      <w:pPr>
        <w:pStyle w:val="a5"/>
        <w:jc w:val="center"/>
        <w:rPr>
          <w:rFonts w:ascii="Times New Roman" w:hAnsi="Times New Roman" w:cs="Times New Roman"/>
          <w:b/>
        </w:rPr>
      </w:pPr>
    </w:p>
    <w:p w:rsidR="0045688E" w:rsidRDefault="0045688E" w:rsidP="004568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953078" w:rsidRDefault="00953078" w:rsidP="004568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953078" w:rsidRPr="00224FCE" w:rsidRDefault="00953078" w:rsidP="0095307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224FCE">
        <w:rPr>
          <w:rFonts w:ascii="Times New Roman" w:hAnsi="Times New Roman"/>
          <w:b/>
          <w:sz w:val="24"/>
          <w:szCs w:val="24"/>
        </w:rPr>
        <w:t>СПОЛЬЗУЕМАЯ ЛИТЕРАТУРА</w:t>
      </w:r>
    </w:p>
    <w:p w:rsidR="00953078" w:rsidRDefault="00953078" w:rsidP="00953078">
      <w:pPr>
        <w:pStyle w:val="a5"/>
        <w:rPr>
          <w:rFonts w:ascii="Times New Roman" w:hAnsi="Times New Roman" w:cs="Times New Roman"/>
          <w:b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  <w:b/>
        </w:rPr>
      </w:pPr>
    </w:p>
    <w:p w:rsidR="00953078" w:rsidRDefault="00953078" w:rsidP="00953078">
      <w:pPr>
        <w:pStyle w:val="a5"/>
        <w:rPr>
          <w:rFonts w:ascii="Times New Roman" w:hAnsi="Times New Roman" w:cs="Times New Roman"/>
          <w:b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  <w:b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  <w:b/>
        </w:rPr>
      </w:pPr>
      <w:r w:rsidRPr="000F2EAA">
        <w:rPr>
          <w:rFonts w:ascii="Times New Roman" w:hAnsi="Times New Roman" w:cs="Times New Roman"/>
          <w:b/>
        </w:rPr>
        <w:t>Основные источники:</w:t>
      </w: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  <w:proofErr w:type="spellStart"/>
      <w:r w:rsidRPr="000F2EAA">
        <w:rPr>
          <w:rFonts w:ascii="Times New Roman" w:hAnsi="Times New Roman" w:cs="Times New Roman"/>
        </w:rPr>
        <w:t>Олофинская</w:t>
      </w:r>
      <w:proofErr w:type="spellEnd"/>
      <w:r w:rsidRPr="000F2EAA">
        <w:rPr>
          <w:rFonts w:ascii="Times New Roman" w:hAnsi="Times New Roman" w:cs="Times New Roman"/>
        </w:rPr>
        <w:t xml:space="preserve"> В.П. Техническая механика. Курс лекций с вариантами практических и тестовых за</w:t>
      </w:r>
      <w:r>
        <w:rPr>
          <w:rFonts w:ascii="Times New Roman" w:hAnsi="Times New Roman" w:cs="Times New Roman"/>
        </w:rPr>
        <w:t xml:space="preserve">даний - М.: </w:t>
      </w:r>
      <w:proofErr w:type="spellStart"/>
      <w:r>
        <w:rPr>
          <w:rFonts w:ascii="Times New Roman" w:hAnsi="Times New Roman" w:cs="Times New Roman"/>
        </w:rPr>
        <w:t>Инфра-М</w:t>
      </w:r>
      <w:proofErr w:type="spellEnd"/>
      <w:r>
        <w:rPr>
          <w:rFonts w:ascii="Times New Roman" w:hAnsi="Times New Roman" w:cs="Times New Roman"/>
        </w:rPr>
        <w:t>; Форум, 2016</w:t>
      </w:r>
      <w:r w:rsidRPr="000F2EAA">
        <w:rPr>
          <w:rFonts w:ascii="Times New Roman" w:hAnsi="Times New Roman" w:cs="Times New Roman"/>
        </w:rPr>
        <w:t xml:space="preserve">. 352 </w:t>
      </w:r>
      <w:proofErr w:type="gramStart"/>
      <w:r w:rsidRPr="000F2EAA">
        <w:rPr>
          <w:rFonts w:ascii="Times New Roman" w:hAnsi="Times New Roman" w:cs="Times New Roman"/>
        </w:rPr>
        <w:t>с</w:t>
      </w:r>
      <w:proofErr w:type="gramEnd"/>
      <w:r w:rsidRPr="000F2EAA">
        <w:rPr>
          <w:rFonts w:ascii="Times New Roman" w:hAnsi="Times New Roman" w:cs="Times New Roman"/>
        </w:rPr>
        <w:t>.</w:t>
      </w:r>
    </w:p>
    <w:p w:rsidR="00953078" w:rsidRDefault="00953078" w:rsidP="00953078">
      <w:pPr>
        <w:pStyle w:val="a5"/>
        <w:rPr>
          <w:rFonts w:ascii="Times New Roman" w:hAnsi="Times New Roman" w:cs="Times New Roman"/>
        </w:rPr>
      </w:pPr>
      <w:proofErr w:type="spellStart"/>
      <w:r w:rsidRPr="000F2EAA">
        <w:rPr>
          <w:rFonts w:ascii="Times New Roman" w:hAnsi="Times New Roman" w:cs="Times New Roman"/>
        </w:rPr>
        <w:t>Мовнин</w:t>
      </w:r>
      <w:proofErr w:type="spellEnd"/>
      <w:r w:rsidRPr="000F2EAA">
        <w:rPr>
          <w:rFonts w:ascii="Times New Roman" w:hAnsi="Times New Roman" w:cs="Times New Roman"/>
        </w:rPr>
        <w:t xml:space="preserve"> М.С., Основы технической ме</w:t>
      </w:r>
      <w:r>
        <w:rPr>
          <w:rFonts w:ascii="Times New Roman" w:hAnsi="Times New Roman" w:cs="Times New Roman"/>
        </w:rPr>
        <w:t>ханики - СПб; Политехника, 2016</w:t>
      </w:r>
      <w:r w:rsidRPr="000F2EAA">
        <w:rPr>
          <w:rFonts w:ascii="Times New Roman" w:hAnsi="Times New Roman" w:cs="Times New Roman"/>
        </w:rPr>
        <w:t xml:space="preserve">. 286 </w:t>
      </w:r>
      <w:proofErr w:type="gramStart"/>
      <w:r w:rsidRPr="000F2EAA">
        <w:rPr>
          <w:rFonts w:ascii="Times New Roman" w:hAnsi="Times New Roman" w:cs="Times New Roman"/>
        </w:rPr>
        <w:t>с</w:t>
      </w:r>
      <w:proofErr w:type="gramEnd"/>
      <w:r w:rsidRPr="000F2EAA">
        <w:rPr>
          <w:rFonts w:ascii="Times New Roman" w:hAnsi="Times New Roman" w:cs="Times New Roman"/>
        </w:rPr>
        <w:t>.</w:t>
      </w:r>
    </w:p>
    <w:p w:rsidR="00953078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  <w:b/>
        </w:rPr>
      </w:pPr>
      <w:r w:rsidRPr="000F2EAA">
        <w:rPr>
          <w:rFonts w:ascii="Times New Roman" w:hAnsi="Times New Roman" w:cs="Times New Roman"/>
          <w:b/>
        </w:rPr>
        <w:t>Дополнительные источники:</w:t>
      </w: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  <w:proofErr w:type="spellStart"/>
      <w:r w:rsidRPr="000F2EAA">
        <w:rPr>
          <w:rFonts w:ascii="Times New Roman" w:hAnsi="Times New Roman" w:cs="Times New Roman"/>
        </w:rPr>
        <w:t>Эрдеди</w:t>
      </w:r>
      <w:proofErr w:type="spellEnd"/>
      <w:r w:rsidRPr="000F2EAA">
        <w:rPr>
          <w:rFonts w:ascii="Times New Roman" w:hAnsi="Times New Roman" w:cs="Times New Roman"/>
        </w:rPr>
        <w:t xml:space="preserve"> А.А. </w:t>
      </w:r>
      <w:proofErr w:type="spellStart"/>
      <w:r w:rsidRPr="000F2EAA">
        <w:rPr>
          <w:rFonts w:ascii="Times New Roman" w:hAnsi="Times New Roman" w:cs="Times New Roman"/>
        </w:rPr>
        <w:t>Эрдеди</w:t>
      </w:r>
      <w:proofErr w:type="spellEnd"/>
      <w:r w:rsidRPr="000F2EAA">
        <w:rPr>
          <w:rFonts w:ascii="Times New Roman" w:hAnsi="Times New Roman" w:cs="Times New Roman"/>
        </w:rPr>
        <w:t xml:space="preserve"> Н.А. Теоретическая механика. Сопротивление </w:t>
      </w:r>
      <w:r>
        <w:rPr>
          <w:rFonts w:ascii="Times New Roman" w:hAnsi="Times New Roman" w:cs="Times New Roman"/>
        </w:rPr>
        <w:t>материалов,- Р-н-Д; Феникс, 2015</w:t>
      </w:r>
      <w:r w:rsidRPr="000F2EAA">
        <w:rPr>
          <w:rFonts w:ascii="Times New Roman" w:hAnsi="Times New Roman" w:cs="Times New Roman"/>
        </w:rPr>
        <w:t>. 320 с.22</w:t>
      </w:r>
    </w:p>
    <w:p w:rsidR="00953078" w:rsidRDefault="00953078" w:rsidP="00953078">
      <w:pPr>
        <w:pStyle w:val="a5"/>
        <w:rPr>
          <w:rFonts w:ascii="Times New Roman" w:hAnsi="Times New Roman" w:cs="Times New Roman"/>
        </w:rPr>
      </w:pPr>
      <w:proofErr w:type="spellStart"/>
      <w:r w:rsidRPr="000F2EAA">
        <w:rPr>
          <w:rFonts w:ascii="Times New Roman" w:hAnsi="Times New Roman" w:cs="Times New Roman"/>
        </w:rPr>
        <w:t>Вереина</w:t>
      </w:r>
      <w:proofErr w:type="spellEnd"/>
      <w:r w:rsidRPr="000F2EAA">
        <w:rPr>
          <w:rFonts w:ascii="Times New Roman" w:hAnsi="Times New Roman" w:cs="Times New Roman"/>
        </w:rPr>
        <w:t xml:space="preserve"> </w:t>
      </w:r>
      <w:proofErr w:type="spellStart"/>
      <w:r w:rsidRPr="000F2EAA">
        <w:rPr>
          <w:rFonts w:ascii="Times New Roman" w:hAnsi="Times New Roman" w:cs="Times New Roman"/>
        </w:rPr>
        <w:t>Л.И.,Краснов</w:t>
      </w:r>
      <w:proofErr w:type="spellEnd"/>
      <w:r w:rsidRPr="000F2EAA">
        <w:rPr>
          <w:rFonts w:ascii="Times New Roman" w:hAnsi="Times New Roman" w:cs="Times New Roman"/>
        </w:rPr>
        <w:t xml:space="preserve"> М.М. Техническая механика: Учебник для студ. учреждений сред. проф. </w:t>
      </w:r>
      <w:r>
        <w:rPr>
          <w:rFonts w:ascii="Times New Roman" w:hAnsi="Times New Roman" w:cs="Times New Roman"/>
        </w:rPr>
        <w:t>Образования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М; Академия, 2015</w:t>
      </w:r>
      <w:r w:rsidRPr="000F2EAA">
        <w:rPr>
          <w:rFonts w:ascii="Times New Roman" w:hAnsi="Times New Roman" w:cs="Times New Roman"/>
        </w:rPr>
        <w:t>. 288 с.</w:t>
      </w:r>
    </w:p>
    <w:p w:rsidR="00953078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3F078E" w:rsidRDefault="00953078" w:rsidP="00953078">
      <w:pPr>
        <w:pStyle w:val="a5"/>
        <w:rPr>
          <w:rFonts w:ascii="Times New Roman" w:hAnsi="Times New Roman" w:cs="Times New Roman"/>
          <w:b/>
        </w:rPr>
      </w:pPr>
      <w:r w:rsidRPr="003F078E">
        <w:rPr>
          <w:rFonts w:ascii="Times New Roman" w:hAnsi="Times New Roman" w:cs="Times New Roman"/>
          <w:b/>
        </w:rPr>
        <w:t>Интернет  ресурсы:</w:t>
      </w: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3A02D9" w:rsidP="00953078">
      <w:pPr>
        <w:pStyle w:val="a5"/>
        <w:rPr>
          <w:rFonts w:ascii="Times New Roman" w:hAnsi="Times New Roman" w:cs="Times New Roman"/>
        </w:rPr>
      </w:pPr>
      <w:hyperlink r:id="rId6" w:history="1">
        <w:r w:rsidR="00953078" w:rsidRPr="000F2EAA">
          <w:rPr>
            <w:rStyle w:val="a6"/>
            <w:lang w:val="en-US" w:eastAsia="en-US" w:bidi="en-US"/>
          </w:rPr>
          <w:t>http</w:t>
        </w:r>
        <w:r w:rsidR="00953078" w:rsidRPr="000F2EAA">
          <w:rPr>
            <w:rStyle w:val="a6"/>
            <w:lang w:eastAsia="en-US" w:bidi="en-US"/>
          </w:rPr>
          <w:t>://</w:t>
        </w:r>
        <w:r w:rsidR="00953078" w:rsidRPr="000F2EAA">
          <w:rPr>
            <w:rStyle w:val="a6"/>
            <w:lang w:val="en-US" w:eastAsia="en-US" w:bidi="en-US"/>
          </w:rPr>
          <w:t>www</w:t>
        </w:r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teoretmeh</w:t>
        </w:r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ru</w:t>
        </w:r>
        <w:r w:rsidR="00953078" w:rsidRPr="000F2EAA">
          <w:rPr>
            <w:rStyle w:val="a6"/>
            <w:lang w:eastAsia="en-US" w:bidi="en-US"/>
          </w:rPr>
          <w:t>/</w:t>
        </w:r>
      </w:hyperlink>
    </w:p>
    <w:p w:rsidR="00953078" w:rsidRPr="000F2EAA" w:rsidRDefault="003A02D9" w:rsidP="00953078">
      <w:pPr>
        <w:pStyle w:val="a5"/>
        <w:rPr>
          <w:rFonts w:ascii="Times New Roman" w:hAnsi="Times New Roman" w:cs="Times New Roman"/>
        </w:rPr>
      </w:pPr>
      <w:hyperlink r:id="rId7" w:history="1">
        <w:r w:rsidR="00953078" w:rsidRPr="000F2EAA">
          <w:rPr>
            <w:rStyle w:val="a6"/>
            <w:lang w:val="en-US" w:eastAsia="en-US" w:bidi="en-US"/>
          </w:rPr>
          <w:t>http</w:t>
        </w:r>
        <w:r w:rsidR="00953078" w:rsidRPr="000F2EAA">
          <w:rPr>
            <w:rStyle w:val="a6"/>
            <w:lang w:eastAsia="en-US" w:bidi="en-US"/>
          </w:rPr>
          <w:t>://</w:t>
        </w:r>
        <w:r w:rsidR="00953078" w:rsidRPr="000F2EAA">
          <w:rPr>
            <w:rStyle w:val="a6"/>
            <w:lang w:val="en-US" w:eastAsia="en-US" w:bidi="en-US"/>
          </w:rPr>
          <w:t>www</w:t>
        </w:r>
        <w:r w:rsidR="00953078" w:rsidRPr="000F2EAA">
          <w:rPr>
            <w:rStyle w:val="a6"/>
            <w:lang w:eastAsia="en-US" w:bidi="en-US"/>
          </w:rPr>
          <w:t>.</w:t>
        </w:r>
        <w:proofErr w:type="spellStart"/>
        <w:r w:rsidR="00953078" w:rsidRPr="000F2EAA">
          <w:rPr>
            <w:rStyle w:val="a6"/>
            <w:lang w:val="en-US" w:eastAsia="en-US" w:bidi="en-US"/>
          </w:rPr>
          <w:t>detalrnach</w:t>
        </w:r>
        <w:proofErr w:type="spellEnd"/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ru</w:t>
        </w:r>
        <w:r w:rsidR="00953078" w:rsidRPr="000F2EAA">
          <w:rPr>
            <w:rStyle w:val="a6"/>
            <w:lang w:eastAsia="en-US" w:bidi="en-US"/>
          </w:rPr>
          <w:t>/</w:t>
        </w:r>
      </w:hyperlink>
    </w:p>
    <w:p w:rsidR="00953078" w:rsidRPr="000F2EAA" w:rsidRDefault="003A02D9" w:rsidP="00953078">
      <w:pPr>
        <w:pStyle w:val="a5"/>
        <w:rPr>
          <w:rFonts w:ascii="Times New Roman" w:hAnsi="Times New Roman" w:cs="Times New Roman"/>
        </w:rPr>
      </w:pPr>
      <w:hyperlink r:id="rId8" w:history="1">
        <w:r w:rsidR="00953078" w:rsidRPr="000F2EAA">
          <w:rPr>
            <w:rStyle w:val="a6"/>
            <w:lang w:val="en-US" w:eastAsia="en-US" w:bidi="en-US"/>
          </w:rPr>
          <w:t>http</w:t>
        </w:r>
        <w:r w:rsidR="00953078" w:rsidRPr="000F2EAA">
          <w:rPr>
            <w:rStyle w:val="a6"/>
            <w:lang w:eastAsia="en-US" w:bidi="en-US"/>
          </w:rPr>
          <w:t>://</w:t>
        </w:r>
        <w:r w:rsidR="00953078" w:rsidRPr="000F2EAA">
          <w:rPr>
            <w:rStyle w:val="a6"/>
            <w:lang w:val="en-US" w:eastAsia="en-US" w:bidi="en-US"/>
          </w:rPr>
          <w:t>mysopromat</w:t>
        </w:r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ru</w:t>
        </w:r>
        <w:r w:rsidR="00953078" w:rsidRPr="000F2EAA">
          <w:rPr>
            <w:rStyle w:val="a6"/>
            <w:lang w:eastAsia="en-US" w:bidi="en-US"/>
          </w:rPr>
          <w:t>/</w:t>
        </w:r>
      </w:hyperlink>
    </w:p>
    <w:p w:rsidR="00953078" w:rsidRPr="000F2EAA" w:rsidRDefault="003A02D9" w:rsidP="00953078">
      <w:pPr>
        <w:pStyle w:val="a5"/>
        <w:rPr>
          <w:rFonts w:ascii="Times New Roman" w:hAnsi="Times New Roman" w:cs="Times New Roman"/>
        </w:rPr>
      </w:pPr>
      <w:hyperlink r:id="rId9" w:history="1">
        <w:r w:rsidR="00953078" w:rsidRPr="000F2EAA">
          <w:rPr>
            <w:rStyle w:val="a6"/>
            <w:lang w:val="en-US" w:eastAsia="en-US" w:bidi="en-US"/>
          </w:rPr>
          <w:t>http</w:t>
        </w:r>
        <w:r w:rsidR="00953078" w:rsidRPr="000F2EAA">
          <w:rPr>
            <w:rStyle w:val="a6"/>
            <w:lang w:eastAsia="en-US" w:bidi="en-US"/>
          </w:rPr>
          <w:t>://</w:t>
        </w:r>
        <w:r w:rsidR="00953078" w:rsidRPr="000F2EAA">
          <w:rPr>
            <w:rStyle w:val="a6"/>
            <w:lang w:val="en-US" w:eastAsia="en-US" w:bidi="en-US"/>
          </w:rPr>
          <w:t>www</w:t>
        </w:r>
        <w:r w:rsidR="00953078" w:rsidRPr="000F2EAA">
          <w:rPr>
            <w:rStyle w:val="a6"/>
            <w:lang w:eastAsia="en-US" w:bidi="en-US"/>
          </w:rPr>
          <w:t>.</w:t>
        </w:r>
        <w:proofErr w:type="spellStart"/>
        <w:r w:rsidR="00953078" w:rsidRPr="000F2EAA">
          <w:rPr>
            <w:rStyle w:val="a6"/>
            <w:lang w:val="en-US" w:eastAsia="en-US" w:bidi="en-US"/>
          </w:rPr>
          <w:t>soprotmat</w:t>
        </w:r>
        <w:proofErr w:type="spellEnd"/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ru</w:t>
        </w:r>
        <w:r w:rsidR="00953078" w:rsidRPr="000F2EAA">
          <w:rPr>
            <w:rStyle w:val="a6"/>
            <w:lang w:eastAsia="en-US" w:bidi="en-US"/>
          </w:rPr>
          <w:t>/</w:t>
        </w:r>
      </w:hyperlink>
    </w:p>
    <w:p w:rsidR="00953078" w:rsidRPr="000F2EAA" w:rsidRDefault="003A02D9" w:rsidP="00953078">
      <w:pPr>
        <w:pStyle w:val="a5"/>
        <w:rPr>
          <w:rFonts w:ascii="Times New Roman" w:hAnsi="Times New Roman" w:cs="Times New Roman"/>
        </w:rPr>
      </w:pPr>
      <w:hyperlink r:id="rId10" w:history="1">
        <w:r w:rsidR="00953078" w:rsidRPr="000F2EAA">
          <w:rPr>
            <w:rStyle w:val="a6"/>
            <w:lang w:val="en-US" w:eastAsia="en-US" w:bidi="en-US"/>
          </w:rPr>
          <w:t>http</w:t>
        </w:r>
        <w:r w:rsidR="00953078" w:rsidRPr="000F2EAA">
          <w:rPr>
            <w:rStyle w:val="a6"/>
          </w:rPr>
          <w:t>://</w:t>
        </w:r>
        <w:r w:rsidR="00953078" w:rsidRPr="000F2EAA">
          <w:rPr>
            <w:rStyle w:val="a6"/>
            <w:lang w:val="en-US" w:eastAsia="en-US" w:bidi="en-US"/>
          </w:rPr>
          <w:t>www</w:t>
        </w:r>
        <w:r w:rsidR="00953078" w:rsidRPr="000F2EAA">
          <w:rPr>
            <w:rStyle w:val="a6"/>
            <w:lang w:eastAsia="en-US" w:bidi="en-US"/>
          </w:rPr>
          <w:t>.</w:t>
        </w:r>
        <w:proofErr w:type="spellStart"/>
        <w:r w:rsidR="00953078" w:rsidRPr="000F2EAA">
          <w:rPr>
            <w:rStyle w:val="a6"/>
            <w:lang w:val="en-US" w:eastAsia="en-US" w:bidi="en-US"/>
          </w:rPr>
          <w:t>toehelp</w:t>
        </w:r>
        <w:proofErr w:type="spellEnd"/>
        <w:r w:rsidR="00953078" w:rsidRPr="000F2EAA">
          <w:rPr>
            <w:rStyle w:val="a6"/>
            <w:lang w:eastAsia="en-US" w:bidi="en-US"/>
          </w:rPr>
          <w:t>.</w:t>
        </w:r>
        <w:r w:rsidR="00953078" w:rsidRPr="000F2EAA">
          <w:rPr>
            <w:rStyle w:val="a6"/>
            <w:lang w:val="en-US" w:eastAsia="en-US" w:bidi="en-US"/>
          </w:rPr>
          <w:t>ru</w:t>
        </w:r>
        <w:r w:rsidR="00953078" w:rsidRPr="000F2EAA">
          <w:rPr>
            <w:rStyle w:val="a6"/>
            <w:lang w:eastAsia="en-US" w:bidi="en-US"/>
          </w:rPr>
          <w:t>/</w:t>
        </w:r>
        <w:r w:rsidR="00953078" w:rsidRPr="000F2EAA">
          <w:rPr>
            <w:rStyle w:val="a6"/>
            <w:lang w:val="en-US" w:eastAsia="en-US" w:bidi="en-US"/>
          </w:rPr>
          <w:t>theory</w:t>
        </w:r>
        <w:r w:rsidR="00953078" w:rsidRPr="000F2EAA">
          <w:rPr>
            <w:rStyle w:val="a6"/>
            <w:lang w:eastAsia="en-US" w:bidi="en-US"/>
          </w:rPr>
          <w:t>/</w:t>
        </w:r>
        <w:proofErr w:type="spellStart"/>
        <w:r w:rsidR="00953078" w:rsidRPr="000F2EAA">
          <w:rPr>
            <w:rStyle w:val="a6"/>
            <w:lang w:val="en-US" w:eastAsia="en-US" w:bidi="en-US"/>
          </w:rPr>
          <w:t>sopromat</w:t>
        </w:r>
        <w:proofErr w:type="spellEnd"/>
        <w:r w:rsidR="00953078" w:rsidRPr="000F2EAA">
          <w:rPr>
            <w:rStyle w:val="a6"/>
            <w:lang w:eastAsia="en-US" w:bidi="en-US"/>
          </w:rPr>
          <w:t>/</w:t>
        </w:r>
      </w:hyperlink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0F2EAA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1C10B0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Pr="009470EC" w:rsidRDefault="00953078" w:rsidP="00953078">
      <w:pPr>
        <w:pStyle w:val="a5"/>
        <w:rPr>
          <w:rFonts w:ascii="Times New Roman" w:hAnsi="Times New Roman" w:cs="Times New Roman"/>
        </w:rPr>
      </w:pPr>
    </w:p>
    <w:p w:rsidR="00953078" w:rsidRDefault="00953078" w:rsidP="00953078">
      <w:pPr>
        <w:pStyle w:val="20"/>
        <w:shd w:val="clear" w:color="auto" w:fill="auto"/>
        <w:jc w:val="left"/>
        <w:rPr>
          <w:b w:val="0"/>
        </w:rPr>
      </w:pPr>
    </w:p>
    <w:p w:rsidR="00953078" w:rsidRDefault="00953078" w:rsidP="004568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FC4EC2" w:rsidRDefault="00FC4EC2"/>
    <w:sectPr w:rsidR="00FC4EC2" w:rsidSect="0045688E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A61"/>
    <w:multiLevelType w:val="multilevel"/>
    <w:tmpl w:val="55FE6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EC2"/>
    <w:rsid w:val="003708B1"/>
    <w:rsid w:val="003A02D9"/>
    <w:rsid w:val="0045688E"/>
    <w:rsid w:val="008550FB"/>
    <w:rsid w:val="00953078"/>
    <w:rsid w:val="00E5303A"/>
    <w:rsid w:val="00E743F7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4E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C4E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C4EC2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EC2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FC4EC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22">
    <w:name w:val="Основной текст (2) + Полужирный"/>
    <w:basedOn w:val="2"/>
    <w:rsid w:val="00FC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FC4EC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FC4EC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4">
    <w:name w:val="Основной текст (4)_"/>
    <w:basedOn w:val="a0"/>
    <w:link w:val="40"/>
    <w:rsid w:val="0045688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45688E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688E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rsid w:val="004568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5688E"/>
    <w:pPr>
      <w:widowControl w:val="0"/>
      <w:shd w:val="clear" w:color="auto" w:fill="FFFFFF"/>
      <w:spacing w:before="228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 + Не полужирный"/>
    <w:basedOn w:val="a0"/>
    <w:rsid w:val="004568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 + Не полужирный;Не курсив"/>
    <w:basedOn w:val="a0"/>
    <w:rsid w:val="004568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4568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45688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4568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45688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45688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4568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4568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6">
    <w:name w:val="Hyperlink"/>
    <w:basedOn w:val="a0"/>
    <w:rsid w:val="00953078"/>
    <w:rPr>
      <w:color w:val="0066CC"/>
      <w:u w:val="single"/>
    </w:rPr>
  </w:style>
  <w:style w:type="table" w:styleId="a7">
    <w:name w:val="Table Grid"/>
    <w:basedOn w:val="a1"/>
    <w:uiPriority w:val="59"/>
    <w:rsid w:val="00E7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oproma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alrna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oretme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ehelp.ru/theory/soprom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rot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BC8E-F574-4FAE-AB56-082EEE0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2018-01-26T19:24:00Z</dcterms:created>
  <dcterms:modified xsi:type="dcterms:W3CDTF">2018-01-26T19:40:00Z</dcterms:modified>
</cp:coreProperties>
</file>