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.Содержание учебного предмета</w:t>
      </w:r>
    </w:p>
    <w:p w:rsidR="00804DF6" w:rsidRDefault="00804DF6" w:rsidP="00804DF6">
      <w:pPr>
        <w:pStyle w:val="a4"/>
        <w:tabs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709"/>
        <w:gridCol w:w="708"/>
        <w:gridCol w:w="3119"/>
        <w:gridCol w:w="1701"/>
        <w:gridCol w:w="2977"/>
      </w:tblGrid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Наименование раздела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Содержание каждой темы в соответствии с федеральным компонентом государственного образовательного стандарта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Формы организации учебных занятий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Основные виды учебной деятельности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Введение. Общие сведения о языке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1 ч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b/>
                <w:lang w:eastAsia="en-US" w:bidi="en-US"/>
              </w:rPr>
            </w:pPr>
            <w:r>
              <w:rPr>
                <w:lang w:eastAsia="en-US" w:bidi="en-US"/>
              </w:rPr>
              <w:t xml:space="preserve">  Русский язык как хранитель истории и духовной культуры народов. Язык как система. Уровни языка. Активные процессы в языке. Экология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Индивидуальная, групповая, фронтальная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6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Осознавать роль русского языка в жизни человека и общества.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Осознавать, Что</w:t>
            </w:r>
            <w:r>
              <w:rPr>
                <w:sz w:val="24"/>
                <w:szCs w:val="24"/>
                <w:lang w:val="ru-RU" w:bidi="en-US"/>
              </w:rPr>
              <w:t>русский язык как хранитель истории и духовной культуры народов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Понимать роль и значение русского литературного языка.</w:t>
            </w:r>
          </w:p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>Уметь выявлять характерные признаки разных стилей, определять стилевую принадлежность текста, создавать тексты разных стилей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Лексика. Фразеология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6ч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val="en-US"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Представление о лексическом значении слова. Прямое и переносное </w:t>
            </w:r>
            <w:r>
              <w:rPr>
                <w:color w:val="auto"/>
                <w:lang w:eastAsia="en-US" w:bidi="en-US"/>
              </w:rPr>
              <w:lastRenderedPageBreak/>
              <w:t xml:space="preserve">значение слова. Изобразительно-выразительные средства русского языка: эпитеты, метафоры, метонимия, сравнение, перифраза. Омонимы. Разновидности омонимов: омофоны, омографы, омоформы. Паронимы. Паронимический ряд. Синонимы, антонимы и их употребление. Происхождение лексики русского языка. Исконно-русская лексика и заимствованная. Старославянизмы и их особая роль в лексической системе языка. Лексика общеупотребительная и лексика, имеющая ограниченную сферу употребления: диалектизмы, жаргонизмы, профессионализмы, термины. </w:t>
            </w:r>
            <w:r>
              <w:rPr>
                <w:color w:val="auto"/>
                <w:lang w:val="en-US" w:eastAsia="en-US" w:bidi="en-US"/>
              </w:rPr>
              <w:t xml:space="preserve">Фразеология. Фразеологические единицы и их употребление. 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Индивидуальная, фронтальная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 xml:space="preserve">Осознавать роль слова в формировании и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lastRenderedPageBreak/>
              <w:t>выражении мыслей и чувств</w:t>
            </w:r>
          </w:p>
          <w:p w:rsidR="00804DF6" w:rsidRDefault="00804DF6">
            <w:pPr>
              <w:pStyle w:val="TableParagraph"/>
              <w:spacing w:before="78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Извлекатьинформациюозначениисловиз лингвистическихсловарей.</w:t>
            </w:r>
          </w:p>
          <w:p w:rsidR="00804DF6" w:rsidRDefault="00804DF6">
            <w:pPr>
              <w:pStyle w:val="TableParagraph"/>
              <w:spacing w:line="360" w:lineRule="auto"/>
              <w:ind w:right="18"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Расширять свой лексический запас. Определять характер возможной ошибки при употреблении синонимов, антонимов, паронимов, омонимов.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Осознаватьвыразительныевозможностиука</w:t>
            </w:r>
            <w:r>
              <w:rPr>
                <w:w w:val="115"/>
                <w:sz w:val="24"/>
                <w:szCs w:val="24"/>
                <w:lang w:val="ru-RU" w:bidi="en-US"/>
              </w:rPr>
              <w:t xml:space="preserve">занныхгруппслов,находитьихвлитератур- </w:t>
            </w:r>
            <w:r>
              <w:rPr>
                <w:w w:val="110"/>
                <w:sz w:val="24"/>
                <w:szCs w:val="24"/>
                <w:lang w:val="ru-RU" w:bidi="en-US"/>
              </w:rPr>
              <w:t>ном произведении. Определять роль изобра</w:t>
            </w:r>
            <w:r>
              <w:rPr>
                <w:w w:val="115"/>
                <w:sz w:val="24"/>
                <w:szCs w:val="24"/>
                <w:lang w:val="ru-RU" w:bidi="en-US"/>
              </w:rPr>
              <w:t>зительно-выразительных средств в создании литературного образа и настроения художественного произведения, уметь сознательно употреблять их в своейречи.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 xml:space="preserve">Осознавать внелитературный характер слов и </w:t>
            </w:r>
            <w:r>
              <w:rPr>
                <w:w w:val="110"/>
                <w:sz w:val="24"/>
                <w:szCs w:val="24"/>
                <w:lang w:val="ru-RU" w:bidi="en-US"/>
              </w:rPr>
              <w:lastRenderedPageBreak/>
              <w:t>выражений лексики, имеющей ограниченную сферу употребления.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Воспитывать литературный и речевой вкус, влияющий на общую культуру личности.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Уметь объяснить значение ипроисхождение фразеологизмов.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 w:bidi="en-US"/>
              </w:rPr>
              <w:t>Уметь использовать словари разных типов для сбора лингвистической информации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Фонетика. Графика. Орфоэпия</w:t>
            </w:r>
          </w:p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val="en-US"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Звуки и буквы. Фонетический разбор слова. </w:t>
            </w:r>
            <w:r>
              <w:rPr>
                <w:color w:val="auto"/>
                <w:lang w:val="en-US" w:eastAsia="en-US" w:bidi="en-US"/>
              </w:rPr>
              <w:t xml:space="preserve">Чередование звуков. 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Индивидуальная, групповая, фронтальная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6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Владетьосновнымитерминамиипонятиямираздел Уметь объяснять причины появления возможных ошибок, связанных с фонетическими процессами в слове.</w:t>
            </w:r>
          </w:p>
          <w:p w:rsidR="00804DF6" w:rsidRDefault="00804DF6">
            <w:pPr>
              <w:pStyle w:val="TableParagraph"/>
              <w:spacing w:line="360" w:lineRule="auto"/>
              <w:ind w:right="11"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 xml:space="preserve">Уметь выполнять фонетический разбор. </w:t>
            </w:r>
            <w:r>
              <w:rPr>
                <w:w w:val="105"/>
                <w:sz w:val="24"/>
                <w:szCs w:val="24"/>
                <w:lang w:val="ru-RU" w:bidi="en-US"/>
              </w:rPr>
              <w:t>Вырабатывать правильное литературное про</w:t>
            </w:r>
            <w:r>
              <w:rPr>
                <w:w w:val="110"/>
                <w:sz w:val="24"/>
                <w:szCs w:val="24"/>
                <w:lang w:val="ru-RU" w:bidi="en-US"/>
              </w:rPr>
              <w:t>изношение.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Уметьпринеобход</w:t>
            </w:r>
            <w:r>
              <w:rPr>
                <w:w w:val="115"/>
                <w:sz w:val="24"/>
                <w:szCs w:val="24"/>
                <w:lang w:val="ru-RU" w:bidi="en-US"/>
              </w:rPr>
              <w:lastRenderedPageBreak/>
              <w:t>имостисопоставитьфонетические системы двух разных языков: русского и изучаемого иностранногоязыка.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 xml:space="preserve">Уметь находить в литературном </w:t>
            </w:r>
            <w:r>
              <w:rPr>
                <w:rFonts w:ascii="Times New Roman" w:hAnsi="Times New Roman"/>
                <w:spacing w:val="-2"/>
                <w:w w:val="110"/>
                <w:sz w:val="24"/>
                <w:szCs w:val="24"/>
                <w:lang w:eastAsia="en-US" w:bidi="en-US"/>
              </w:rPr>
              <w:t xml:space="preserve">произведении </w:t>
            </w:r>
            <w:r>
              <w:rPr>
                <w:rFonts w:ascii="Times New Roman" w:hAnsi="Times New Roman"/>
                <w:w w:val="115"/>
                <w:sz w:val="24"/>
                <w:szCs w:val="24"/>
                <w:lang w:eastAsia="en-US" w:bidi="en-US"/>
              </w:rPr>
              <w:t xml:space="preserve">фонетические средства создания выразительности, определять их роль в </w:t>
            </w:r>
            <w:r>
              <w:rPr>
                <w:rFonts w:ascii="Times New Roman" w:hAnsi="Times New Roman"/>
                <w:spacing w:val="-2"/>
                <w:w w:val="115"/>
                <w:sz w:val="24"/>
                <w:szCs w:val="24"/>
                <w:lang w:eastAsia="en-US" w:bidi="en-US"/>
              </w:rPr>
              <w:t xml:space="preserve">произведении 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autoSpaceDE w:val="0"/>
              <w:autoSpaceDN w:val="0"/>
              <w:adjustRightInd w:val="0"/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Морфемика и словообразование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3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Состав слова. Морфемный анализ слова. Способы словообразования в русском языке: морфологические и неморфологические. Словообразовательный анализ. Формообразование. Основные способы образования грамматических форм в русском языке.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Индивидуальная, групповая, фронтальная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5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Владетьосновнымитерминамиипонятиямираздела.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Употреблятьихпривыполнениианалитических</w:t>
            </w:r>
            <w:r>
              <w:rPr>
                <w:w w:val="115"/>
                <w:sz w:val="24"/>
                <w:szCs w:val="24"/>
                <w:lang w:val="ru-RU" w:bidi="en-US"/>
              </w:rPr>
              <w:t xml:space="preserve"> упражнений по морфемике и словообразованию.</w:t>
            </w:r>
          </w:p>
          <w:p w:rsidR="00804DF6" w:rsidRDefault="00804DF6">
            <w:pPr>
              <w:pStyle w:val="TableParagraph"/>
              <w:spacing w:before="78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Понимать принципиальное отличие между морфологическим и неморфологическим способамиобразованияслов,междусловообразованием      иформообразованием.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 xml:space="preserve">Осознавать разницу между </w:t>
            </w:r>
            <w:r>
              <w:rPr>
                <w:w w:val="110"/>
                <w:sz w:val="24"/>
                <w:szCs w:val="24"/>
                <w:lang w:val="ru-RU" w:bidi="en-US"/>
              </w:rPr>
              <w:lastRenderedPageBreak/>
              <w:t>омонимичными морфемами, антонимичными и синонимичными морфемами.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Осознавать стилистические возможности морфем.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Находить в тексте художественного произве</w:t>
            </w:r>
            <w:r>
              <w:rPr>
                <w:w w:val="115"/>
                <w:sz w:val="24"/>
                <w:szCs w:val="24"/>
                <w:lang w:val="ru-RU" w:bidi="en-US"/>
              </w:rPr>
              <w:t>дения слова с стилистически окрашенными морфемами.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 w:bidi="en-US"/>
              </w:rPr>
              <w:t>Уметь объяснять роль стилистически окрашенных морфем в создании образа, портрета, пейзажа в художественном произведении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5.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Морфология и орфография –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Принципы русской орфографии: морфологический, традиционный, фонетический. Проверяемые и непроверяемые безударные гласные в корне слова. Употребление гласных после шипящих. Употребление гласных после Ц: правописание гласных Ы-И после Ц в </w:t>
            </w:r>
            <w:r>
              <w:rPr>
                <w:color w:val="auto"/>
                <w:lang w:eastAsia="en-US" w:bidi="en-US"/>
              </w:rPr>
              <w:lastRenderedPageBreak/>
              <w:t xml:space="preserve">различных частях слова. Употребление букв Э, Е и сочетание ЙО в различных морфемах. Правописание звонких и глухих согласных. Позиционные чередования. Правописание непроизносимых и двойных согласных на стыке морфем. Правописание гласных и согласных в приставках. Приставки на –З-, -С-. Гласные в приставках, зависящие от ударения. Правописание приставок ПРЕ- и ПРИ-. Условия написания приставок. Правописание гласных ИиЫ после приставок. Написание гласного И после приставок -МЕЖ, -СВЕРХ-, после заимствованных приставок (ДЕЗ-, СУБ-, ИН- и т.д.) Употребление Ъ и Ь . Употребление прописных букв. Правила переноса слов. 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Групповая, 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9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95"/>
                <w:sz w:val="24"/>
                <w:szCs w:val="24"/>
                <w:lang w:val="ru-RU" w:bidi="en-US"/>
              </w:rPr>
              <w:t>Повторить, обобщить и систематизировать</w:t>
            </w:r>
            <w:r>
              <w:rPr>
                <w:w w:val="110"/>
                <w:sz w:val="24"/>
                <w:szCs w:val="24"/>
                <w:lang w:val="ru-RU" w:bidi="en-US"/>
              </w:rPr>
              <w:t>полученные в основной школе правила орфографии.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 xml:space="preserve">Осмыслить основные принципы русской орфографии, формировать на этой основе </w:t>
            </w: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lastRenderedPageBreak/>
              <w:t>орфографическую грамотность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6.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  Части речи.</w:t>
            </w:r>
          </w:p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Имя существительное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Определение. Лексико-грамматические разряды имен существительных. Падежные окончания И-Е у существительных 1,2,3 склонения. Гласные в </w:t>
            </w:r>
            <w:r>
              <w:rPr>
                <w:color w:val="auto"/>
                <w:lang w:eastAsia="en-US" w:bidi="en-US"/>
              </w:rPr>
              <w:lastRenderedPageBreak/>
              <w:t xml:space="preserve">суффиксах имен существительных: правописание суффиксов –ЕК-, -ИК-, -ЕНК-, ИНК-, -ЕЦ-, -ИЦ-, -ИЧК-, -ЕЧК-, ОНЬК-,-ЕНЬК-, -ЫШК-, -УШК-, -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>ЮШК-, -ЧИК-, -ЩИК-. Правописание сложных имен существительных: слитное, дефисное.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Индивидуальная, фронтальная, групповая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9" w:line="360" w:lineRule="auto"/>
              <w:ind w:left="0"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95"/>
                <w:sz w:val="24"/>
                <w:szCs w:val="24"/>
                <w:lang w:val="ru-RU" w:bidi="en-US"/>
              </w:rPr>
              <w:t xml:space="preserve">Повторить </w:t>
            </w:r>
            <w:r>
              <w:rPr>
                <w:w w:val="110"/>
                <w:sz w:val="24"/>
                <w:szCs w:val="24"/>
                <w:lang w:val="ru-RU" w:bidi="en-US"/>
              </w:rPr>
              <w:t>полученные в основной школе сведения об имени существительном как части речи.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lastRenderedPageBreak/>
              <w:t>Определять грамматические признакиимени существительного.</w:t>
            </w:r>
          </w:p>
          <w:p w:rsidR="00804DF6" w:rsidRDefault="00804DF6">
            <w:pPr>
              <w:pStyle w:val="TableParagraph"/>
              <w:spacing w:before="78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Определять признаки рода несклоняемых имён существительных и аббревиатур. Уметь наэтойосновевыбиратьверныеформысочетающихся с именами существительными</w:t>
            </w:r>
            <w:r>
              <w:rPr>
                <w:w w:val="115"/>
                <w:sz w:val="24"/>
                <w:szCs w:val="24"/>
                <w:lang w:val="ru-RU" w:bidi="en-US"/>
              </w:rPr>
              <w:t>имён прилагательных и глаголовпрошедшего времени.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Понимать особенности выбора падежных окончаний имён существительных,выбирать верные в стилистическом и грамматическом плане вариантыокончаний.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 xml:space="preserve">Обобщить правила написания сложных имён существительных и составных наименований.  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7.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Части речи. Имя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прилагательное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Имя прилагательное как часть речи. Определение. Лексико-грамматические </w:t>
            </w:r>
            <w:r>
              <w:rPr>
                <w:color w:val="auto"/>
                <w:lang w:eastAsia="en-US" w:bidi="en-US"/>
              </w:rPr>
              <w:lastRenderedPageBreak/>
              <w:t xml:space="preserve">разряды имен прилагательных: качественные, относительные, притяжательные. Особенности образования прилагательных. Правописание окончаний имен прилагательных. 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Правописание суффиксов имен прилагательных –К-, -СК-, -ЕВ-, -ИВ-, -ЧИВ-, -ЛИВ-, -ОВ-, -ОВАТ-, -ОВИТ-, -ЕНЬК-, -ОНЬК-. Правописание Н и НН в суффиксах прилагательных. Правописание сложных имен прилагательных: слитное, дефисное. 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 xml:space="preserve">Индивидуальная,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групповая, фронтальная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9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95"/>
                <w:sz w:val="24"/>
                <w:szCs w:val="24"/>
                <w:lang w:val="ru-RU" w:bidi="en-US"/>
              </w:rPr>
              <w:lastRenderedPageBreak/>
              <w:t>Повторить, обобщить и систематизировать</w:t>
            </w:r>
            <w:r>
              <w:rPr>
                <w:w w:val="110"/>
                <w:sz w:val="24"/>
                <w:szCs w:val="24"/>
                <w:lang w:val="ru-RU" w:bidi="en-US"/>
              </w:rPr>
              <w:t>получ</w:t>
            </w:r>
            <w:r>
              <w:rPr>
                <w:w w:val="110"/>
                <w:sz w:val="24"/>
                <w:szCs w:val="24"/>
                <w:lang w:val="ru-RU" w:bidi="en-US"/>
              </w:rPr>
              <w:lastRenderedPageBreak/>
              <w:t>енные в основной школе сведения об имени прилагательном как части речи.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 xml:space="preserve">Выявлять стилистические особенности простых  и  сложных  форм  степеней  сравнения   и на этой основе выбирать верныеграмматические формы степеней сравнения имёнприлагательных 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Выявлять особенности образования и употребления кратких прилагательных.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5"/>
                <w:sz w:val="24"/>
                <w:szCs w:val="24"/>
                <w:lang w:val="ru-RU" w:bidi="en-US"/>
              </w:rPr>
              <w:t>Уметьвыбиратьсинонимическиеформыполных и кратких имёнприлагательных.</w:t>
            </w:r>
          </w:p>
          <w:p w:rsidR="00804DF6" w:rsidRDefault="00804DF6">
            <w:pPr>
              <w:pStyle w:val="TableParagraph"/>
              <w:spacing w:line="360" w:lineRule="auto"/>
              <w:ind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05"/>
                <w:sz w:val="24"/>
                <w:szCs w:val="24"/>
                <w:lang w:val="ru-RU" w:bidi="en-US"/>
              </w:rPr>
              <w:t>Обосновывать свой выбор.</w:t>
            </w:r>
          </w:p>
          <w:p w:rsidR="00804DF6" w:rsidRDefault="00804DF6">
            <w:pPr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>Выполнять морфологический разбор имён прилагательныхОбобщи</w:t>
            </w: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lastRenderedPageBreak/>
              <w:t>тьправила написания прилаг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Части речи. Имя числительное Местоимение</w:t>
            </w:r>
          </w:p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Глагол</w:t>
            </w:r>
          </w:p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Причастие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 xml:space="preserve">Деепричастие 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Наречие. Категория состояния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cap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Определение. Лексико-грамматические разряды имен числительных: количественные, порядковые, собирательные. Склонение и правописание имен числительных: слитное, раздельное, дефисное. Особенности употребления собирательных числительных.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Местоимение как часть речи. Морфологические особенности местоимений. Правописание местоимений. Особенности функционирования местоимений.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Глагол как часть речи. Определение. Основные грамматические категории и формы глагола. Инфинитив. Категория вида глагола. Переходность – непереходность глагола. Возвратные глаголы. Категория наклонения. Категория времени глагола. Спряжение глагола. Две основы глагола. </w:t>
            </w:r>
            <w:r>
              <w:rPr>
                <w:color w:val="auto"/>
                <w:lang w:eastAsia="en-US" w:bidi="en-US"/>
              </w:rPr>
              <w:lastRenderedPageBreak/>
              <w:t>Формообразование глагола. Морфологический разбор глаголов. Правописание глаголов.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Причастие как глагольная форма. Определение. Признаки глагола. Признаки прилагательного. Морфологический разбор причастий. Правописание суффиксов действительных и страдательных причастий. Правописание окончаний и суффиксов причастий. Правописание Н, НН в причастиях и отглагольных прилагательных.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Определение. Признаки глагола. Признаки наречия. Образование деепричастий несовершенного вида. Образование деепричастий совершенного вида. Морфологический разбор деепричастий. </w:t>
            </w:r>
          </w:p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Наречие как часть речи. Определение. Обстоятельственные и определительные наречия. Образование степеней сравнения наречия. Правописание наречий: гласные на конце наречий, слитное, раздельное, </w:t>
            </w:r>
            <w:r>
              <w:rPr>
                <w:color w:val="auto"/>
                <w:lang w:eastAsia="en-US" w:bidi="en-US"/>
              </w:rPr>
              <w:lastRenderedPageBreak/>
              <w:t>дефисное написание. Морфологический разбор наречий. Слова категории состояния. Омонимия слов категории состояния, наречий на –о, -е и кратких прилагательных ср.р. ед.ч. Морфологический разбор слов категории состояния.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Групповая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82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95"/>
                <w:sz w:val="24"/>
                <w:szCs w:val="24"/>
                <w:lang w:val="ru-RU" w:bidi="en-US"/>
              </w:rPr>
              <w:t>Повторить, обобщить и систематизировать</w:t>
            </w:r>
            <w:r>
              <w:rPr>
                <w:w w:val="105"/>
                <w:sz w:val="24"/>
                <w:szCs w:val="24"/>
                <w:lang w:val="ru-RU" w:bidi="en-US"/>
              </w:rPr>
              <w:t>полученные в основной школе сведения о местоимении, числительном, Глаголе, причастии, деепричастии, наречии как части речи.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Выявлять стилистические и грамматические особенности употребления местоимений.</w:t>
            </w:r>
          </w:p>
          <w:p w:rsidR="00804DF6" w:rsidRDefault="00804DF6">
            <w:pPr>
              <w:pStyle w:val="TableParagraph"/>
              <w:spacing w:before="1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Выполнять морфологический разбор местоимений.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t>Соблюдать правила правописания местоимений в речевой практике</w:t>
            </w:r>
          </w:p>
        </w:tc>
      </w:tr>
      <w:tr w:rsidR="00804DF6" w:rsidTr="00804DF6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9.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Служебные части речи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Резерв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2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F6" w:rsidRDefault="00804DF6">
            <w:pPr>
              <w:pStyle w:val="Default"/>
              <w:spacing w:line="360" w:lineRule="auto"/>
              <w:ind w:firstLine="360"/>
              <w:jc w:val="both"/>
              <w:rPr>
                <w:color w:val="auto"/>
                <w:lang w:val="en-US" w:eastAsia="en-US" w:bidi="en-US"/>
              </w:rPr>
            </w:pPr>
            <w:r>
              <w:rPr>
                <w:color w:val="auto"/>
                <w:lang w:eastAsia="en-US" w:bidi="en-US"/>
              </w:rPr>
              <w:lastRenderedPageBreak/>
              <w:t xml:space="preserve">Предлог как служебная часть речи. Функции предлога в речи. Производные и непроизводные предлоги. Простые и сложные предлоги. Правописание предлогов: слитное, дефисное, раздельное написание. Союз как служебная часть речи. Союзные слова. Виды союзов по происхождению (производные и непроизводные), по структуре (простые и составные), по синтаксическим функциям (сочинительные и подчинительные). Правописание союзов. Правописание союзов и сходных с ними по звучанию слов других </w:t>
            </w:r>
            <w:r>
              <w:rPr>
                <w:color w:val="auto"/>
                <w:lang w:eastAsia="en-US" w:bidi="en-US"/>
              </w:rPr>
              <w:lastRenderedPageBreak/>
              <w:t xml:space="preserve">частей речи. Функции частиц в речи. Разряды частиц. Правописание частиц: раздельное написание частиц со словами, дефисное написание частиц со словами. Частицы НЕ и НИ. Употребление частиц НЕ и НИ. Междометие как особый разряд слов. </w:t>
            </w:r>
            <w:r>
              <w:rPr>
                <w:color w:val="auto"/>
                <w:lang w:val="en-US" w:eastAsia="en-US" w:bidi="en-US"/>
              </w:rPr>
              <w:t xml:space="preserve">Звукоподражательные слова. </w:t>
            </w:r>
          </w:p>
          <w:p w:rsidR="00804DF6" w:rsidRDefault="00804DF6">
            <w:pPr>
              <w:spacing w:line="36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Групповая, индивидуальная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F6" w:rsidRDefault="00804DF6">
            <w:pPr>
              <w:pStyle w:val="TableParagraph"/>
              <w:spacing w:before="79"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95"/>
                <w:sz w:val="24"/>
                <w:szCs w:val="24"/>
                <w:lang w:val="ru-RU" w:bidi="en-US"/>
              </w:rPr>
              <w:t>Повторить, обобщить и систематизировать</w:t>
            </w:r>
            <w:r>
              <w:rPr>
                <w:w w:val="105"/>
                <w:sz w:val="24"/>
                <w:szCs w:val="24"/>
                <w:lang w:val="ru-RU" w:bidi="en-US"/>
              </w:rPr>
              <w:t>полученные в основной школе сведения об особенностях служебных частей речи.</w:t>
            </w:r>
          </w:p>
          <w:p w:rsidR="00804DF6" w:rsidRDefault="00804DF6">
            <w:pPr>
              <w:pStyle w:val="TableParagraph"/>
              <w:spacing w:line="360" w:lineRule="auto"/>
              <w:ind w:right="101" w:firstLine="360"/>
              <w:jc w:val="both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Выполнять морфологическийразборпредлогов.</w:t>
            </w:r>
          </w:p>
          <w:p w:rsidR="00804DF6" w:rsidRDefault="00804DF6">
            <w:pPr>
              <w:pStyle w:val="TableParagraph"/>
              <w:spacing w:line="360" w:lineRule="auto"/>
              <w:ind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Объяснять написание предлогов.</w:t>
            </w:r>
          </w:p>
          <w:p w:rsidR="00804DF6" w:rsidRDefault="00804DF6">
            <w:pPr>
              <w:pStyle w:val="TableParagraph"/>
              <w:spacing w:before="78" w:line="360" w:lineRule="auto"/>
              <w:ind w:right="22" w:firstLine="360"/>
              <w:rPr>
                <w:sz w:val="24"/>
                <w:szCs w:val="24"/>
                <w:lang w:val="ru-RU" w:bidi="en-US"/>
              </w:rPr>
            </w:pPr>
            <w:r>
              <w:rPr>
                <w:w w:val="110"/>
                <w:sz w:val="24"/>
                <w:szCs w:val="24"/>
                <w:lang w:val="ru-RU" w:bidi="en-US"/>
              </w:rPr>
              <w:t>Выявлять стилистические и грамматические особенности употребления предлогов Объяснять выбор верного написания частиц. Определятьрольчастицвпредложенииитексте.</w:t>
            </w:r>
          </w:p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w w:val="110"/>
                <w:sz w:val="24"/>
                <w:szCs w:val="24"/>
                <w:lang w:eastAsia="en-US" w:bidi="en-US"/>
              </w:rPr>
              <w:lastRenderedPageBreak/>
              <w:t>Употреблять частицы, союзы, предлоги в письменной и устной речи в соответствии с нормами русского языка</w:t>
            </w:r>
          </w:p>
        </w:tc>
      </w:tr>
    </w:tbl>
    <w:p w:rsidR="00804DF6" w:rsidRDefault="00804DF6" w:rsidP="00804DF6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Календарно – тематическое планирование уроков русского языка в 10 классе</w:t>
      </w:r>
    </w:p>
    <w:p w:rsidR="00804DF6" w:rsidRDefault="00804DF6" w:rsidP="00804DF6">
      <w:pPr>
        <w:tabs>
          <w:tab w:val="left" w:pos="289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5037"/>
        <w:gridCol w:w="992"/>
        <w:gridCol w:w="1276"/>
        <w:gridCol w:w="1418"/>
      </w:tblGrid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pStyle w:val="4"/>
              <w:spacing w:line="360" w:lineRule="auto"/>
              <w:ind w:firstLine="360"/>
              <w:rPr>
                <w:rFonts w:ascii="Times New Roman" w:hAnsi="Times New Roman" w:cs="Times New Roman"/>
                <w:i w:val="0"/>
                <w:color w:val="auto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en-US" w:eastAsia="en-US" w:bidi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Дата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Дата факт</w:t>
            </w: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Инструктаж по ТБ. Слово о русском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Слово и его значение. Изобразительно-выразительные средства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Синонимы, антонимы, омонимы, паронимы.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Происхождение лексики современного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Фразеология. Употребление фразеологизмов.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.Лексический анализ текста с решением тестовых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Обобщающее повторение фонетики, графики, орфоэпии, орфографии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15.11</w:t>
            </w: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Орфоэпические нормы современного русского языка. Решение грамматических задач в тестовой форме.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15.11</w:t>
            </w: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Морфемика и словообразование. Корневые и аффиксальные морфемы.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22.11</w:t>
            </w: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Словообразовательные модели. Словообразовательный разбор слова.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Формообразование.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22.11</w:t>
            </w: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lastRenderedPageBreak/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Речеведческий анализ текста.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Р.р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Обучение написанию сочинения-рассуждения по типу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Принципы русской орфографии.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Правописание безударных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чередующихся гласных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в корне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Контрольная работа за первое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Работа над ошибками.Правописание гласных после шипящих и 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Правописание звонких и глухих согласных в корне слова.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Правописание двойных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Текст как речевое произведение.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Практическая работа. Содержательно-композиционный анализ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Правописание приставок. Гласные ы - и после приставок.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Контрольная работа по теме «Орфография».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Систематизация знаний о частях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Имена. Склоняемые части речи. Морфологические нормы.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Правописание сложных имен существительных и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Именительный и родительный падежи множественного числа некоторых существительных мужского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lastRenderedPageBreak/>
              <w:t>26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Функционально-смысловые типы речи.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Р.р. Сочинение – рассуждение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Местоимение как лексико-грамматическая категория.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Правописание местоимений.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Глагол. Правописание личных окончаний и суффиксов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Глагольные формы – причастие и деепричастие.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Значение и употребление, правописание причастий и деепричастий.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Наречия и наречные сочетания. Слова категории состояния.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804DF6" w:rsidTr="00804DF6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33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Правописание служебных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  <w:t>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F6" w:rsidRDefault="00804DF6">
            <w:pPr>
              <w:spacing w:line="36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 w:bidi="en-US"/>
              </w:rPr>
            </w:pPr>
          </w:p>
        </w:tc>
      </w:tr>
    </w:tbl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04DF6" w:rsidRDefault="00804DF6" w:rsidP="00804DF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D171F" w:rsidRDefault="003D171F">
      <w:bookmarkStart w:id="0" w:name="_GoBack"/>
      <w:bookmarkEnd w:id="0"/>
    </w:p>
    <w:sectPr w:rsidR="003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6"/>
    <w:rsid w:val="003D171F"/>
    <w:rsid w:val="008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998A-0E6E-4FD6-B321-3A51091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DF6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04DF6"/>
    <w:rPr>
      <w:rFonts w:asciiTheme="majorHAnsi" w:eastAsiaTheme="majorEastAsia" w:hAnsiTheme="majorHAnsi" w:cstheme="majorBidi"/>
      <w:i/>
      <w:iCs/>
      <w:color w:val="5B9BD5" w:themeColor="accent1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04DF6"/>
    <w:rPr>
      <w:rFonts w:ascii="Calibri" w:eastAsia="Times New Roman" w:hAnsi="Calibri" w:cs="Times New Roman"/>
      <w:lang w:eastAsia="ru-RU"/>
    </w:rPr>
  </w:style>
  <w:style w:type="paragraph" w:styleId="a4">
    <w:name w:val="No Spacing"/>
    <w:basedOn w:val="a"/>
    <w:link w:val="a3"/>
    <w:uiPriority w:val="1"/>
    <w:qFormat/>
    <w:rsid w:val="00804DF6"/>
  </w:style>
  <w:style w:type="paragraph" w:customStyle="1" w:styleId="Default">
    <w:name w:val="Default"/>
    <w:uiPriority w:val="99"/>
    <w:rsid w:val="00804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04DF6"/>
    <w:pPr>
      <w:widowControl w:val="0"/>
      <w:autoSpaceDE w:val="0"/>
      <w:autoSpaceDN w:val="0"/>
      <w:spacing w:after="0" w:line="240" w:lineRule="auto"/>
      <w:ind w:left="11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1927</Words>
  <Characters>10988</Characters>
  <Application>Microsoft Office Word</Application>
  <DocSecurity>0</DocSecurity>
  <Lines>91</Lines>
  <Paragraphs>25</Paragraphs>
  <ScaleCrop>false</ScaleCrop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 ОВ</dc:creator>
  <cp:keywords/>
  <dc:description/>
  <cp:lastModifiedBy>Мигуля ОВ</cp:lastModifiedBy>
  <cp:revision>2</cp:revision>
  <dcterms:created xsi:type="dcterms:W3CDTF">2021-12-15T06:52:00Z</dcterms:created>
  <dcterms:modified xsi:type="dcterms:W3CDTF">2021-12-15T06:52:00Z</dcterms:modified>
</cp:coreProperties>
</file>