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05" w:rsidRPr="00D20E05" w:rsidRDefault="00D20E05" w:rsidP="00D20E05">
      <w:pPr>
        <w:spacing w:before="210" w:after="21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I</w:t>
      </w:r>
      <w:r w:rsidRPr="00D20E05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. Пояснительная записка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Как правило, информационные и коммуникационные технологии (ИКТ) ассоциируются с передним краем научно-технического прогресса, с высококвалифицированной творческой деятельностью, с современными профессиями, требующими развитого мышления, с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интеллектоёмкой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экономикой. Темпы качественного развития компьютерной техники и ИКТ не имеют прецедентов в истории. Основу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 – закладывает информатика. 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технологии, – реальность настоящего времени.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Умение использовать информационные и коммуникационные технологии в качестве инструмента в профессиональной деятельности, обучении и повседневной жизни во многом определяет успешность современного человека. Особую актуальность для школы имеет информационно-технологическая компетентность учащихся в применении к образовательному процессу. С другой стороны, развитие информационно-коммуникационных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процессов. 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В процессе создания информационных моделей надо уметь, анализируя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использование),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признаков, описывать логику рассуждений в моделируемой области для последующей</w:t>
      </w:r>
      <w:proofErr w:type="gram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её во встроенных в модель алгоритмах системы искусственного интеллекта. После завершения анализа выполняется проектирование и синтез модели средствами информационных и коммуникационных технологий. Все перечисленные умения предполагают наличие развитого логического и алгоритмического мышления. Но если навыки работы с конкретной техникой в принципе можно приобрести непосредственно на рабочем месте, то мышление, не развитое в определённые природой сроки, так и останется неразвитым. Опоздание с развитием мышления – это опоздание навсегда.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Каждый учебный предмет вносит свой специфический вклад в получение результата обучения в начальной школе, включающего личностные качества учащихся,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</w:t>
      </w:r>
      <w:proofErr w:type="gram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 В соответствии со своими потребностями информатика 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предлагает</w:t>
      </w:r>
      <w:proofErr w:type="gram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информационно-коммуникационых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m2"/>
      <w:bookmarkEnd w:id="0"/>
      <w:r w:rsidRPr="00D20E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II. Общая характеристика учебного предмета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К основным результатам изучения информатики и И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КТ в ср</w:t>
      </w:r>
      <w:proofErr w:type="gram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едней общеобразовательной школе относятся:</w:t>
      </w:r>
    </w:p>
    <w:p w:rsidR="00D20E05" w:rsidRPr="00D20E05" w:rsidRDefault="00D20E05" w:rsidP="00D20E0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D20E05" w:rsidRPr="00D20E05" w:rsidRDefault="00D20E05" w:rsidP="00D20E0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D20E05" w:rsidRPr="00D20E05" w:rsidRDefault="00D20E05" w:rsidP="00D20E0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предметов; </w:t>
      </w:r>
    </w:p>
    <w:p w:rsidR="00D20E05" w:rsidRPr="00D20E05" w:rsidRDefault="00D20E05" w:rsidP="00D20E0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D20E05" w:rsidRPr="00D20E05" w:rsidRDefault="00D20E05" w:rsidP="00D20E0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 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Особое значение пропедевтического изучения информатики в начальной школе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 эти обстоятельства изучения подготовительного курса информатики, мы полагаем, что </w:t>
      </w:r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Рассматривая два направления пропедевтического изучения информатики – развитие логического и алгоритмического, с одной стороны, и освоение практики работы на компьютере, с другой, можно заметить их расхождение по нескольким характеристикам, связанным с организацией учебного процесса.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Уроки, нацеленные на освоение работы на компьютере</w:t>
      </w:r>
      <w:r w:rsidRPr="00D20E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требуют обязательного наличия компьютеров; </w:t>
      </w:r>
    </w:p>
    <w:p w:rsidR="00D20E05" w:rsidRPr="00D20E05" w:rsidRDefault="00D20E05" w:rsidP="00D20E05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могут проводиться учителем начальных классов, учителем технологии или учителем информатики. 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Уроки, нацеленные на развитие логического и алгоритмического мышления школьников</w:t>
      </w:r>
      <w:r w:rsidRPr="00D20E0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не требуют обязательного наличия компьютеров; </w:t>
      </w:r>
    </w:p>
    <w:p w:rsidR="00D20E05" w:rsidRPr="00D20E05" w:rsidRDefault="00D20E05" w:rsidP="00D20E0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проводятся преимущественно учителем начальной школы, что создаёт предпосылки для переноса освоенных умственных действий на изучение других предметов. 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Столь различные характеристики оборудования класса и личности преподавателя позволяют предположить, что для разных школ могут быть оптимальными разные формы сочетания этих двух направлений подготовительного изучения информатики. Именно поэтому в предлагаемой программе рассматриваются два отдельных компонента: технологический и логико-алгоритмический. Предполагается, что оптимальное сочетание этих компонентов и определение их места в учебном процессе будут выполняться методистами и учителями</w:t>
      </w:r>
      <w:r>
        <w:rPr>
          <w:rFonts w:ascii="Times New Roman" w:hAnsi="Times New Roman" w:cs="Times New Roman"/>
          <w:color w:val="3B2810"/>
          <w:sz w:val="24"/>
          <w:szCs w:val="24"/>
          <w:u w:val="single"/>
          <w:lang w:eastAsia="ru-RU"/>
        </w:rPr>
        <w:t>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m2-1"/>
      <w:bookmarkEnd w:id="1"/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 Технологический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информационных и коммуникационных технологий направлено на достижение следующих </w:t>
      </w:r>
      <w:r w:rsidRPr="00D20E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 </w:t>
      </w:r>
    </w:p>
    <w:p w:rsidR="00D20E05" w:rsidRPr="00D20E05" w:rsidRDefault="00D20E05" w:rsidP="00D20E0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мелкой моторики рук; </w:t>
      </w:r>
    </w:p>
    <w:p w:rsidR="00D20E05" w:rsidRPr="00D20E05" w:rsidRDefault="00D20E05" w:rsidP="00D20E0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пространственного воображения, логического и визуального мышления; </w:t>
      </w:r>
    </w:p>
    <w:p w:rsidR="00D20E05" w:rsidRPr="00D20E05" w:rsidRDefault="00D20E05" w:rsidP="00D20E0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знаний о роли информационной деятельности человека в преобразовании окружающего мира; </w:t>
      </w:r>
    </w:p>
    <w:p w:rsidR="00D20E05" w:rsidRPr="00D20E05" w:rsidRDefault="00D20E05" w:rsidP="00D20E0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профессиях, в которых информационные технологии играют ведущую роль; </w:t>
      </w:r>
    </w:p>
    <w:p w:rsidR="00D20E05" w:rsidRPr="00D20E05" w:rsidRDefault="00D20E05" w:rsidP="00D20E0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воспитание интереса к информационной и коммуникационной деятельности; </w:t>
      </w:r>
    </w:p>
    <w:p w:rsidR="00D20E05" w:rsidRPr="00D20E05" w:rsidRDefault="00D20E05" w:rsidP="00D20E0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уважительного отношения к авторским правам; </w:t>
      </w:r>
    </w:p>
    <w:p w:rsidR="00D20E05" w:rsidRPr="00D20E05" w:rsidRDefault="00D20E05" w:rsidP="00D20E0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практическое применение сотрудничества в коллективной информационной деятельности. 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D20E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основных задач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информационных и коммуникационных технологий ставится:</w:t>
      </w:r>
    </w:p>
    <w:p w:rsidR="00D20E05" w:rsidRPr="00D20E05" w:rsidRDefault="00D20E05" w:rsidP="00D20E0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 </w:t>
      </w:r>
    </w:p>
    <w:p w:rsidR="00D20E05" w:rsidRPr="00D20E05" w:rsidRDefault="00D20E05" w:rsidP="00D20E0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завершённых проектов с использованием освоенных инструментальных компьютерных сред; </w:t>
      </w:r>
    </w:p>
    <w:p w:rsidR="00D20E05" w:rsidRPr="00D20E05" w:rsidRDefault="00D20E05" w:rsidP="00D20E0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со способами организации и поиска информации; </w:t>
      </w:r>
    </w:p>
    <w:p w:rsidR="00D20E05" w:rsidRPr="00D20E05" w:rsidRDefault="00D20E05" w:rsidP="00D20E0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завершённых проектов, предполагающих организацию (в том числе каталогизацию) значительного объёма неупорядоченной информации; </w:t>
      </w:r>
    </w:p>
    <w:p w:rsidR="00D20E05" w:rsidRPr="00D20E05" w:rsidRDefault="00D20E05" w:rsidP="00D20E0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завершённых проектов, предполагающих поиск необходимой информации. 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Внутренняя структура задач освоения информационных и коммуникационных технологий допускает модульную организацию программы.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Предлагается следующий набор учебных </w:t>
      </w:r>
      <w:r w:rsidRPr="00D20E05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модулей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компьютером. </w:t>
      </w:r>
    </w:p>
    <w:p w:rsidR="00D20E05" w:rsidRPr="00D20E05" w:rsidRDefault="00D20E05" w:rsidP="00D20E0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рисунков. </w:t>
      </w:r>
    </w:p>
    <w:p w:rsidR="00D20E05" w:rsidRPr="00D20E05" w:rsidRDefault="00D20E05" w:rsidP="00D20E0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мультфильмов и «живых» картинок. </w:t>
      </w:r>
    </w:p>
    <w:p w:rsidR="00D20E05" w:rsidRPr="00D20E05" w:rsidRDefault="00D20E05" w:rsidP="00D20E0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проектов домов и квартир. </w:t>
      </w:r>
    </w:p>
    <w:p w:rsidR="00D20E05" w:rsidRPr="00D20E05" w:rsidRDefault="00D20E05" w:rsidP="00D20E0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компьютерных игр. </w:t>
      </w:r>
    </w:p>
    <w:p w:rsidR="00D20E05" w:rsidRPr="00D20E05" w:rsidRDefault="00D20E05" w:rsidP="00D20E0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компьютером: файлы и папки (каталоги). </w:t>
      </w:r>
    </w:p>
    <w:p w:rsidR="00D20E05" w:rsidRPr="00D20E05" w:rsidRDefault="00D20E05" w:rsidP="00D20E0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текстов. </w:t>
      </w:r>
    </w:p>
    <w:p w:rsidR="00D20E05" w:rsidRPr="00D20E05" w:rsidRDefault="00D20E05" w:rsidP="00D20E0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печатных публикаций. </w:t>
      </w:r>
    </w:p>
    <w:p w:rsidR="00D20E05" w:rsidRPr="00D20E05" w:rsidRDefault="00D20E05" w:rsidP="00D20E0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электронных публикаций. </w:t>
      </w:r>
    </w:p>
    <w:p w:rsidR="00D20E05" w:rsidRPr="00D20E05" w:rsidRDefault="00D20E05" w:rsidP="00D20E0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Поиск информации. 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при недостаточном количестве часов, отводимых в конкретной школе на изучение информационных технологий, методист или учитель принимает решение о выборе изучаемых модулей.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Учебные модули не привязаны к конкретному программному обеспечению. В каждом модуле возможно использование одной из нескольких компьютерных программ, позволяющих реализовывать изучаемую технологию. Выбор программы осуществляет учитель. Такой подход не только дает свободу выбора учителя в выборе инструментальной программы, но и позволяет создавать у учеников определённый кругозор.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Изучение каждого модуля (кроме модуля «Знакомство с компьютером») предполагает выполнение небольших проектных заданий, реализуемых с помощью изучаемых технологий. Выбор учащимся задания происходит в начале изучения модуля после знакомства учеников с предлагаемым набором ситуаций, требующих выполнения проектного задания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m2-2"/>
      <w:bookmarkEnd w:id="2"/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 Логико-алгоритмический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Данный компонент курса информатики и ИКТ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  <w:proofErr w:type="gramEnd"/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D20E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логико-алгоритмических основ информатики в начальной школе: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1.Р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 </w:t>
      </w:r>
    </w:p>
    <w:p w:rsidR="00D20E05" w:rsidRPr="00D20E05" w:rsidRDefault="00D20E05" w:rsidP="00D20E0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… и …, то …»; </w:t>
      </w:r>
    </w:p>
    <w:p w:rsidR="00D20E05" w:rsidRPr="00D20E05" w:rsidRDefault="00D20E05" w:rsidP="00D20E0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 </w:t>
      </w:r>
    </w:p>
    <w:p w:rsidR="00D20E05" w:rsidRPr="00D20E05" w:rsidRDefault="00D20E05" w:rsidP="00D20E0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 </w:t>
      </w:r>
    </w:p>
    <w:p w:rsidR="00D20E05" w:rsidRPr="00D20E05" w:rsidRDefault="00D20E05" w:rsidP="00D20E0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 </w:t>
      </w: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Р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асширение кругозора в областях знаний, тесно связанных с информатикой:</w:t>
      </w:r>
    </w:p>
    <w:p w:rsidR="00D20E05" w:rsidRPr="00D20E05" w:rsidRDefault="00D20E05" w:rsidP="00D20E05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акцент</w:t>
      </w:r>
      <w:proofErr w:type="gram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делается на развитии умения приложения даже самых скромных знаний; </w:t>
      </w:r>
    </w:p>
    <w:p w:rsidR="00D20E05" w:rsidRPr="00D20E05" w:rsidRDefault="00D20E05" w:rsidP="00D20E05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 учеников 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 </w:t>
      </w: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об общеобразовательной ценности курса информатики, мы полагаем,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компьютеризовано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>), но и служит самому человеку для повышении ясности мышления в своей предметной области.</w:t>
      </w:r>
      <w:proofErr w:type="gramEnd"/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В курсе выделяются следующие </w:t>
      </w:r>
      <w:r w:rsidRPr="00D20E0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разделы:</w:t>
      </w:r>
    </w:p>
    <w:p w:rsidR="00D20E05" w:rsidRPr="00D20E05" w:rsidRDefault="00D20E05" w:rsidP="00D20E0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объектов – атрибуты, структуры, классы; </w:t>
      </w:r>
    </w:p>
    <w:p w:rsidR="00D20E05" w:rsidRPr="00D20E05" w:rsidRDefault="00D20E05" w:rsidP="00D20E0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поведения объектов – процессы и алгоритмы; </w:t>
      </w:r>
    </w:p>
    <w:p w:rsidR="00D20E05" w:rsidRPr="00D20E05" w:rsidRDefault="00D20E05" w:rsidP="00D20E0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– высказывания и схемы логического вывода; </w:t>
      </w:r>
    </w:p>
    <w:p w:rsidR="00D20E05" w:rsidRPr="00D20E05" w:rsidRDefault="00D20E05" w:rsidP="00D20E0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моделей (структурных и функциональных схем) для решения разного рода задач. 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m3"/>
      <w:bookmarkEnd w:id="3"/>
      <w:r w:rsidRPr="00D20E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III. Описание места учебного предмета в учебном плане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" w:name="m3-1"/>
      <w:bookmarkEnd w:id="4"/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 Технологический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технологического компонента возможно на уроках «Информатики и ИКТ» в часы, определяемые участниками образовательного процесса (региональный или школьный компонент), или на уроках по основным предметам начальной школы, проводимых с использованием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компьютерной техники. При наиболее распространённом варианте организации размещения компьютерной техники – в компьютерных классах – освоение информационных и коммуникационных технологий может проходить во время компьютерных уроков. Компьютерный урок может иметь постоянное место в расписании, но по своему наполнению разные компьютерные уроки могут быть отнесены к разным учебным предметам. Например, изучение модулей «Создание рисунков» или «Создание мультфильмов» может быть отнесено к компьютерным урокам по 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>, изучение модуля «Создание текстов» – к компьютерным урокам по русскому языку, работа с цифровыми образовательными ресурсами (ЦОР) по математике – к компьютерным урокам по математике и так далее. Углублённое освоение информационных и коммуникационных технологий может проходить на кружках и факультативах.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m3-2"/>
      <w:bookmarkEnd w:id="5"/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 Логико-алгоритмический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Логико-алгоритмический компонент относится к предметной области «Математика и информатика» и предназначен для изучения в часы, определяемые участниками образовательного процесса (региональный или школьный компонент), или на уроках математики (например, 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>. вариант «Математика и информатика» курса математики в Образовательной системе «Школа 2100»).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Начинать преподавание можно с 1, 2 или 3-го класса. Это зависит от возможностей школы. В то же время многолетний опыт преподавания курса (с 1994 г.) показал, что дети, начавшие изучение курса с 1-го класса, с большим удовольствием воспринимают уроки информатики, начинают лучше успевать по другим предметам и легче осваивают материал курса на следующих годах 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6" w:name="m4"/>
      <w:bookmarkEnd w:id="6"/>
      <w:r w:rsidRPr="00D20E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IV. Описание ценностных ориентиров содержания учебного предмета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" w:name="m4-1"/>
      <w:bookmarkEnd w:id="7"/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 Технологический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Заложенный в основу изучения новых технологий выбор из предлагаемых жизненных ситуаций или возможность придумывать свою тематику 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  <w:proofErr w:type="gramEnd"/>
    </w:p>
    <w:p w:rsidR="00D20E05" w:rsidRPr="00D20E05" w:rsidRDefault="00D20E05" w:rsidP="00D20E0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основ гражданской идентичности на базе чувства сопричастности и гордости за свою Родину, народ и историю, </w:t>
      </w:r>
    </w:p>
    <w:p w:rsidR="00D20E05" w:rsidRPr="00D20E05" w:rsidRDefault="00D20E05" w:rsidP="00D20E0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ценностей семьи и общества и их уважение, </w:t>
      </w:r>
    </w:p>
    <w:p w:rsidR="00D20E05" w:rsidRPr="00D20E05" w:rsidRDefault="00D20E05" w:rsidP="00D20E0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чувства прекрасного и эстетических чувств, </w:t>
      </w:r>
    </w:p>
    <w:p w:rsidR="00D20E05" w:rsidRPr="00D20E05" w:rsidRDefault="00D20E05" w:rsidP="00D20E0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способности к организации своей учебной деятельности, </w:t>
      </w:r>
    </w:p>
    <w:p w:rsidR="00D20E05" w:rsidRPr="00D20E05" w:rsidRDefault="00D20E05" w:rsidP="00D20E0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самоуважения и эмоционально-положительного отношения к себе, </w:t>
      </w:r>
    </w:p>
    <w:p w:rsidR="00D20E05" w:rsidRPr="00D20E05" w:rsidRDefault="00D20E05" w:rsidP="00D20E0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целеустремленности и настойчивости в достижении целей, </w:t>
      </w:r>
    </w:p>
    <w:p w:rsidR="00D20E05" w:rsidRPr="00D20E05" w:rsidRDefault="00D20E05" w:rsidP="00D20E05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готовности к сотрудничеству и помощи тем, кто в ней нуждается. 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" w:name="m4-2"/>
      <w:bookmarkEnd w:id="8"/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 Логико-алгоритмический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логического, алгоритмического и системного мышления, создание предпосылок успешного освоения учащимися инвариантных 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 Ориентация курса на осознание множественности моделей окружающей действительности позволяет 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формировать не только готовность открыто</w:t>
      </w:r>
      <w:proofErr w:type="gram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9" w:name="m5"/>
      <w:bookmarkEnd w:id="9"/>
      <w:r w:rsidRPr="00D20E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V. Личностные, </w:t>
      </w:r>
      <w:proofErr w:type="spellStart"/>
      <w:r w:rsidRPr="00D20E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D20E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D20E05" w:rsidRDefault="00D20E05" w:rsidP="00D20E05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" w:name="m5-1"/>
      <w:bookmarkEnd w:id="10"/>
    </w:p>
    <w:p w:rsidR="00D20E05" w:rsidRDefault="00D20E05" w:rsidP="00D20E05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D20E05" w:rsidRPr="00D20E05" w:rsidRDefault="00D20E05" w:rsidP="00D20E0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критическое отношение к информации и избирательность её восприятия; </w:t>
      </w:r>
    </w:p>
    <w:p w:rsidR="00D20E05" w:rsidRPr="00D20E05" w:rsidRDefault="00D20E05" w:rsidP="00D20E0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уважение к информации о частной жизни и информационным результатам других людей; </w:t>
      </w:r>
    </w:p>
    <w:p w:rsidR="00D20E05" w:rsidRPr="00D20E05" w:rsidRDefault="00D20E05" w:rsidP="00D20E0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осмысление мотивов своих действий при выполнении заданий с жизненными ситуациями; </w:t>
      </w:r>
    </w:p>
    <w:p w:rsidR="00D20E05" w:rsidRPr="00D20E05" w:rsidRDefault="00D20E05" w:rsidP="00D20E05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" w:name="m5-2"/>
      <w:bookmarkEnd w:id="11"/>
      <w:proofErr w:type="spellStart"/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" w:name="m5-2-1"/>
      <w:bookmarkEnd w:id="12"/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 Технологический компонент</w:t>
      </w: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D20E05" w:rsidRPr="00D20E05" w:rsidRDefault="00D20E05" w:rsidP="00D20E05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способов решения проблем творческого характера в жизненных ситуациях; </w:t>
      </w:r>
    </w:p>
    <w:p w:rsidR="00D20E05" w:rsidRPr="00D20E05" w:rsidRDefault="00D20E05" w:rsidP="00D20E05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умений ставить цель – создание творческой работы, планировать достижение этой цели, создавать вспомогательные эскизы в процессе работы; </w:t>
      </w:r>
    </w:p>
    <w:p w:rsidR="00D20E05" w:rsidRPr="00D20E05" w:rsidRDefault="00D20E05" w:rsidP="00D20E05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 </w:t>
      </w: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D20E05" w:rsidRPr="00D20E05" w:rsidRDefault="00D20E05" w:rsidP="00D20E05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поиск информации в индивидуальных информационных архивах учащегося, информационной среде образовательного учреждения, в федеральных хранилищах информационных образовательных ресурсов; </w:t>
      </w:r>
    </w:p>
    <w:p w:rsidR="00D20E05" w:rsidRPr="00D20E05" w:rsidRDefault="00D20E05" w:rsidP="00D20E05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использование средств информационных и коммуникационных технологий для решения коммуникативных, познавательных и творческих задач.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Коммуникативные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универсальные учебные действия:</w:t>
      </w:r>
    </w:p>
    <w:p w:rsidR="00D20E05" w:rsidRPr="00D20E05" w:rsidRDefault="00D20E05" w:rsidP="00D20E05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создание </w:t>
      </w:r>
      <w:proofErr w:type="spellStart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гипермедиасообщений</w:t>
      </w:r>
      <w:proofErr w:type="spellEnd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включающих текст, набираемый на клавиатуре, цифровые данные, неподвижные и движущиеся, записанные и созданные </w:t>
      </w:r>
      <w:proofErr w:type="gramStart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изображения</w:t>
      </w:r>
      <w:proofErr w:type="gramEnd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звуки, ссылки между элементами сообщения; </w:t>
      </w:r>
    </w:p>
    <w:p w:rsidR="00D20E05" w:rsidRPr="00D20E05" w:rsidRDefault="00D20E05" w:rsidP="00D20E05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подготовка выступления с аудиовизуальной поддержкой.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13" w:name="m5-2-2"/>
      <w:bookmarkEnd w:id="13"/>
      <w:r w:rsidRPr="00D20E0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2. Логико-алгоритмический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Регулятивные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универсальные учебные действия:</w:t>
      </w:r>
    </w:p>
    <w:p w:rsidR="00D20E05" w:rsidRPr="00D20E05" w:rsidRDefault="00D20E05" w:rsidP="00D20E05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планирование последовательности шагов алгоритма для достижения цели; </w:t>
      </w:r>
    </w:p>
    <w:p w:rsidR="00D20E05" w:rsidRPr="00D20E05" w:rsidRDefault="00D20E05" w:rsidP="00D20E05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поиск ошибок в плане действий и внесение в него изменений.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Познавательные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универсальные учебные действия:</w:t>
      </w:r>
    </w:p>
    <w:p w:rsidR="00D20E05" w:rsidRPr="00D20E05" w:rsidRDefault="00D20E05" w:rsidP="00D20E05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gramStart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моделирование – преобразование объекта из чувствен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softHyphen/>
        <w:t>ной формы в модель, где выделены существенные характе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softHyphen/>
        <w:t xml:space="preserve">ристики объекта (пространственно-графическая или знаково-символическая); </w:t>
      </w:r>
      <w:proofErr w:type="gramEnd"/>
    </w:p>
    <w:p w:rsidR="00D20E05" w:rsidRPr="00D20E05" w:rsidRDefault="00D20E05" w:rsidP="00D20E05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анализ объектов с целью выделения признаков (суще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softHyphen/>
        <w:t xml:space="preserve">ственных, несущественных); </w:t>
      </w:r>
    </w:p>
    <w:p w:rsidR="00D20E05" w:rsidRPr="00D20E05" w:rsidRDefault="00D20E05" w:rsidP="00D20E05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синтез – составление целого из частей, в том числе самостоятельное достраивание с восполнением недостающих компонентов; </w:t>
      </w:r>
    </w:p>
    <w:p w:rsidR="00D20E05" w:rsidRPr="00D20E05" w:rsidRDefault="00D20E05" w:rsidP="00D20E05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выбор оснований и критериев для сравнения, </w:t>
      </w:r>
      <w:proofErr w:type="spellStart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сериации</w:t>
      </w:r>
      <w:proofErr w:type="spellEnd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, классификации объектов; </w:t>
      </w:r>
    </w:p>
    <w:p w:rsidR="00D20E05" w:rsidRPr="00D20E05" w:rsidRDefault="00D20E05" w:rsidP="00D20E05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подведение под понятие; </w:t>
      </w:r>
    </w:p>
    <w:p w:rsidR="00D20E05" w:rsidRPr="00D20E05" w:rsidRDefault="00D20E05" w:rsidP="00D20E05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установление причинно-следственных связей; </w:t>
      </w:r>
    </w:p>
    <w:p w:rsidR="00D20E05" w:rsidRPr="00D20E05" w:rsidRDefault="00D20E05" w:rsidP="00D20E05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построение логической цепи рассуждений.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Коммуникативные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универсальные учебные действия:</w:t>
      </w:r>
    </w:p>
    <w:p w:rsidR="00D20E05" w:rsidRPr="00D20E05" w:rsidRDefault="00D20E05" w:rsidP="00D20E05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аргументирование своей точки зрения на выбор оснований и критериев при выделении признаков, сравнении и классификации объектов; </w:t>
      </w:r>
    </w:p>
    <w:p w:rsidR="00D20E05" w:rsidRPr="00D20E05" w:rsidRDefault="00D20E05" w:rsidP="00D20E05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выслушивание собеседника и ведение диалога; </w:t>
      </w:r>
    </w:p>
    <w:p w:rsidR="00D20E05" w:rsidRPr="00D20E05" w:rsidRDefault="00D20E05" w:rsidP="00D20E05">
      <w:pPr>
        <w:pStyle w:val="a8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proofErr w:type="spellStart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признавание</w:t>
      </w:r>
      <w:proofErr w:type="spellEnd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возможности существования различных точек зрения и права каждого иметь </w:t>
      </w:r>
      <w:proofErr w:type="gramStart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свою</w:t>
      </w:r>
      <w:proofErr w:type="gramEnd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14" w:name="m5-3"/>
      <w:bookmarkEnd w:id="14"/>
      <w:r w:rsidRPr="00D20E0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Предметные результаты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15" w:name="m5-3-1"/>
      <w:bookmarkEnd w:id="15"/>
      <w:r w:rsidRPr="00D20E0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1. Технологический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lastRenderedPageBreak/>
        <w:t>Модуль «Знакомство с компьютером».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результате изучения данного модуля учащиеся </w:t>
      </w: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должны</w:t>
      </w:r>
      <w:r w:rsidRPr="00D20E05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знать</w:t>
      </w:r>
    </w:p>
    <w:p w:rsidR="00D20E05" w:rsidRPr="00D20E05" w:rsidRDefault="00D20E05" w:rsidP="00D20E05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как правильно и безопасно вести себя в компьютерном классе; </w:t>
      </w:r>
    </w:p>
    <w:p w:rsidR="00D20E05" w:rsidRPr="00D20E05" w:rsidRDefault="00D20E05" w:rsidP="00D20E05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для чего нужны основные устройства компьютера;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уметь</w:t>
      </w:r>
    </w:p>
    <w:p w:rsidR="00D20E05" w:rsidRPr="00D20E05" w:rsidRDefault="00D20E05" w:rsidP="00D20E05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пользоваться мышью и клавиатурой; </w:t>
      </w:r>
    </w:p>
    <w:p w:rsidR="00D20E05" w:rsidRPr="00D20E05" w:rsidRDefault="00D20E05" w:rsidP="00D20E05">
      <w:pPr>
        <w:pStyle w:val="a8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запускать компьютерные программы и завершать работу с ними.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«Создание рисунков».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результате изучения данного модуля учащиеся </w:t>
      </w: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должны уметь</w:t>
      </w:r>
      <w:r w:rsidRPr="00D20E05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выполнять основные операции при рисовании с помощью одной из компьютерных программ; </w:t>
      </w:r>
    </w:p>
    <w:p w:rsidR="00D20E05" w:rsidRPr="00D20E05" w:rsidRDefault="00D20E05" w:rsidP="00D20E05">
      <w:pPr>
        <w:pStyle w:val="a8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сохранять созданные рисунки и вносить в них изменения.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При выполнении проектных заданий</w:t>
      </w:r>
      <w:r w:rsidRPr="00D20E05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 xml:space="preserve"> 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школьники будут учиться придумывать рисунок, предназначенный для какой-либо цели, и создавать его при помощи компьютера.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«Создание мультфильмов и “живых” картинок».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результате изучения данного модуля учащиеся </w:t>
      </w: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должны уметь</w:t>
      </w:r>
      <w:r w:rsidRPr="00D20E05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выполнять основные операции при создании движущихся изображений с помощью одной из программ; </w:t>
      </w:r>
    </w:p>
    <w:p w:rsidR="00D20E05" w:rsidRPr="00D20E05" w:rsidRDefault="00D20E05" w:rsidP="00D20E05">
      <w:pPr>
        <w:pStyle w:val="a8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сохранять созданные движущиеся изображения и вносить в них изменения.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При выполнении проектных заданий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школьники будут учиться придумывать движущиеся изображения, предназначенные для какой-либо цели, и создавать их при помощи компьютера.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«Создание проектов домов и квартир».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результате изучения данного модуля учащиеся </w:t>
      </w: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должны уметь</w:t>
      </w:r>
      <w:r w:rsidRPr="00D20E05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выполнять основные операции при проектировании домов и квартир с помощью одной из компьютерных программ; </w:t>
      </w:r>
    </w:p>
    <w:p w:rsidR="00D20E05" w:rsidRPr="00D20E05" w:rsidRDefault="00D20E05" w:rsidP="00D20E05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сохранять созданный проект и вносить в него изменения.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При выполнении проектных заданий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школьники будут учиться придумывать проект дома или квартиры и создавать его при помощи компьютера.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Модуль «Создание компьютерных игр».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результате изучения данного модуля учащиеся </w:t>
      </w: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должны уметь</w:t>
      </w:r>
      <w:r w:rsidRPr="00D20E05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выполнять основные операции при создании компьютерных игр с помощью одной из программ; </w:t>
      </w:r>
    </w:p>
    <w:p w:rsidR="00D20E05" w:rsidRPr="00D20E05" w:rsidRDefault="00D20E05" w:rsidP="00D20E05">
      <w:pPr>
        <w:pStyle w:val="a8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сохранять созданные игры и вносить в них изменения.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При выполнении проектных заданий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школьники будут учиться придумывать компьютерную игру и создавать её при помощи компьютера.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«Знакомство с компьютером: файлы и папки (каталоги)».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результате изучения данного модуля учащиеся </w:t>
      </w: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должны</w:t>
      </w:r>
      <w:r w:rsidRPr="00D20E05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знать</w:t>
      </w:r>
    </w:p>
    <w:p w:rsidR="00D20E05" w:rsidRPr="00D20E05" w:rsidRDefault="00D20E05" w:rsidP="00D20E05">
      <w:pPr>
        <w:pStyle w:val="a8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что такое полное имя файла;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уметь</w:t>
      </w:r>
    </w:p>
    <w:p w:rsidR="00D20E05" w:rsidRPr="00D20E05" w:rsidRDefault="00D20E05" w:rsidP="00D20E05">
      <w:pPr>
        <w:pStyle w:val="a8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создавать папки (каталоги); </w:t>
      </w:r>
    </w:p>
    <w:p w:rsidR="00D20E05" w:rsidRPr="00D20E05" w:rsidRDefault="00D20E05" w:rsidP="00D20E05">
      <w:pPr>
        <w:pStyle w:val="a8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удалять файлы и папки (каталоги); </w:t>
      </w:r>
    </w:p>
    <w:p w:rsidR="00D20E05" w:rsidRPr="00D20E05" w:rsidRDefault="00D20E05" w:rsidP="00D20E05">
      <w:pPr>
        <w:pStyle w:val="a8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копировать файлы и папки (каталоги); </w:t>
      </w:r>
    </w:p>
    <w:p w:rsidR="00D20E05" w:rsidRPr="00D20E05" w:rsidRDefault="00D20E05" w:rsidP="00D20E05">
      <w:pPr>
        <w:pStyle w:val="a8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перемещать файлы и папки (каталоги).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«Создание текстов».</w:t>
      </w:r>
    </w:p>
    <w:p w:rsidR="00D20E05" w:rsidRPr="00D20E05" w:rsidRDefault="00D20E05" w:rsidP="00D20E05">
      <w:pPr>
        <w:pStyle w:val="a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результате изучения данного модуля учащиеся </w:t>
      </w:r>
      <w:r w:rsidRPr="00D20E05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должны уметь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набирать текст на клавиатуре; </w:t>
      </w:r>
    </w:p>
    <w:p w:rsidR="00D20E05" w:rsidRPr="00D20E05" w:rsidRDefault="00D20E05" w:rsidP="00D20E05">
      <w:pPr>
        <w:pStyle w:val="a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сохранять набранные тексты, открывать ранее сохранённые текстовые документы и редактировать их; </w:t>
      </w:r>
    </w:p>
    <w:p w:rsidR="00D20E05" w:rsidRPr="00D20E05" w:rsidRDefault="00D20E05" w:rsidP="00D20E05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копировать, вставлять и удалять фрагменты текста; </w:t>
      </w:r>
    </w:p>
    <w:p w:rsidR="00D20E05" w:rsidRPr="00D20E05" w:rsidRDefault="00D20E05" w:rsidP="00D20E05">
      <w:pPr>
        <w:pStyle w:val="a8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устанавливать шрифт текста, цвет, размер и начертание букв.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При выполнении проектных заданий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школьники будут учиться:</w:t>
      </w:r>
    </w:p>
    <w:p w:rsidR="00D20E05" w:rsidRPr="00D20E05" w:rsidRDefault="00D20E05" w:rsidP="00D20E05">
      <w:pPr>
        <w:pStyle w:val="a8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подбирать подходящее шрифтовое оформление для разных частей текстового документа; </w:t>
      </w:r>
    </w:p>
    <w:p w:rsidR="00D20E05" w:rsidRPr="00D20E05" w:rsidRDefault="00D20E05" w:rsidP="00D20E05">
      <w:pPr>
        <w:pStyle w:val="a8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составлять тексты, предназначенные для какой-либо цели, и создавать их при помощи компьютера, используя разное шрифтовое оформление.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 xml:space="preserve">Модуль «Создание печатных публикаций». </w:t>
      </w:r>
    </w:p>
    <w:p w:rsidR="00D20E05" w:rsidRPr="00D20E05" w:rsidRDefault="00D20E05" w:rsidP="00D20E05">
      <w:pPr>
        <w:pStyle w:val="a8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результате изучения данного модуля учащиеся </w:t>
      </w: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должны уметь</w:t>
      </w:r>
      <w:r w:rsidRPr="00D20E05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вставлять изображения в печатную публикацию; </w:t>
      </w:r>
    </w:p>
    <w:p w:rsidR="00D20E05" w:rsidRPr="00D20E05" w:rsidRDefault="00D20E05" w:rsidP="00D20E05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создавать схемы и включать их в печатную публикацию; </w:t>
      </w:r>
    </w:p>
    <w:p w:rsidR="00D20E05" w:rsidRPr="00D20E05" w:rsidRDefault="00D20E05" w:rsidP="00D20E05">
      <w:pPr>
        <w:pStyle w:val="a8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создавать таблицы и включать их в печатную публикацию.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При выполнении проектных заданий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школьники будут учиться:</w:t>
      </w:r>
    </w:p>
    <w:p w:rsidR="00D20E05" w:rsidRPr="00D20E05" w:rsidRDefault="00D20E05" w:rsidP="00D20E05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красиво оформлять печатные публикации, применяя рисунки, фотографии, схемы и таблицы; </w:t>
      </w:r>
    </w:p>
    <w:p w:rsidR="00D20E05" w:rsidRPr="00D20E05" w:rsidRDefault="00D20E05" w:rsidP="00D20E05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составлять печатные публикации, предназначенные для какой-либо цели, и создавать их при помощи компьютера.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«Создание электронных публикаций».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результате изучения данного модуля учащиеся </w:t>
      </w: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должны уметь</w:t>
      </w:r>
      <w:r w:rsidRPr="00D20E05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создавать эскизы электронных публикаций и по этим эскизам создавать публикации с использованием гиперссылок; </w:t>
      </w:r>
    </w:p>
    <w:p w:rsidR="00D20E05" w:rsidRPr="00D20E05" w:rsidRDefault="00D20E05" w:rsidP="00D20E05">
      <w:pPr>
        <w:pStyle w:val="a8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включать в электронную публикацию звуковые, виде</w:t>
      </w:r>
      <w:proofErr w:type="gramStart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о-</w:t>
      </w:r>
      <w:proofErr w:type="gramEnd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анимационные элементы.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При выполнении проектных заданий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школьники будут учиться создавать электронные публикации, предназначенные для какой-либо цели, и оформлять их, используя тексты, изображения, звуки, видео и анимацию.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«Поиск информации».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результате изучения данного модуля учащиеся </w:t>
      </w:r>
      <w:r w:rsidRPr="00D20E05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должны уметь</w:t>
      </w:r>
      <w:r w:rsidRPr="00D20E05">
        <w:rPr>
          <w:rFonts w:ascii="Times New Roman" w:eastAsia="Times New Roman" w:hAnsi="Times New Roman" w:cs="Times New Roman"/>
          <w:b/>
          <w:color w:val="170E02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искать, находить и сохранять тексты, найденные с помощью поисковых систем; </w:t>
      </w:r>
    </w:p>
    <w:p w:rsidR="00D20E05" w:rsidRPr="00D20E05" w:rsidRDefault="00D20E05" w:rsidP="00D20E05">
      <w:pPr>
        <w:pStyle w:val="a8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искать, находить и сохранять изображения, найденные с помощью поисковых систем. </w:t>
      </w:r>
    </w:p>
    <w:p w:rsidR="00D20E05" w:rsidRPr="00D20E05" w:rsidRDefault="00D20E05" w:rsidP="00D20E05">
      <w:pPr>
        <w:pStyle w:val="a8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При выполнении проектных заданий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школьники будут учиться искать и находить нужную информацию и использовать её, например, при создании печатных или электронных публикаций.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16" w:name="m5-3-2"/>
      <w:bookmarkEnd w:id="16"/>
      <w:r w:rsidRPr="00D20E0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2. Логико-алгоритмический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3-й класс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 результате изучения материала учащиеся </w:t>
      </w:r>
      <w:r w:rsidRPr="00D20E05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должны уметь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: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общее в составных частях и действиях у всех предметов из одного класса (группы однородных предметов);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называть общие признаки предметов из одного класса (группы однородных предметов) и значения признаков у разных предметов из этого класса;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понимать построчную запись алгоритмов и запись с помощью блок-схем;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выполнять простые алгоритмы и составлять свои по аналогии;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изображать графы;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выбирать граф, правильно изображающий предложенную ситуацию;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находить на рисунке область пересечения двух множеств и называть элементы из этой области. 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center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</w:pPr>
      <w:bookmarkStart w:id="17" w:name="m6"/>
      <w:bookmarkEnd w:id="17"/>
      <w:r w:rsidRPr="00D20E05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VI. Содержание учебного предмета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18" w:name="m6-1"/>
      <w:bookmarkEnd w:id="18"/>
      <w:r w:rsidRPr="00D20E0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1. Технологический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«Знакомство с компьютером».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Компьютеры вокруг нас. Новые профессии. Компьютеры в школе.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«Создание рисунков».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Компьютерная графика. Примеры графических редакторов. Панель инструментов графического редактора. Основные операции при рисовании: рисование и стирание точек, линий, фигур. Заливка цветом. Другие операции.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lastRenderedPageBreak/>
        <w:t>Модуль «Создание мультфильмов и “живых” картинок».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Анимация. Компьютерная анимация. Основные способы создания компьютерной анимации: </w:t>
      </w:r>
      <w:proofErr w:type="spellStart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покадровая</w:t>
      </w:r>
      <w:proofErr w:type="spellEnd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рисованная анимация, конструирование анимации, программирование анимации. Примеры программ для создания анимации. Основные операции при создании анимации. Этапы создания мультфильма.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«Создание проектов домов и квартир».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Проектирование. Компьютерное проектирование. Интерьер. Дизайн. Архитектура. Примеры программ для проектирования зданий. Основные операции при проектировании зданий: обзор и осмотр проекта, создание стен, создание окон и дверей, установка сантехники и бытовой техники, размещение мебели, выбор цвета и вида поверхностей.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«Создание компьютерных игр».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Компьютерные игры. Виды компьютерных игр. Порядок действий при создании игр. Примеры программ для создания компьютерных игр. Основные операции при конструировании игр: создание или выбор фона, карты или поля, выбор и размещение предметов и персонажей. Другие операции.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«Знакомство с компьютером: файлы и папки (каталоги)».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(каталогами).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«Создание текстов».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Компьютерное письмо. Клавиатурные тренажёры.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«Создание печатных публикаций».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Некоторые виды схем: схемы отношений; схемы, отражающие расположение и соединение предметов; схемы, отражающие происходящие изменения, порядок действий. Таблицы в публикациях. Столбцы и строки.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«Создание электронных публикаций».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Модуль «Поиск информации».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Источники информации для компьютерного поиска: компакт-диски CD («</w:t>
      </w:r>
      <w:proofErr w:type="spellStart"/>
      <w:proofErr w:type="gramStart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си-ди</w:t>
      </w:r>
      <w:proofErr w:type="spellEnd"/>
      <w:proofErr w:type="gramEnd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») или DVD («</w:t>
      </w:r>
      <w:proofErr w:type="spellStart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ди-ви-ди</w:t>
      </w:r>
      <w:proofErr w:type="spellEnd"/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»), сеть Интернет, постоянная память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поиска.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bookmarkStart w:id="19" w:name="m6-2"/>
      <w:bookmarkEnd w:id="19"/>
      <w:r w:rsidRPr="00D20E0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2. Логико-алгоритмический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3-й класс</w:t>
      </w:r>
    </w:p>
    <w:p w:rsidR="00D20E05" w:rsidRPr="00D20E05" w:rsidRDefault="00D20E05" w:rsidP="00D20E05">
      <w:pPr>
        <w:pStyle w:val="a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D20E0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eastAsia="ru-RU"/>
        </w:rPr>
        <w:t>Алгоритмы.</w:t>
      </w:r>
      <w:r w:rsidRPr="00D20E0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Группы (классы) объектов.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Логические рассуждения.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Применение моделей (схем) для решения задач.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Default="00D20E05" w:rsidP="00D20E05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D20E05" w:rsidSect="00D20E0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20" w:name="m7"/>
      <w:bookmarkEnd w:id="20"/>
    </w:p>
    <w:p w:rsidR="00D20E05" w:rsidRPr="00D20E05" w:rsidRDefault="00D20E05" w:rsidP="00D20E05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0E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VII. Тематическое планирование и основные виды деятельности учащихся</w:t>
      </w:r>
    </w:p>
    <w:p w:rsidR="00D20E05" w:rsidRPr="00D20E05" w:rsidRDefault="00D20E05" w:rsidP="00D20E0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E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9"/>
        <w:tblW w:w="15134" w:type="dxa"/>
        <w:tblLayout w:type="fixed"/>
        <w:tblLook w:val="04A0"/>
      </w:tblPr>
      <w:tblGrid>
        <w:gridCol w:w="691"/>
        <w:gridCol w:w="5375"/>
        <w:gridCol w:w="1387"/>
        <w:gridCol w:w="5838"/>
        <w:gridCol w:w="27"/>
        <w:gridCol w:w="15"/>
        <w:gridCol w:w="1801"/>
      </w:tblGrid>
      <w:tr w:rsidR="00D20E05" w:rsidRPr="00D20E05" w:rsidTr="00D20E05">
        <w:tc>
          <w:tcPr>
            <w:tcW w:w="691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5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b/>
                <w:color w:val="000000"/>
                <w:spacing w:val="3"/>
                <w:sz w:val="24"/>
                <w:szCs w:val="24"/>
              </w:rPr>
              <w:t>Тема</w:t>
            </w:r>
          </w:p>
        </w:tc>
        <w:tc>
          <w:tcPr>
            <w:tcW w:w="1387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Кол-во</w:t>
            </w:r>
          </w:p>
          <w:p w:rsidR="00D20E05" w:rsidRPr="00D20E05" w:rsidRDefault="00D20E05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681" w:type="dxa"/>
            <w:gridSpan w:val="4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pacing w:val="3"/>
                <w:sz w:val="24"/>
                <w:szCs w:val="24"/>
              </w:rPr>
              <w:t>Виды деятельности</w:t>
            </w:r>
          </w:p>
        </w:tc>
      </w:tr>
      <w:tr w:rsidR="00D20E05" w:rsidRPr="00D20E05" w:rsidTr="00D20E05">
        <w:tc>
          <w:tcPr>
            <w:tcW w:w="15134" w:type="dxa"/>
            <w:gridSpan w:val="7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D20E0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</w:t>
            </w:r>
            <w:r w:rsidRPr="00D20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D20E05" w:rsidRPr="00D20E05" w:rsidTr="00D20E05">
        <w:tc>
          <w:tcPr>
            <w:tcW w:w="691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5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Введение. Алгоритм.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8" w:type="dxa"/>
            <w:vMerge w:val="restart"/>
            <w:tcBorders>
              <w:left w:val="single" w:sz="4" w:space="0" w:color="auto"/>
            </w:tcBorders>
          </w:tcPr>
          <w:p w:rsidR="00D20E05" w:rsidRPr="00D20E05" w:rsidRDefault="00D20E05" w:rsidP="00D20E05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этапы (шаги) действия.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порядок выполнения шагов.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алгоритмы и составлять свои по аналогии.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алгоритмах.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записывать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 алгоритмы с ветвлениями и циклами.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ветвления и условия выхода из цикла.</w:t>
            </w:r>
          </w:p>
        </w:tc>
        <w:tc>
          <w:tcPr>
            <w:tcW w:w="1843" w:type="dxa"/>
            <w:gridSpan w:val="3"/>
            <w:vMerge w:val="restart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0E05" w:rsidRPr="00D20E05" w:rsidTr="00D20E05">
        <w:tc>
          <w:tcPr>
            <w:tcW w:w="691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  <w:r w:rsidR="00A67B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-3.</w:t>
            </w:r>
          </w:p>
        </w:tc>
        <w:tc>
          <w:tcPr>
            <w:tcW w:w="5375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ind w:left="1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Схема алгоритма.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hideMark/>
          </w:tcPr>
          <w:p w:rsidR="00D20E05" w:rsidRPr="00D20E05" w:rsidRDefault="00A67B30" w:rsidP="00D50DA8">
            <w:pPr>
              <w:shd w:val="clear" w:color="auto" w:fill="FFFFFF"/>
              <w:spacing w:line="276" w:lineRule="auto"/>
              <w:ind w:left="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8" w:type="dxa"/>
            <w:vMerge/>
            <w:tcBorders>
              <w:left w:val="single" w:sz="4" w:space="0" w:color="auto"/>
            </w:tcBorders>
          </w:tcPr>
          <w:p w:rsidR="00D20E05" w:rsidRPr="00D20E05" w:rsidRDefault="00D20E05" w:rsidP="00D20E05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ind w:left="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20E05" w:rsidRPr="00D20E05" w:rsidTr="00D20E05">
        <w:tc>
          <w:tcPr>
            <w:tcW w:w="691" w:type="dxa"/>
            <w:hideMark/>
          </w:tcPr>
          <w:p w:rsidR="00D20E05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75" w:type="dxa"/>
            <w:hideMark/>
          </w:tcPr>
          <w:p w:rsidR="00D20E05" w:rsidRPr="00D20E05" w:rsidRDefault="00D20E05" w:rsidP="00D50DA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Ветвление в алгоритме.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ind w:left="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8" w:type="dxa"/>
            <w:vMerge/>
            <w:tcBorders>
              <w:left w:val="single" w:sz="4" w:space="0" w:color="auto"/>
            </w:tcBorders>
          </w:tcPr>
          <w:p w:rsidR="00D20E05" w:rsidRPr="00D20E05" w:rsidRDefault="00D20E05" w:rsidP="00D20E05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ind w:left="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20E05" w:rsidRPr="00D20E05" w:rsidTr="00A67B30">
        <w:tc>
          <w:tcPr>
            <w:tcW w:w="691" w:type="dxa"/>
            <w:hideMark/>
          </w:tcPr>
          <w:p w:rsidR="00D20E05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5-6.</w:t>
            </w:r>
          </w:p>
        </w:tc>
        <w:tc>
          <w:tcPr>
            <w:tcW w:w="5375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ind w:left="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Цикл в алгоритме.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hideMark/>
          </w:tcPr>
          <w:p w:rsidR="00D20E05" w:rsidRPr="00D20E05" w:rsidRDefault="00A67B30" w:rsidP="00D50DA8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8" w:type="dxa"/>
            <w:vMerge/>
            <w:tcBorders>
              <w:left w:val="single" w:sz="4" w:space="0" w:color="auto"/>
            </w:tcBorders>
          </w:tcPr>
          <w:p w:rsidR="00D20E05" w:rsidRPr="00D20E05" w:rsidRDefault="00D20E05" w:rsidP="00D20E05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ind w:left="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0C29B2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7-8.</w:t>
            </w:r>
          </w:p>
        </w:tc>
        <w:tc>
          <w:tcPr>
            <w:tcW w:w="5375" w:type="dxa"/>
            <w:hideMark/>
          </w:tcPr>
          <w:p w:rsidR="00A67B30" w:rsidRPr="00D20E05" w:rsidRDefault="00A67B30" w:rsidP="00D50DA8">
            <w:pPr>
              <w:autoSpaceDE w:val="0"/>
              <w:autoSpaceDN w:val="0"/>
              <w:adjustRightInd w:val="0"/>
              <w:spacing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Алгоритмы  с ветвлениями и циклами.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8" w:type="dxa"/>
            <w:vMerge/>
            <w:tcBorders>
              <w:left w:val="single" w:sz="4" w:space="0" w:color="auto"/>
            </w:tcBorders>
          </w:tcPr>
          <w:p w:rsidR="00A67B30" w:rsidRPr="00D20E05" w:rsidRDefault="00A67B30" w:rsidP="00D20E05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</w:p>
        </w:tc>
      </w:tr>
      <w:tr w:rsidR="00A67B30" w:rsidRPr="00D20E05" w:rsidTr="000C29B2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75" w:type="dxa"/>
            <w:hideMark/>
          </w:tcPr>
          <w:p w:rsidR="00A67B30" w:rsidRPr="00A67B30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eastAsia="Arial Unicode MS" w:hAnsi="Times New Roman" w:cs="Times New Roman"/>
                <w:sz w:val="24"/>
                <w:szCs w:val="24"/>
              </w:rPr>
              <w:t>Коррекция знаний  по теме «Алгоритмы»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7B30" w:rsidRPr="00D20E05" w:rsidRDefault="00A67B30" w:rsidP="00D20E05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20E05" w:rsidRPr="00D20E05" w:rsidTr="000A1CB2">
        <w:tc>
          <w:tcPr>
            <w:tcW w:w="15134" w:type="dxa"/>
            <w:gridSpan w:val="7"/>
            <w:hideMark/>
          </w:tcPr>
          <w:p w:rsidR="00D20E05" w:rsidRPr="00D20E05" w:rsidRDefault="00D20E05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D20E0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группы (классы) объектов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</w:t>
            </w:r>
            <w:r w:rsidRPr="00D20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A67B30" w:rsidRPr="00D20E05" w:rsidTr="00D20E05">
        <w:trPr>
          <w:trHeight w:val="385"/>
        </w:trPr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  <w:r w:rsidRPr="00D20E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5" w:type="dxa"/>
            <w:hideMark/>
          </w:tcPr>
          <w:p w:rsidR="00A67B30" w:rsidRPr="00D20E05" w:rsidRDefault="00A67B30" w:rsidP="00D50DA8">
            <w:pPr>
              <w:pStyle w:val="a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Объекты. Состав и действия объектов.</w:t>
            </w:r>
          </w:p>
        </w:tc>
        <w:tc>
          <w:tcPr>
            <w:tcW w:w="1387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A67B30" w:rsidRPr="00D20E05" w:rsidRDefault="00A67B30" w:rsidP="00D2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предмет (существо, явление), называя его составные части и действия.</w:t>
            </w:r>
          </w:p>
          <w:p w:rsidR="00A67B30" w:rsidRPr="00D20E05" w:rsidRDefault="00A67B30" w:rsidP="00D2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общее в составных частях и действиях у всех предметов из одного класса (группы однородных предметов).</w:t>
            </w:r>
          </w:p>
          <w:p w:rsidR="00A67B30" w:rsidRPr="00D20E05" w:rsidRDefault="00A67B30" w:rsidP="00D2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Именовать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группы однородных предметов и отдельные предметы из таких групп.</w:t>
            </w:r>
          </w:p>
          <w:p w:rsidR="00A67B30" w:rsidRPr="00D20E05" w:rsidRDefault="00A67B30" w:rsidP="00D2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предметов из одного класса (группы однородных предметов) и значения признаков у разных предметов из этого класса,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записывать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этих признаков в виде таблицы.</w:t>
            </w:r>
          </w:p>
          <w:p w:rsidR="00A67B30" w:rsidRPr="00D20E05" w:rsidRDefault="00A67B30" w:rsidP="00D20E05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особенные свойства предметов из подгруппы.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</w:tcBorders>
          </w:tcPr>
          <w:p w:rsidR="00A67B30" w:rsidRPr="00D20E05" w:rsidRDefault="00A67B30" w:rsidP="00A67B30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</w:t>
            </w: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оябрь</w:t>
            </w:r>
          </w:p>
          <w:p w:rsidR="00A67B30" w:rsidRDefault="00A67B3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67B30" w:rsidRPr="00D20E05" w:rsidRDefault="00A67B30" w:rsidP="00D20E05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AC7176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5375" w:type="dxa"/>
            <w:hideMark/>
          </w:tcPr>
          <w:p w:rsidR="00A67B30" w:rsidRPr="00D20E05" w:rsidRDefault="00A67B30" w:rsidP="00D50DA8">
            <w:pPr>
              <w:pStyle w:val="a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Группа объектов. Общее название.</w:t>
            </w:r>
          </w:p>
        </w:tc>
        <w:tc>
          <w:tcPr>
            <w:tcW w:w="1387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</w:tcPr>
          <w:p w:rsidR="00A67B30" w:rsidRPr="00D20E05" w:rsidRDefault="00A67B30" w:rsidP="00D20E05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A67B30">
        <w:trPr>
          <w:trHeight w:val="525"/>
        </w:trPr>
        <w:tc>
          <w:tcPr>
            <w:tcW w:w="691" w:type="dxa"/>
            <w:vMerge w:val="restart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13-14</w:t>
            </w:r>
            <w:r w:rsidRPr="00D20E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5" w:type="dxa"/>
            <w:vMerge w:val="restart"/>
            <w:hideMark/>
          </w:tcPr>
          <w:p w:rsidR="00A67B30" w:rsidRPr="00D20E05" w:rsidRDefault="00A67B30" w:rsidP="00D50D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Общие свойства объектов группы. Особенные      свойства объектов группы.</w:t>
            </w:r>
          </w:p>
        </w:tc>
        <w:tc>
          <w:tcPr>
            <w:tcW w:w="1387" w:type="dxa"/>
            <w:vMerge w:val="restart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7B30" w:rsidRPr="00D20E05" w:rsidRDefault="00A67B30" w:rsidP="00D20E05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A67B30">
        <w:trPr>
          <w:trHeight w:val="276"/>
        </w:trPr>
        <w:tc>
          <w:tcPr>
            <w:tcW w:w="691" w:type="dxa"/>
            <w:vMerge/>
            <w:hideMark/>
          </w:tcPr>
          <w:p w:rsidR="00A67B30" w:rsidRDefault="00A67B30" w:rsidP="00D50DA8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vMerge/>
            <w:hideMark/>
          </w:tcPr>
          <w:p w:rsidR="00A67B30" w:rsidRPr="00D20E05" w:rsidRDefault="00A67B30" w:rsidP="00D50D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hideMark/>
          </w:tcPr>
          <w:p w:rsidR="00A67B30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7B30" w:rsidRPr="00D20E05" w:rsidRDefault="00A67B30" w:rsidP="00D20E05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</w:p>
        </w:tc>
      </w:tr>
      <w:tr w:rsidR="00A67B30" w:rsidRPr="00D20E05" w:rsidTr="00D20E05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15-16</w:t>
            </w: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5" w:type="dxa"/>
            <w:hideMark/>
          </w:tcPr>
          <w:p w:rsidR="00A67B30" w:rsidRPr="00D20E05" w:rsidRDefault="00A67B30" w:rsidP="00A67B30">
            <w:pPr>
              <w:pStyle w:val="a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Единичное имя объекта. Отличительные признаки объектов</w:t>
            </w:r>
          </w:p>
        </w:tc>
        <w:tc>
          <w:tcPr>
            <w:tcW w:w="1387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D20E05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5" w:type="dxa"/>
            <w:hideMark/>
          </w:tcPr>
          <w:p w:rsidR="00A67B30" w:rsidRPr="00A67B30" w:rsidRDefault="00A67B30" w:rsidP="00D50DA8">
            <w:pPr>
              <w:pStyle w:val="a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7B30">
              <w:rPr>
                <w:rFonts w:ascii="Times New Roman" w:hAnsi="Times New Roman" w:cs="Times New Roman"/>
                <w:sz w:val="24"/>
                <w:szCs w:val="24"/>
              </w:rPr>
              <w:t>Коррекция знаний по теме «Группы предметов»</w:t>
            </w:r>
          </w:p>
        </w:tc>
        <w:tc>
          <w:tcPr>
            <w:tcW w:w="1387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gridSpan w:val="3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20E05" w:rsidRPr="00D20E05" w:rsidTr="00D20E05">
        <w:tc>
          <w:tcPr>
            <w:tcW w:w="691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ind w:left="1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ind w:left="10" w:right="24" w:firstLine="1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ind w:left="10" w:right="24" w:firstLine="1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4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ind w:left="10" w:right="24" w:firstLine="1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20E05" w:rsidRPr="00D20E05" w:rsidTr="00D20E05">
        <w:trPr>
          <w:trHeight w:val="281"/>
        </w:trPr>
        <w:tc>
          <w:tcPr>
            <w:tcW w:w="15134" w:type="dxa"/>
            <w:gridSpan w:val="7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proofErr w:type="gramStart"/>
            <w:r w:rsidRPr="00D20E0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логические рассуждения</w:t>
            </w:r>
            <w:proofErr w:type="gramEnd"/>
            <w:r w:rsidRPr="00D20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A67B30" w:rsidRPr="00D20E05" w:rsidTr="00D20E05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5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ind w:left="1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Множество. Число элементов множества. Подмножество.</w:t>
            </w:r>
          </w:p>
        </w:tc>
        <w:tc>
          <w:tcPr>
            <w:tcW w:w="1387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ind w:left="1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5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A67B30" w:rsidRPr="00D20E05" w:rsidRDefault="00A67B30" w:rsidP="00A6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элементов заданной совокупности (множеству) и части совокупности (подмножеству).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элементов пересечению и объединению совокупностей (множеств).</w:t>
            </w:r>
          </w:p>
          <w:p w:rsidR="00A67B30" w:rsidRPr="00D20E05" w:rsidRDefault="00A67B30" w:rsidP="00D2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Отличать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от других предложений,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приводить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высказываний,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истинные и ложные высказывания.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Строить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высказывания, с использованием связок «И», «ИЛИ», «НЕ».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истинность составных высказываний.</w:t>
            </w:r>
          </w:p>
          <w:p w:rsidR="00A67B30" w:rsidRPr="00D20E05" w:rsidRDefault="00A67B30" w:rsidP="00D20E05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граф, правильно изображающий предложенную ситуацию;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граф по словесному описанию отношений между предметами или существами.</w:t>
            </w: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</w:tcBorders>
          </w:tcPr>
          <w:p w:rsidR="00A67B30" w:rsidRPr="00D20E05" w:rsidRDefault="00A67B30" w:rsidP="00D20E05">
            <w:pPr>
              <w:shd w:val="clear" w:color="auto" w:fill="FFFFFF"/>
              <w:ind w:left="47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я</w:t>
            </w:r>
            <w:proofErr w:type="gramEnd"/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нварь</w:t>
            </w:r>
          </w:p>
        </w:tc>
      </w:tr>
      <w:tr w:rsidR="00A67B30" w:rsidRPr="00D20E05" w:rsidTr="00D61F39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-20.</w:t>
            </w:r>
          </w:p>
        </w:tc>
        <w:tc>
          <w:tcPr>
            <w:tcW w:w="5375" w:type="dxa"/>
            <w:hideMark/>
          </w:tcPr>
          <w:p w:rsidR="00A67B30" w:rsidRDefault="00A67B30" w:rsidP="00D50DA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Элементы, не принадлежащие множеству. Пересечение множеств.</w:t>
            </w:r>
          </w:p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5" w:type="dxa"/>
            <w:gridSpan w:val="2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20E05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D61F39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1-22.</w:t>
            </w:r>
          </w:p>
        </w:tc>
        <w:tc>
          <w:tcPr>
            <w:tcW w:w="5375" w:type="dxa"/>
            <w:hideMark/>
          </w:tcPr>
          <w:p w:rsidR="00A67B30" w:rsidRPr="00D20E05" w:rsidRDefault="00A67B30" w:rsidP="00D50DA8">
            <w:pPr>
              <w:autoSpaceDE w:val="0"/>
              <w:autoSpaceDN w:val="0"/>
              <w:adjustRightInd w:val="0"/>
              <w:spacing w:line="21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387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5" w:type="dxa"/>
            <w:gridSpan w:val="2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20E05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7B30" w:rsidRDefault="00A67B30" w:rsidP="00A67B30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ф</w:t>
            </w: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евраль</w:t>
            </w:r>
          </w:p>
          <w:p w:rsidR="00A67B30" w:rsidRPr="00D20E05" w:rsidRDefault="00A67B30" w:rsidP="00D20E05">
            <w:pPr>
              <w:shd w:val="clear" w:color="auto" w:fill="FFFFFF"/>
              <w:ind w:left="50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D61F39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5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Истинность высказывания. Отрицание. Истинность высказываний со словом «не».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5" w:type="dxa"/>
            <w:gridSpan w:val="2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</w:tcBorders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D61F39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75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Истинность высказываний со словами «и», «или».</w:t>
            </w:r>
          </w:p>
        </w:tc>
        <w:tc>
          <w:tcPr>
            <w:tcW w:w="1387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5" w:type="dxa"/>
            <w:gridSpan w:val="2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</w:tcBorders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A67B30">
        <w:trPr>
          <w:trHeight w:val="317"/>
        </w:trPr>
        <w:tc>
          <w:tcPr>
            <w:tcW w:w="691" w:type="dxa"/>
            <w:vMerge w:val="restart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25</w:t>
            </w:r>
            <w:r w:rsidRPr="00D20E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5" w:type="dxa"/>
            <w:vMerge w:val="restart"/>
            <w:hideMark/>
          </w:tcPr>
          <w:p w:rsidR="00A67B30" w:rsidRDefault="00A67B30" w:rsidP="00D50DA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Граф. Вершины и ребра графа.</w:t>
            </w:r>
          </w:p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5" w:type="dxa"/>
            <w:gridSpan w:val="2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F27F94">
        <w:trPr>
          <w:trHeight w:val="540"/>
        </w:trPr>
        <w:tc>
          <w:tcPr>
            <w:tcW w:w="691" w:type="dxa"/>
            <w:vMerge/>
            <w:hideMark/>
          </w:tcPr>
          <w:p w:rsidR="00A67B30" w:rsidRDefault="00A67B30" w:rsidP="00D50DA8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5" w:type="dxa"/>
            <w:vMerge/>
            <w:hideMark/>
          </w:tcPr>
          <w:p w:rsidR="00A67B30" w:rsidRPr="00D20E05" w:rsidRDefault="00A67B30" w:rsidP="00D50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hideMark/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2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7B30" w:rsidRPr="00D20E05" w:rsidRDefault="00A67B30" w:rsidP="00A67B30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</w:t>
            </w: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март</w:t>
            </w:r>
          </w:p>
        </w:tc>
      </w:tr>
      <w:tr w:rsidR="00A67B30" w:rsidRPr="00D20E05" w:rsidTr="00F27F94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26</w:t>
            </w:r>
            <w:r w:rsidRPr="00D20E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5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Граф с направленными ребрами.</w:t>
            </w:r>
          </w:p>
        </w:tc>
        <w:tc>
          <w:tcPr>
            <w:tcW w:w="1387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5" w:type="dxa"/>
            <w:gridSpan w:val="2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</w:tcBorders>
          </w:tcPr>
          <w:p w:rsidR="00A67B30" w:rsidRPr="00D20E05" w:rsidRDefault="00A67B30" w:rsidP="00D20E05">
            <w:pPr>
              <w:shd w:val="clear" w:color="auto" w:fill="FFFFFF"/>
              <w:ind w:left="80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D61F39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27</w:t>
            </w:r>
            <w:r w:rsidRPr="00D20E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5" w:type="dxa"/>
            <w:hideMark/>
          </w:tcPr>
          <w:p w:rsidR="00A67B30" w:rsidRPr="00D20E05" w:rsidRDefault="00A67B30" w:rsidP="00D50DA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знаний по теме 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«Множество».</w:t>
            </w:r>
          </w:p>
        </w:tc>
        <w:tc>
          <w:tcPr>
            <w:tcW w:w="1387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5" w:type="dxa"/>
            <w:gridSpan w:val="2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</w:tcBorders>
          </w:tcPr>
          <w:p w:rsidR="00A67B30" w:rsidRPr="00D20E05" w:rsidRDefault="00A67B30" w:rsidP="00D50DA8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20E05" w:rsidRPr="00D20E05" w:rsidTr="00D20E05">
        <w:tc>
          <w:tcPr>
            <w:tcW w:w="13318" w:type="dxa"/>
            <w:gridSpan w:val="5"/>
            <w:tcBorders>
              <w:right w:val="single" w:sz="4" w:space="0" w:color="auto"/>
            </w:tcBorders>
            <w:hideMark/>
          </w:tcPr>
          <w:p w:rsidR="00D20E05" w:rsidRPr="00D20E05" w:rsidRDefault="00D20E05" w:rsidP="00D20E05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20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4. </w:t>
            </w:r>
            <w:r w:rsidRPr="00D20E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Применение моделей (схем) для решения задач</w:t>
            </w:r>
            <w:r w:rsidRPr="00D20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(7 часов)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D20E05" w:rsidRPr="00D20E05" w:rsidRDefault="00D20E05" w:rsidP="00D20E05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20E05" w:rsidRPr="00D20E05" w:rsidTr="00D20E05">
        <w:tc>
          <w:tcPr>
            <w:tcW w:w="691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  <w:r w:rsidR="00A67B30">
              <w:rPr>
                <w:rFonts w:ascii="Times New Roman" w:eastAsia="Arial Unicode MS" w:hAnsi="Times New Roman" w:cs="Times New Roman"/>
                <w:sz w:val="24"/>
                <w:szCs w:val="24"/>
              </w:rPr>
              <w:t>-29.</w:t>
            </w:r>
          </w:p>
        </w:tc>
        <w:tc>
          <w:tcPr>
            <w:tcW w:w="5375" w:type="dxa"/>
            <w:hideMark/>
          </w:tcPr>
          <w:p w:rsidR="00D20E05" w:rsidRPr="00D20E05" w:rsidRDefault="00D20E05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Аналогия.</w:t>
            </w:r>
          </w:p>
        </w:tc>
        <w:tc>
          <w:tcPr>
            <w:tcW w:w="1387" w:type="dxa"/>
            <w:hideMark/>
          </w:tcPr>
          <w:p w:rsidR="00D20E05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5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D20E05" w:rsidRPr="00D20E05" w:rsidRDefault="00D20E05" w:rsidP="00D2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пары предметов с аналогичным составом, действиями, признаками. </w:t>
            </w:r>
          </w:p>
          <w:p w:rsidR="00D20E05" w:rsidRPr="00D20E05" w:rsidRDefault="00D20E05" w:rsidP="00D2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 и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элементы цепочки или таблицы.</w:t>
            </w:r>
          </w:p>
          <w:p w:rsidR="00D20E05" w:rsidRPr="00D20E05" w:rsidRDefault="00D20E05" w:rsidP="00D2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Располагать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в цепочке или таблице, соблюдая закономерность, аналогичную заданной.</w:t>
            </w:r>
          </w:p>
          <w:p w:rsidR="00D20E05" w:rsidRPr="00D20E05" w:rsidRDefault="00D20E05" w:rsidP="00D20E05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 в ходе игры, формулировать и </w:t>
            </w:r>
            <w:r w:rsidRPr="00D20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применять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 xml:space="preserve"> выигрышную стратегию.</w:t>
            </w:r>
          </w:p>
          <w:p w:rsidR="00D20E05" w:rsidRPr="00D20E05" w:rsidRDefault="00D20E05" w:rsidP="00D20E05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 w:val="restart"/>
            <w:tcBorders>
              <w:left w:val="single" w:sz="4" w:space="0" w:color="auto"/>
            </w:tcBorders>
          </w:tcPr>
          <w:p w:rsidR="00D20E05" w:rsidRPr="00D20E05" w:rsidRDefault="00D20E05" w:rsidP="00D20E05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апрель</w:t>
            </w:r>
          </w:p>
          <w:p w:rsidR="00D20E05" w:rsidRDefault="00D20E0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20E05" w:rsidRPr="00D20E05" w:rsidRDefault="00D20E05" w:rsidP="00D20E05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A67B30">
        <w:trPr>
          <w:trHeight w:val="510"/>
        </w:trPr>
        <w:tc>
          <w:tcPr>
            <w:tcW w:w="691" w:type="dxa"/>
            <w:vMerge w:val="restart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5375" w:type="dxa"/>
            <w:vMerge w:val="restart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Закономерность.</w:t>
            </w:r>
          </w:p>
        </w:tc>
        <w:tc>
          <w:tcPr>
            <w:tcW w:w="1387" w:type="dxa"/>
            <w:vMerge w:val="restart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5" w:type="dxa"/>
            <w:gridSpan w:val="2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A67B30">
        <w:trPr>
          <w:trHeight w:val="276"/>
        </w:trPr>
        <w:tc>
          <w:tcPr>
            <w:tcW w:w="691" w:type="dxa"/>
            <w:vMerge/>
            <w:hideMark/>
          </w:tcPr>
          <w:p w:rsidR="00A67B30" w:rsidRDefault="00A67B30" w:rsidP="00D50DA8">
            <w:pPr>
              <w:shd w:val="clear" w:color="auto" w:fill="FFFFFF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hideMark/>
          </w:tcPr>
          <w:p w:rsidR="00A67B30" w:rsidRPr="00D20E05" w:rsidRDefault="00A67B30" w:rsidP="00D50D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hideMark/>
          </w:tcPr>
          <w:p w:rsidR="00A67B30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2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7B30" w:rsidRPr="00D20E05" w:rsidRDefault="00A67B30" w:rsidP="00D20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7B30" w:rsidRPr="00D20E05" w:rsidTr="00D20E05">
        <w:tc>
          <w:tcPr>
            <w:tcW w:w="691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2-33.</w:t>
            </w:r>
          </w:p>
        </w:tc>
        <w:tc>
          <w:tcPr>
            <w:tcW w:w="5375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Аналогичная закономерность.</w:t>
            </w:r>
          </w:p>
        </w:tc>
        <w:tc>
          <w:tcPr>
            <w:tcW w:w="1387" w:type="dxa"/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5" w:type="dxa"/>
            <w:gridSpan w:val="2"/>
            <w:vMerge/>
            <w:tcBorders>
              <w:right w:val="single" w:sz="4" w:space="0" w:color="auto"/>
            </w:tcBorders>
            <w:hideMark/>
          </w:tcPr>
          <w:p w:rsidR="00A67B30" w:rsidRPr="00D20E05" w:rsidRDefault="00A67B30" w:rsidP="00D50DA8">
            <w:pPr>
              <w:shd w:val="clear" w:color="auto" w:fill="FFFFF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</w:tcBorders>
          </w:tcPr>
          <w:p w:rsidR="00A67B30" w:rsidRPr="00D20E05" w:rsidRDefault="00A67B30" w:rsidP="00D20E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67B30" w:rsidRPr="00D20E05" w:rsidTr="00D20E05">
        <w:tc>
          <w:tcPr>
            <w:tcW w:w="691" w:type="dxa"/>
          </w:tcPr>
          <w:p w:rsidR="00A67B30" w:rsidRPr="00D20E05" w:rsidRDefault="00A67B30" w:rsidP="00D5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5" w:type="dxa"/>
          </w:tcPr>
          <w:p w:rsidR="00A67B30" w:rsidRPr="00D20E05" w:rsidRDefault="00A67B30" w:rsidP="00D5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знаний </w:t>
            </w: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по теме «Аналогия»</w:t>
            </w:r>
          </w:p>
        </w:tc>
        <w:tc>
          <w:tcPr>
            <w:tcW w:w="1387" w:type="dxa"/>
          </w:tcPr>
          <w:p w:rsidR="00A67B30" w:rsidRPr="00D20E05" w:rsidRDefault="00A67B30" w:rsidP="00D5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5" w:type="dxa"/>
            <w:gridSpan w:val="2"/>
            <w:vMerge/>
            <w:tcBorders>
              <w:right w:val="single" w:sz="4" w:space="0" w:color="auto"/>
            </w:tcBorders>
          </w:tcPr>
          <w:p w:rsidR="00A67B30" w:rsidRPr="00D20E05" w:rsidRDefault="00A67B30" w:rsidP="00D2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Merge/>
            <w:tcBorders>
              <w:left w:val="single" w:sz="4" w:space="0" w:color="auto"/>
            </w:tcBorders>
          </w:tcPr>
          <w:p w:rsidR="00A67B30" w:rsidRPr="00D20E05" w:rsidRDefault="00A67B30" w:rsidP="00D2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E05" w:rsidRPr="00D20E05" w:rsidRDefault="00D20E05" w:rsidP="00D20E05">
      <w:pPr>
        <w:rPr>
          <w:rFonts w:ascii="Times New Roman" w:hAnsi="Times New Roman" w:cs="Times New Roman"/>
          <w:sz w:val="24"/>
          <w:szCs w:val="24"/>
        </w:rPr>
      </w:pP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1" w:name="m8"/>
      <w:bookmarkEnd w:id="21"/>
    </w:p>
    <w:p w:rsidR="00D20E05" w:rsidRPr="00D20E05" w:rsidRDefault="00D20E05" w:rsidP="00D20E05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0E05" w:rsidRPr="00D20E05" w:rsidRDefault="00D20E05" w:rsidP="00D20E05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0E05" w:rsidRDefault="00D20E05" w:rsidP="00D20E05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sectPr w:rsidR="00D20E05" w:rsidSect="00D20E0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20E05" w:rsidRPr="00D20E05" w:rsidRDefault="00D20E05" w:rsidP="00D20E05">
      <w:pPr>
        <w:pStyle w:val="a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0E0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VIII. Материально-техническое обеспечение образовательного процесса</w:t>
      </w:r>
    </w:p>
    <w:p w:rsidR="00D20E05" w:rsidRPr="00D20E05" w:rsidRDefault="00D20E05" w:rsidP="00D20E05">
      <w:pPr>
        <w:pStyle w:val="a8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2" w:name="m8-1"/>
      <w:bookmarkEnd w:id="22"/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 Технологический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учитель начальной школы должен иметь доступ к современному персональному компьютеру,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обеспечивающиему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записи и трансляции по сети видеоизображения и звука.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С данного компьютера должна обеспечиваться возможность выхода в локальную сеть (информационное пространство) образовательного учреждения и через локальную сеть учреждения в Интернет. </w:t>
      </w:r>
      <w:proofErr w:type="gram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 должен быть оснащён (встроенной или внешней)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веб-камерой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шумопоглощающими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наушниками и звукоусиливающим комплектом.</w:t>
      </w:r>
      <w:proofErr w:type="gramEnd"/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На компьютере должно быть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предустановлено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лицензионное программное обеспечение, позволяющее: отрабатывать навыки клавиатурного письма, редактировать и форматировать тексты, графику, презентации, вводить, сохранять и редактировать видеоизображения и звук, создавать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анимациии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>, интерактивные анимации (игры), проекты зданий (в зависимости от выбранных для освоения модулей технологического компонента).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образовательном учреждении должна быть локальная вычислительная сеть, формирующая информационное пространство образовательного учреждения и имеющая выход в Интернет. В локальную сеть должен быть включён сервер, обеспечивающий хранение учебных материалов и формирование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в информационной среде школы. Каждый кабинет, в котором будут проводиться компьютерные уроки в начальной школе, должен иметь точку доступа к сети, обеспечивающую одновременное подключение к сети всех компьютеров учащихся и компьютера учителя.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кабинет, в котором будут проводиться компьютерные уроки в начальной школе, должен быть обеспечен современными персональными компьютерами, с выходом в Интернет и школьную информационную среду, обеспечивающими возможность записи и трансляции по сети видеоизображения и звука, оснащёнными встроенной или внешне подключаемой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веб-камерой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шумопоглощающими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наушниками, микрофоном. В кабинете должны быть установлены как минимум один принтер и планшетный сканер.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3" w:name="m8-2"/>
      <w:bookmarkEnd w:id="23"/>
      <w:r w:rsidRPr="00D20E0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 Логико-алгоритмический компонент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>Для реализации принципа наглядности в кабинете должны быть доступны изобразительные наглядные пособия: плакаты с примерами схем и разрезной материал с изображениями предметов и фигур.</w:t>
      </w:r>
    </w:p>
    <w:p w:rsidR="00D20E05" w:rsidRPr="00D20E05" w:rsidRDefault="00D20E05" w:rsidP="00D20E05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Другим средством наглядности служит оборудование для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 xml:space="preserve"> демонстраций (компьютер и </w:t>
      </w:r>
      <w:proofErr w:type="spellStart"/>
      <w:r w:rsidRPr="00D20E05">
        <w:rPr>
          <w:rFonts w:ascii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D20E05">
        <w:rPr>
          <w:rFonts w:ascii="Times New Roman" w:hAnsi="Times New Roman" w:cs="Times New Roman"/>
          <w:sz w:val="24"/>
          <w:szCs w:val="24"/>
          <w:lang w:eastAsia="ru-RU"/>
        </w:rPr>
        <w:t>). Оно благодаря Интернету и единой коллекции цифровых образовательных ресурсов (например, http://school-collection.edu.ru/) позволяет использовать в работе учителя набор дополнительных заданий к большинству тем курса «Информатика».</w:t>
      </w:r>
    </w:p>
    <w:p w:rsidR="00E711CD" w:rsidRPr="00D20E05" w:rsidRDefault="00E711CD" w:rsidP="00D20E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E711CD" w:rsidRPr="00D20E05" w:rsidSect="00D20E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746"/>
    <w:multiLevelType w:val="hybridMultilevel"/>
    <w:tmpl w:val="FF78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7EC"/>
    <w:multiLevelType w:val="hybridMultilevel"/>
    <w:tmpl w:val="3CF2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16369"/>
    <w:multiLevelType w:val="hybridMultilevel"/>
    <w:tmpl w:val="E2B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B2B4E"/>
    <w:multiLevelType w:val="hybridMultilevel"/>
    <w:tmpl w:val="F3D8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0044"/>
    <w:multiLevelType w:val="hybridMultilevel"/>
    <w:tmpl w:val="D8E0A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5487"/>
    <w:multiLevelType w:val="hybridMultilevel"/>
    <w:tmpl w:val="1F9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22E77"/>
    <w:multiLevelType w:val="hybridMultilevel"/>
    <w:tmpl w:val="B0DEC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E1C76"/>
    <w:multiLevelType w:val="hybridMultilevel"/>
    <w:tmpl w:val="3884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15D30"/>
    <w:multiLevelType w:val="hybridMultilevel"/>
    <w:tmpl w:val="8BF8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10E41"/>
    <w:multiLevelType w:val="hybridMultilevel"/>
    <w:tmpl w:val="05FC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84175"/>
    <w:multiLevelType w:val="hybridMultilevel"/>
    <w:tmpl w:val="C286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00990"/>
    <w:multiLevelType w:val="hybridMultilevel"/>
    <w:tmpl w:val="03D4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14F3C"/>
    <w:multiLevelType w:val="hybridMultilevel"/>
    <w:tmpl w:val="D674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E7C15"/>
    <w:multiLevelType w:val="hybridMultilevel"/>
    <w:tmpl w:val="FFF8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9687E"/>
    <w:multiLevelType w:val="hybridMultilevel"/>
    <w:tmpl w:val="0F00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C6827"/>
    <w:multiLevelType w:val="hybridMultilevel"/>
    <w:tmpl w:val="B70A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D0D24"/>
    <w:multiLevelType w:val="hybridMultilevel"/>
    <w:tmpl w:val="9FA2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2723C"/>
    <w:multiLevelType w:val="hybridMultilevel"/>
    <w:tmpl w:val="534A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E0E37"/>
    <w:multiLevelType w:val="hybridMultilevel"/>
    <w:tmpl w:val="F792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B7A11"/>
    <w:multiLevelType w:val="hybridMultilevel"/>
    <w:tmpl w:val="4D30A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434E7"/>
    <w:multiLevelType w:val="hybridMultilevel"/>
    <w:tmpl w:val="744A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A7875"/>
    <w:multiLevelType w:val="hybridMultilevel"/>
    <w:tmpl w:val="09E0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2799F"/>
    <w:multiLevelType w:val="hybridMultilevel"/>
    <w:tmpl w:val="4F32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912CC"/>
    <w:multiLevelType w:val="hybridMultilevel"/>
    <w:tmpl w:val="7BE4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93BA7"/>
    <w:multiLevelType w:val="hybridMultilevel"/>
    <w:tmpl w:val="8C5C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37564"/>
    <w:multiLevelType w:val="hybridMultilevel"/>
    <w:tmpl w:val="88CE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6533C"/>
    <w:multiLevelType w:val="hybridMultilevel"/>
    <w:tmpl w:val="C3EE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C64C8"/>
    <w:multiLevelType w:val="hybridMultilevel"/>
    <w:tmpl w:val="4CBE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157B8"/>
    <w:multiLevelType w:val="hybridMultilevel"/>
    <w:tmpl w:val="F792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60EBB"/>
    <w:multiLevelType w:val="hybridMultilevel"/>
    <w:tmpl w:val="77905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1323D"/>
    <w:multiLevelType w:val="hybridMultilevel"/>
    <w:tmpl w:val="227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97A0D"/>
    <w:multiLevelType w:val="hybridMultilevel"/>
    <w:tmpl w:val="3444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52749"/>
    <w:multiLevelType w:val="hybridMultilevel"/>
    <w:tmpl w:val="D07A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13FAF"/>
    <w:multiLevelType w:val="hybridMultilevel"/>
    <w:tmpl w:val="CDA8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3CFB"/>
    <w:multiLevelType w:val="hybridMultilevel"/>
    <w:tmpl w:val="630C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800EC"/>
    <w:multiLevelType w:val="hybridMultilevel"/>
    <w:tmpl w:val="F882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5"/>
  </w:num>
  <w:num w:numId="4">
    <w:abstractNumId w:val="17"/>
  </w:num>
  <w:num w:numId="5">
    <w:abstractNumId w:val="0"/>
  </w:num>
  <w:num w:numId="6">
    <w:abstractNumId w:val="28"/>
  </w:num>
  <w:num w:numId="7">
    <w:abstractNumId w:val="4"/>
  </w:num>
  <w:num w:numId="8">
    <w:abstractNumId w:val="5"/>
  </w:num>
  <w:num w:numId="9">
    <w:abstractNumId w:val="10"/>
  </w:num>
  <w:num w:numId="10">
    <w:abstractNumId w:val="16"/>
  </w:num>
  <w:num w:numId="11">
    <w:abstractNumId w:val="33"/>
  </w:num>
  <w:num w:numId="12">
    <w:abstractNumId w:val="7"/>
  </w:num>
  <w:num w:numId="13">
    <w:abstractNumId w:val="18"/>
  </w:num>
  <w:num w:numId="14">
    <w:abstractNumId w:val="25"/>
  </w:num>
  <w:num w:numId="15">
    <w:abstractNumId w:val="31"/>
  </w:num>
  <w:num w:numId="16">
    <w:abstractNumId w:val="8"/>
  </w:num>
  <w:num w:numId="17">
    <w:abstractNumId w:val="13"/>
  </w:num>
  <w:num w:numId="18">
    <w:abstractNumId w:val="23"/>
  </w:num>
  <w:num w:numId="19">
    <w:abstractNumId w:val="2"/>
  </w:num>
  <w:num w:numId="20">
    <w:abstractNumId w:val="35"/>
  </w:num>
  <w:num w:numId="21">
    <w:abstractNumId w:val="3"/>
  </w:num>
  <w:num w:numId="22">
    <w:abstractNumId w:val="14"/>
  </w:num>
  <w:num w:numId="23">
    <w:abstractNumId w:val="20"/>
  </w:num>
  <w:num w:numId="24">
    <w:abstractNumId w:val="34"/>
  </w:num>
  <w:num w:numId="25">
    <w:abstractNumId w:val="27"/>
  </w:num>
  <w:num w:numId="26">
    <w:abstractNumId w:val="32"/>
  </w:num>
  <w:num w:numId="27">
    <w:abstractNumId w:val="21"/>
  </w:num>
  <w:num w:numId="28">
    <w:abstractNumId w:val="12"/>
  </w:num>
  <w:num w:numId="29">
    <w:abstractNumId w:val="22"/>
  </w:num>
  <w:num w:numId="30">
    <w:abstractNumId w:val="11"/>
  </w:num>
  <w:num w:numId="31">
    <w:abstractNumId w:val="26"/>
  </w:num>
  <w:num w:numId="32">
    <w:abstractNumId w:val="19"/>
  </w:num>
  <w:num w:numId="33">
    <w:abstractNumId w:val="30"/>
  </w:num>
  <w:num w:numId="34">
    <w:abstractNumId w:val="1"/>
  </w:num>
  <w:num w:numId="35">
    <w:abstractNumId w:val="9"/>
  </w:num>
  <w:num w:numId="36">
    <w:abstractNumId w:val="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05"/>
    <w:rsid w:val="00A67B30"/>
    <w:rsid w:val="00D20E05"/>
    <w:rsid w:val="00E062B6"/>
    <w:rsid w:val="00E258A1"/>
    <w:rsid w:val="00E7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CD"/>
  </w:style>
  <w:style w:type="paragraph" w:styleId="3">
    <w:name w:val="heading 3"/>
    <w:basedOn w:val="a"/>
    <w:link w:val="30"/>
    <w:uiPriority w:val="9"/>
    <w:qFormat/>
    <w:rsid w:val="00D20E05"/>
    <w:pPr>
      <w:spacing w:before="210" w:after="210" w:line="330" w:lineRule="atLeast"/>
      <w:textAlignment w:val="baseline"/>
      <w:outlineLvl w:val="2"/>
    </w:pPr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20E05"/>
    <w:pPr>
      <w:spacing w:before="210" w:after="210" w:line="330" w:lineRule="atLeast"/>
      <w:textAlignment w:val="baseline"/>
      <w:outlineLvl w:val="3"/>
    </w:pPr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20E05"/>
    <w:pPr>
      <w:spacing w:after="0" w:line="240" w:lineRule="auto"/>
      <w:textAlignment w:val="baseline"/>
      <w:outlineLvl w:val="4"/>
    </w:pPr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E05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E05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E05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0E05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E05"/>
    <w:rPr>
      <w:b/>
      <w:bCs/>
    </w:rPr>
  </w:style>
  <w:style w:type="character" w:styleId="a5">
    <w:name w:val="Emphasis"/>
    <w:basedOn w:val="a0"/>
    <w:uiPriority w:val="20"/>
    <w:qFormat/>
    <w:rsid w:val="00D20E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E0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0E05"/>
    <w:pPr>
      <w:spacing w:after="0" w:line="240" w:lineRule="auto"/>
    </w:pPr>
  </w:style>
  <w:style w:type="table" w:styleId="a9">
    <w:name w:val="Table Grid"/>
    <w:basedOn w:val="a1"/>
    <w:uiPriority w:val="59"/>
    <w:rsid w:val="00D20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5488</Words>
  <Characters>31288</Characters>
  <Application>Microsoft Office Word</Application>
  <DocSecurity>0</DocSecurity>
  <Lines>260</Lines>
  <Paragraphs>73</Paragraphs>
  <ScaleCrop>false</ScaleCrop>
  <Company/>
  <LinksUpToDate>false</LinksUpToDate>
  <CharactersWithSpaces>36703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2014-02-14T09:20:00Z</dcterms:created>
  <dcterms:modified xsi:type="dcterms:W3CDTF">2014-02-18T14:16:00Z</dcterms:modified>
</cp:coreProperties>
</file>