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FE" w:rsidRDefault="000C24FE" w:rsidP="000C24FE">
      <w:pPr>
        <w:jc w:val="center"/>
        <w:rPr>
          <w:rFonts w:ascii="Times New Roman" w:hAnsi="Times New Roman" w:cs="Times New Roman"/>
          <w:color w:val="000000"/>
          <w:sz w:val="28"/>
          <w:szCs w:val="36"/>
        </w:rPr>
      </w:pPr>
      <w:r w:rsidRPr="00544337">
        <w:rPr>
          <w:rFonts w:ascii="Times New Roman" w:hAnsi="Times New Roman" w:cs="Times New Roman"/>
          <w:color w:val="000000"/>
          <w:sz w:val="28"/>
          <w:szCs w:val="36"/>
        </w:rPr>
        <w:t>МУНИЦИПАЛЬНОЕ КАЗЕННОЕ ОБЩЕОБРАЗОВАТЕЛЬНОЕ</w:t>
      </w:r>
      <w:r w:rsidRPr="00544337">
        <w:rPr>
          <w:rFonts w:ascii="Times New Roman" w:hAnsi="Times New Roman" w:cs="Times New Roman"/>
          <w:color w:val="000000"/>
          <w:sz w:val="28"/>
          <w:szCs w:val="36"/>
        </w:rPr>
        <w:br/>
        <w:t xml:space="preserve">УЧРЕЖДЕНИЕ  </w:t>
      </w:r>
      <w:r>
        <w:rPr>
          <w:rFonts w:ascii="Times New Roman" w:hAnsi="Times New Roman" w:cs="Times New Roman"/>
          <w:color w:val="000000"/>
          <w:sz w:val="28"/>
          <w:szCs w:val="36"/>
        </w:rPr>
        <w:t xml:space="preserve">ЧЕРСКАЯ </w:t>
      </w:r>
      <w:r w:rsidRPr="00544337">
        <w:rPr>
          <w:rFonts w:ascii="Times New Roman" w:hAnsi="Times New Roman" w:cs="Times New Roman"/>
          <w:color w:val="000000"/>
          <w:sz w:val="28"/>
          <w:szCs w:val="36"/>
        </w:rPr>
        <w:t>СРЕДНЯЯ</w:t>
      </w:r>
      <w:r w:rsidRPr="00544337">
        <w:rPr>
          <w:rFonts w:ascii="Times New Roman" w:hAnsi="Times New Roman" w:cs="Times New Roman"/>
          <w:color w:val="000000"/>
          <w:sz w:val="28"/>
          <w:szCs w:val="36"/>
        </w:rPr>
        <w:br/>
        <w:t xml:space="preserve">ОБЩЕОБРАЗОВАТЕЛЬНАЯ ШКОЛА П. </w:t>
      </w:r>
      <w:proofErr w:type="gramStart"/>
      <w:r w:rsidRPr="00544337">
        <w:rPr>
          <w:rFonts w:ascii="Times New Roman" w:hAnsi="Times New Roman" w:cs="Times New Roman"/>
          <w:color w:val="000000"/>
          <w:sz w:val="28"/>
          <w:szCs w:val="36"/>
        </w:rPr>
        <w:t>ЧЕРСКИЙ</w:t>
      </w:r>
      <w:proofErr w:type="gramEnd"/>
    </w:p>
    <w:p w:rsidR="000C24FE" w:rsidRPr="00FE0BD2" w:rsidRDefault="000C24FE" w:rsidP="000C24FE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44337">
        <w:rPr>
          <w:rFonts w:ascii="Times New Roman" w:hAnsi="Times New Roman" w:cs="Times New Roman"/>
          <w:color w:val="000000"/>
          <w:sz w:val="28"/>
          <w:szCs w:val="36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    Утверждаю___________</w:t>
      </w:r>
    </w:p>
    <w:p w:rsidR="000C24FE" w:rsidRDefault="000C24FE" w:rsidP="000C24FE">
      <w:pPr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Директор школы</w:t>
      </w:r>
    </w:p>
    <w:p w:rsidR="000C24FE" w:rsidRPr="00267310" w:rsidRDefault="000C24FE" w:rsidP="000C24FE">
      <w:pPr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_______/__________</w:t>
      </w:r>
    </w:p>
    <w:p w:rsidR="000C24FE" w:rsidRDefault="000C24FE" w:rsidP="000C24FE">
      <w:pPr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Приказ №   </w:t>
      </w:r>
      <w:r w:rsidR="00CB4017">
        <w:rPr>
          <w:rFonts w:ascii="Times New Roman" w:hAnsi="Times New Roman" w:cs="Times New Roman"/>
          <w:color w:val="000000"/>
          <w:sz w:val="30"/>
          <w:szCs w:val="30"/>
        </w:rPr>
        <w:t xml:space="preserve">   от  « «  _________2021</w:t>
      </w:r>
      <w:r>
        <w:rPr>
          <w:rFonts w:ascii="Times New Roman" w:hAnsi="Times New Roman" w:cs="Times New Roman"/>
          <w:color w:val="000000"/>
          <w:sz w:val="30"/>
          <w:szCs w:val="30"/>
        </w:rPr>
        <w:t>г.</w:t>
      </w:r>
    </w:p>
    <w:p w:rsidR="000C24FE" w:rsidRPr="00267310" w:rsidRDefault="000C24FE" w:rsidP="000C24F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Согласовано____________</w:t>
      </w:r>
    </w:p>
    <w:p w:rsidR="000C24FE" w:rsidRPr="00267310" w:rsidRDefault="000C24FE" w:rsidP="000C24F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ВР</w:t>
      </w:r>
    </w:p>
    <w:p w:rsidR="000C24FE" w:rsidRPr="00267310" w:rsidRDefault="000C24FE" w:rsidP="000C24F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Н.Э.Батюшкина</w:t>
      </w:r>
    </w:p>
    <w:p w:rsidR="000C24FE" w:rsidRDefault="00CB4017" w:rsidP="000C24FE">
      <w:pPr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«____»___________2021</w:t>
      </w:r>
      <w:r w:rsidR="000C24FE"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0C24FE" w:rsidRDefault="000C24FE" w:rsidP="000C24FE">
      <w:pPr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0C24FE" w:rsidRPr="00267310" w:rsidRDefault="000C24FE" w:rsidP="000C24FE">
      <w:pPr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0C24FE" w:rsidRPr="00267310" w:rsidRDefault="000C24FE" w:rsidP="000C24FE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Рабочая программа</w:t>
      </w:r>
      <w:r w:rsidRPr="00267310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 баскетболу</w:t>
      </w:r>
      <w:r w:rsidRPr="00267310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CB4017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 2021-2022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учебный год</w:t>
      </w:r>
    </w:p>
    <w:p w:rsidR="000C24FE" w:rsidRPr="00267310" w:rsidRDefault="000C24FE" w:rsidP="000C24FE">
      <w:pPr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Тренер-преподаватель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Винокурова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Юлия Николаевна</w:t>
      </w:r>
    </w:p>
    <w:p w:rsidR="000C24FE" w:rsidRPr="00267310" w:rsidRDefault="000C24FE" w:rsidP="000C24F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7310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Количество часов в неделю  –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6</w:t>
      </w:r>
      <w:r w:rsidRPr="00267310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ч, всего - 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204</w:t>
      </w:r>
      <w:r w:rsidRPr="00267310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ч</w:t>
      </w:r>
      <w:r w:rsidRPr="00267310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0C24FE" w:rsidRDefault="000C24FE" w:rsidP="000C24F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E" w:rsidRDefault="000C24FE" w:rsidP="000C24F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E" w:rsidRDefault="000C24FE" w:rsidP="000C24F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E" w:rsidRDefault="000C24FE" w:rsidP="000C24F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E" w:rsidRDefault="000C24FE" w:rsidP="000C24F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E" w:rsidRPr="00267310" w:rsidRDefault="000C24FE" w:rsidP="000C24F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2673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Черский</w:t>
      </w:r>
      <w:r w:rsidRPr="002673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22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73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0C24FE" w:rsidRPr="00300CF1" w:rsidRDefault="000C24FE" w:rsidP="000C24F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ОГЛАВЛЕНИЕ</w:t>
      </w:r>
    </w:p>
    <w:p w:rsidR="000C24FE" w:rsidRPr="007940D4" w:rsidRDefault="000C24FE" w:rsidP="000C24FE">
      <w:pPr>
        <w:spacing w:after="0" w:line="270" w:lineRule="atLeast"/>
        <w:jc w:val="center"/>
        <w:rPr>
          <w:rFonts w:ascii="Calibri" w:eastAsia="Times New Roman" w:hAnsi="Calibri" w:cs="Times New Roman"/>
          <w:b/>
          <w:color w:val="000000"/>
        </w:rPr>
      </w:pPr>
    </w:p>
    <w:p w:rsidR="000C24FE" w:rsidRPr="007940D4" w:rsidRDefault="000C24FE" w:rsidP="000C24F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7940D4">
        <w:rPr>
          <w:rFonts w:ascii="Times New Roman" w:eastAsia="Times New Roman" w:hAnsi="Times New Roman" w:cs="Times New Roman"/>
          <w:b/>
          <w:color w:val="000000"/>
        </w:rPr>
        <w:t>Пояснительная записка___________________________________________________   3</w:t>
      </w:r>
    </w:p>
    <w:p w:rsidR="000C24FE" w:rsidRPr="007940D4" w:rsidRDefault="000C24FE" w:rsidP="000C24FE">
      <w:pPr>
        <w:spacing w:after="0" w:line="240" w:lineRule="auto"/>
        <w:ind w:left="720"/>
        <w:rPr>
          <w:rFonts w:ascii="Calibri" w:eastAsia="Times New Roman" w:hAnsi="Calibri" w:cs="Arial"/>
          <w:b/>
          <w:color w:val="000000"/>
        </w:rPr>
      </w:pPr>
    </w:p>
    <w:p w:rsidR="000C24FE" w:rsidRPr="007940D4" w:rsidRDefault="000C24FE" w:rsidP="000C24F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7940D4">
        <w:rPr>
          <w:rFonts w:ascii="Times New Roman" w:eastAsia="Times New Roman" w:hAnsi="Times New Roman" w:cs="Times New Roman"/>
          <w:b/>
          <w:color w:val="000000"/>
        </w:rPr>
        <w:t>Учебно-тематический план________________________________________________ 6</w:t>
      </w:r>
    </w:p>
    <w:p w:rsidR="000C24FE" w:rsidRPr="007940D4" w:rsidRDefault="000C24FE" w:rsidP="000C24FE">
      <w:pPr>
        <w:spacing w:after="0" w:line="240" w:lineRule="auto"/>
        <w:ind w:left="720"/>
        <w:rPr>
          <w:rFonts w:ascii="Calibri" w:eastAsia="Times New Roman" w:hAnsi="Calibri" w:cs="Arial"/>
          <w:b/>
          <w:color w:val="000000"/>
        </w:rPr>
      </w:pPr>
    </w:p>
    <w:p w:rsidR="000C24FE" w:rsidRPr="007940D4" w:rsidRDefault="000C24FE" w:rsidP="000C24F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7940D4">
        <w:rPr>
          <w:rFonts w:ascii="Times New Roman" w:eastAsia="Times New Roman" w:hAnsi="Times New Roman" w:cs="Times New Roman"/>
          <w:b/>
          <w:color w:val="000000"/>
        </w:rPr>
        <w:t>Содержание программы ___________________________________________________7</w:t>
      </w:r>
    </w:p>
    <w:p w:rsidR="000C24FE" w:rsidRPr="007940D4" w:rsidRDefault="000C24FE" w:rsidP="000C24FE">
      <w:pPr>
        <w:spacing w:after="0" w:line="240" w:lineRule="auto"/>
        <w:ind w:left="720"/>
        <w:rPr>
          <w:rFonts w:ascii="Calibri" w:eastAsia="Times New Roman" w:hAnsi="Calibri" w:cs="Arial"/>
          <w:b/>
          <w:color w:val="000000"/>
        </w:rPr>
      </w:pPr>
    </w:p>
    <w:p w:rsidR="000C24FE" w:rsidRPr="007940D4" w:rsidRDefault="000C24FE" w:rsidP="000C24F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7940D4">
        <w:rPr>
          <w:rFonts w:ascii="Times New Roman" w:eastAsia="Times New Roman" w:hAnsi="Times New Roman" w:cs="Times New Roman"/>
          <w:b/>
          <w:color w:val="000000"/>
        </w:rPr>
        <w:t>Календарно-тематическое планирование ____________________________________9</w:t>
      </w:r>
    </w:p>
    <w:p w:rsidR="000C24FE" w:rsidRPr="007940D4" w:rsidRDefault="000C24FE" w:rsidP="000C24FE">
      <w:pPr>
        <w:spacing w:after="0" w:line="240" w:lineRule="auto"/>
        <w:ind w:left="720"/>
        <w:rPr>
          <w:rFonts w:ascii="Calibri" w:eastAsia="Times New Roman" w:hAnsi="Calibri" w:cs="Arial"/>
          <w:b/>
          <w:color w:val="000000"/>
        </w:rPr>
      </w:pPr>
    </w:p>
    <w:p w:rsidR="000C24FE" w:rsidRPr="007940D4" w:rsidRDefault="000C24FE" w:rsidP="000C24F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7940D4">
        <w:rPr>
          <w:rFonts w:ascii="Times New Roman" w:eastAsia="Times New Roman" w:hAnsi="Times New Roman" w:cs="Times New Roman"/>
          <w:b/>
          <w:color w:val="000000"/>
        </w:rPr>
        <w:t>Методическое обеспечение программы______________________________________15</w:t>
      </w:r>
    </w:p>
    <w:p w:rsidR="000C24FE" w:rsidRPr="007940D4" w:rsidRDefault="000C24FE" w:rsidP="000C24FE">
      <w:pPr>
        <w:spacing w:after="0" w:line="240" w:lineRule="auto"/>
        <w:ind w:left="720"/>
        <w:rPr>
          <w:rFonts w:ascii="Calibri" w:eastAsia="Times New Roman" w:hAnsi="Calibri" w:cs="Arial"/>
          <w:b/>
          <w:color w:val="000000"/>
        </w:rPr>
      </w:pPr>
    </w:p>
    <w:p w:rsidR="000C24FE" w:rsidRPr="007940D4" w:rsidRDefault="000C24FE" w:rsidP="000C24F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7940D4">
        <w:rPr>
          <w:rFonts w:ascii="Times New Roman" w:eastAsia="Times New Roman" w:hAnsi="Times New Roman" w:cs="Times New Roman"/>
          <w:b/>
          <w:color w:val="000000"/>
        </w:rPr>
        <w:t>Список литературы_______________________________________________________ 16</w:t>
      </w: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</w:t>
      </w: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ПОЯСНИТЕЛЬНАЯ ЗАПИСКА</w:t>
      </w: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 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ательная программа «Баскетбол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составлена в соответствии с требованиями:  - к программам дополнительного образования (</w:t>
      </w:r>
      <w:r w:rsidRPr="00794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Пр. к письму  МО № 06-1844 от 11.12.2006 г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«О физической культуре  спорте в Российской Федерации»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На современном этапе общественного развития главенствующее значение имеет формирование здоровой, социально активной, гармонически развитой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Программа секции «Баскетбол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» относится к  физкультурно-спортивной направленности.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Основными направлениями</w:t>
      </w:r>
      <w:r w:rsidRPr="0079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учебно-спортивной работы являются: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• укрепление здоровья, повышение физической подготовленности и формирование двигательного опыта;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•   воспитание активности и самостоятельности в двигательной деятельности;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•   развитие физических качеств: силы, быстроты, выносливости, ловкости;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культуры общения со сверстниками и сотрудничества в условиях учебной, игровой и спортивной деятельности;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•   участие в соревнованиях.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 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Программа направлена не только на физическое развитие ребенка, но и на </w:t>
      </w:r>
      <w:proofErr w:type="spellStart"/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психо-эмоциональное</w:t>
      </w:r>
      <w:proofErr w:type="spellEnd"/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социальное развитие личности.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 </w:t>
      </w: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 программы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заключается в том что, она ориентирована, прежде всего, на реализацию двигательной потребности ребенка с учетом его конституционных особенностей и физических возможностей.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Баскетбол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эмоциональный вид спорта и отличается высоким оздоровительным эффектом. Чтобы заниматься этим видом спорта, нужно быстро реагировать, мгновенно изменять движения по направл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 к сопернику, обладать техникой игры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овкостью, выносливостью. Баскетбол сопровождае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эмоциональным напряжением, выявляет активизацию деятельности сердечнососудистой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дыхательной систем. Баскетбол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развивает мгновенную реакцию на зрительные и слуховые сигналы, повышает мышечное чувство, способность к быстрым чередованиям напряжений и расслаблений мышц.</w:t>
      </w: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Цель – 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техническим и тактическим приемам  с дальн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ейшим применением их в играх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0C24FE" w:rsidRPr="007940D4" w:rsidRDefault="000C24FE" w:rsidP="000C24F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общие представления о технике и тактике в этом виде спорта, начальные навыки судейства;</w:t>
      </w:r>
    </w:p>
    <w:p w:rsidR="000C24FE" w:rsidRPr="007940D4" w:rsidRDefault="000C24FE" w:rsidP="000C24F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укреплению здоровья, развитию физических качеств;</w:t>
      </w:r>
    </w:p>
    <w:p w:rsidR="000C24FE" w:rsidRPr="007940D4" w:rsidRDefault="000C24FE" w:rsidP="000C24F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моральные и волевые качества </w:t>
      </w:r>
      <w:proofErr w:type="gramStart"/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умение взаимодействовать в личном первенстве и в команде.</w:t>
      </w:r>
    </w:p>
    <w:p w:rsidR="000C24FE" w:rsidRPr="007940D4" w:rsidRDefault="000C24FE" w:rsidP="000C24F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развития основных физических качеств, необход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 спортсмену по баскетболу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4FE" w:rsidRPr="007940D4" w:rsidRDefault="000C24FE" w:rsidP="000C24F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потребностей в </w:t>
      </w:r>
      <w:proofErr w:type="gramStart"/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физическом</w:t>
      </w:r>
      <w:proofErr w:type="gramEnd"/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самосовершенствование, осознанного применения умений и навыков в целях спортивной тренировке и повседневной жизни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ограмма курса «Баскетбол» для детей 11-13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рассчитана на один год,  204 часа, при 2-х 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занятиях в неделю по 3 часа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. Включает в себя теоретическую и практическую часть. В теоретической части рассматриваются вопросы техники и тактики. В практической части изучаются технические приемы и тактические комбинации, а также упражнения специальной физической подготовки детей. На занятиях с учащимися целесообразно акцентировать внимание на комбинированные упражнения и учебно-тренировочные игры, поэтому на эти разделы программы отводится большее количество часов. Формой подведения итогов реализации программы является участие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соревнованиях по баскетболу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В объединение принимаются все желающие дети, прошедшие медицинский осмотр. Медицинский контроль состояния здоровья детей осуществляется  каждое полугодие.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Ожидаемый результат.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По окончании курса учащиеся должны владеть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понятиями «Баскетбола», «Тактика баскетбола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», 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проведения соревнований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, владеть основными техническими приемами, примен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полученные знания в соревнованиях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организации 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оятельных занятий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, сформировать первичные навыки судейства.</w:t>
      </w:r>
    </w:p>
    <w:p w:rsidR="000C24FE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  <w:t>   </w:t>
      </w:r>
    </w:p>
    <w:p w:rsidR="000C24FE" w:rsidRPr="00D40669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C24FE" w:rsidRPr="007940D4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  <w:t> УЧЕБНО-ТЕМАТИЧЕСКИЙ ПЛАН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4110"/>
        <w:gridCol w:w="993"/>
        <w:gridCol w:w="992"/>
        <w:gridCol w:w="2932"/>
      </w:tblGrid>
      <w:tr w:rsidR="000C24FE" w:rsidRPr="007940D4" w:rsidTr="00CB4017">
        <w:trPr>
          <w:trHeight w:val="862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84cb77ef5e1911cc3841545e49ecf4ba5ef7ea5d"/>
            <w:bookmarkStart w:id="1" w:name="1"/>
            <w:bookmarkEnd w:id="0"/>
            <w:bookmarkEnd w:id="1"/>
            <w:r w:rsidRPr="0079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9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0C24FE" w:rsidRPr="007940D4" w:rsidTr="00CB4017">
        <w:trPr>
          <w:trHeight w:val="569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ind w:left="208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ктика</w:t>
            </w:r>
          </w:p>
        </w:tc>
      </w:tr>
      <w:tr w:rsidR="000C24FE" w:rsidRPr="007940D4" w:rsidTr="00CB4017">
        <w:trPr>
          <w:trHeight w:val="292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знаний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0C24FE" w:rsidRPr="007940D4" w:rsidTr="00CB4017">
        <w:trPr>
          <w:trHeight w:val="569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Понятие о технике и тактике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игры-баскетбол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0C24FE" w:rsidRPr="007940D4" w:rsidTr="00CB4017">
        <w:trPr>
          <w:trHeight w:val="292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0C24FE" w:rsidRPr="007940D4" w:rsidTr="00CB4017">
        <w:trPr>
          <w:trHeight w:val="292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травматизма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0C24FE" w:rsidRPr="007940D4" w:rsidTr="00CB4017">
        <w:trPr>
          <w:trHeight w:val="292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соревнований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0C24FE" w:rsidRPr="007940D4" w:rsidTr="00CB4017">
        <w:trPr>
          <w:trHeight w:val="569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  48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                       48</w:t>
            </w:r>
          </w:p>
        </w:tc>
      </w:tr>
      <w:tr w:rsidR="000C24FE" w:rsidRPr="007940D4" w:rsidTr="00CB4017">
        <w:trPr>
          <w:trHeight w:val="292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и тактические приемы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   152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0C24FE" w:rsidRPr="007940D4" w:rsidTr="00CB4017">
        <w:trPr>
          <w:trHeight w:val="277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приемы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                        51</w:t>
            </w:r>
          </w:p>
        </w:tc>
      </w:tr>
      <w:tr w:rsidR="000C24FE" w:rsidRPr="007940D4" w:rsidTr="00CB4017">
        <w:trPr>
          <w:trHeight w:val="277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игры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                        47</w:t>
            </w:r>
          </w:p>
        </w:tc>
      </w:tr>
      <w:tr w:rsidR="000C24FE" w:rsidRPr="007940D4" w:rsidTr="00CB4017">
        <w:trPr>
          <w:trHeight w:val="292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Учебно-тренировочные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                        54</w:t>
            </w:r>
          </w:p>
        </w:tc>
      </w:tr>
      <w:tr w:rsidR="000C24FE" w:rsidRPr="007940D4" w:rsidTr="00CB4017">
        <w:trPr>
          <w:trHeight w:val="292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   4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                       200</w:t>
            </w:r>
          </w:p>
        </w:tc>
      </w:tr>
    </w:tbl>
    <w:p w:rsidR="000C24FE" w:rsidRPr="007940D4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 xml:space="preserve">            </w:t>
      </w:r>
    </w:p>
    <w:p w:rsidR="000C24FE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</w:p>
    <w:p w:rsidR="000C24FE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</w:p>
    <w:p w:rsidR="000C24FE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</w:p>
    <w:p w:rsidR="000C24FE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</w:p>
    <w:p w:rsidR="000C24FE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</w:p>
    <w:p w:rsidR="000C24FE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</w:p>
    <w:p w:rsidR="000C24FE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</w:p>
    <w:p w:rsidR="000C24FE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</w:p>
    <w:p w:rsidR="000C24FE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</w:p>
    <w:p w:rsidR="000C24FE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</w:p>
    <w:p w:rsidR="000C24FE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</w:p>
    <w:p w:rsidR="000C24FE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</w:p>
    <w:p w:rsidR="000C24FE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</w:p>
    <w:p w:rsidR="000C24FE" w:rsidRPr="007940D4" w:rsidRDefault="000C24FE" w:rsidP="000C24FE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</w:p>
    <w:p w:rsidR="000C24FE" w:rsidRPr="007940D4" w:rsidRDefault="000C24FE" w:rsidP="000C24FE">
      <w:pPr>
        <w:pBdr>
          <w:bottom w:val="single" w:sz="6" w:space="0" w:color="D6DDB9"/>
        </w:pBdr>
        <w:spacing w:after="0" w:line="240" w:lineRule="auto"/>
        <w:ind w:left="1080"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lastRenderedPageBreak/>
        <w:t>СОДЕРЖАНИЕ ПРОГРАММЫ                              </w:t>
      </w:r>
    </w:p>
    <w:p w:rsidR="000C24FE" w:rsidRPr="007940D4" w:rsidRDefault="000C24FE" w:rsidP="000C24FE">
      <w:pPr>
        <w:spacing w:after="0" w:line="240" w:lineRule="auto"/>
        <w:ind w:left="1080" w:firstLine="720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1 год обучения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программы разбит на три раздела: основы знаний, специальная физическая подготовка и технико-тактические приемы.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Основы знаний – 4</w:t>
      </w:r>
      <w:r w:rsidRPr="0079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- понятие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технике и тактике игры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предупреждение травматизма.  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положе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правил игры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. Нарушения, жесты судей, правила соревнований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состояние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развитие игры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-соревнования и их проведение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-врачебный контроль, самоконтроль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-краткие сведения о физиологии человека</w:t>
      </w: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Специа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льная физическая подготовка – 23 часов</w:t>
      </w: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для развития навыков быстроты ответных действий.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сигналу бег на 5, 10, 15 м из исходного положения: сидя, лежа на спине, на животе. </w:t>
      </w: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Перемещения приставными шагами. </w:t>
      </w: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Бег с остановками и изменением направления, челночный бег. Ускорения, повороты в беге. </w:t>
      </w: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Бег с прыжками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занятия в тренажерном зале. </w:t>
      </w: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Прыжки на месте и в движении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Упражнение на развитие силы, выносливости, скорости – движения.</w:t>
      </w: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-ОФП, как обязательное условие для качеств, двигательных навыков возможностей организма</w:t>
      </w: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-общая и специальная сила, методика ее развития</w:t>
      </w: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-упражнения на выносливость, быстроту реакции, ловкости и т.д.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Упражнения для развития качеств, необходимых при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выполнении передвижения по площадке</w:t>
      </w: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Координация, ловкость, быстрота, правильн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постановка ног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</w:t>
      </w: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для развития качеств, необходимых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 выполнении техники приемов мяча и ударов по мячу</w:t>
      </w: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24FE" w:rsidRPr="007940D4" w:rsidRDefault="000C24FE" w:rsidP="000C24F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</w:t>
      </w: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для развития физических качеств.</w:t>
      </w:r>
    </w:p>
    <w:p w:rsidR="000C24FE" w:rsidRPr="007940D4" w:rsidRDefault="000C24FE" w:rsidP="000C24F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Упражнения для развития качеств, необходимых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 технике  игры</w:t>
      </w: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C24FE" w:rsidRPr="007940D4" w:rsidRDefault="000C24FE" w:rsidP="000C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Технико-тактические приемы – 75</w:t>
      </w:r>
      <w:r w:rsidRPr="0079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24FE" w:rsidRPr="00227B4A" w:rsidRDefault="000C24FE" w:rsidP="000C2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1.Технические приемы– 25 часов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Ловля мяча сверху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Ловля мяча снизу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Стойки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Броски мяча в корзину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Защита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Ловля мяча сверху в прыжке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Ловля мяча снизу и с боку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Передачи мяча</w:t>
      </w:r>
    </w:p>
    <w:p w:rsidR="000C24FE" w:rsidRPr="00227B4A" w:rsidRDefault="000C24FE" w:rsidP="000C2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Тактика игры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2</w:t>
      </w:r>
      <w:r w:rsidRPr="00227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7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техника выполн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передач мяча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штрафные броски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-перемещение по площадке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9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-тренировочные игры – 25</w:t>
      </w:r>
      <w:r w:rsidRPr="00794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отработка навыков вза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имодействия игроков на площадке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отработка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дивидуальных действий игроков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 техника защиты;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-инд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ивидуальные действия в нападении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4FE" w:rsidRPr="007940D4" w:rsidRDefault="000C24FE" w:rsidP="000C24F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отработка навыков судейства школьных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соревнований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4FE" w:rsidRPr="007940D4" w:rsidRDefault="000C24FE" w:rsidP="000C24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На каждом занятии осуществляется общая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0C24FE" w:rsidRPr="007940D4" w:rsidRDefault="000C24FE" w:rsidP="000C24F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   </w:t>
      </w:r>
    </w:p>
    <w:p w:rsidR="000C24FE" w:rsidRPr="007940D4" w:rsidRDefault="000C24FE" w:rsidP="000C24FE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</w:p>
    <w:p w:rsidR="000C24FE" w:rsidRPr="007940D4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" w:name="_GoBack"/>
      <w:bookmarkEnd w:id="2"/>
    </w:p>
    <w:p w:rsidR="000C24FE" w:rsidRPr="007940D4" w:rsidRDefault="000C24FE" w:rsidP="000C24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0349" w:type="dxa"/>
        <w:tblInd w:w="-9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7518"/>
        <w:gridCol w:w="1276"/>
        <w:gridCol w:w="992"/>
      </w:tblGrid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3" w:name="a50138a45ef337d73a4d18205f5b898433d95627"/>
            <w:bookmarkStart w:id="4" w:name="2"/>
            <w:bookmarkEnd w:id="3"/>
            <w:bookmarkEnd w:id="4"/>
            <w:r w:rsidRPr="00794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794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4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794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Фактическая</w:t>
            </w:r>
          </w:p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Дата </w:t>
            </w:r>
          </w:p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Инструктаж по технике безопасност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при проведении тренировок и игр</w:t>
            </w: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Предупреждение травматизма.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350851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Правила игры в баскетбол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350851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Перемещение по площадке</w:t>
            </w: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Площадка и ее</w:t>
            </w: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применение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350851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Броски набивного мяча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стойкам</w:t>
            </w: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Упражнения на координацию. ОФП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передвижения по площадке</w:t>
            </w: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6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Учебно-тренировочные игры.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игры.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Запрещенные действия и приемы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за нарушение правил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победителя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20608C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судейству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20608C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упражнений</w:t>
            </w: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развитие кистей и запястий рук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упражнений на развитие прыгучести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упражнений на развитие силы ног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упражнений на координацию.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 сверху, снизу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упражнений на силовую подготовку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комплексу упражнений в парах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пражнения в парах с набивными мя</w:t>
            </w: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Двусторонняя игра.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Двусторонняя игра.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Двусторонняя игра.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Двусторонняя игра.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hAnsi="Times New Roman" w:cs="Times New Roman"/>
                <w:sz w:val="24"/>
                <w:szCs w:val="24"/>
              </w:rPr>
              <w:t>Режим дня, его 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с изменением отскока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4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стоек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Двусторонняя  игра.</w:t>
            </w:r>
            <w:r w:rsidRPr="0079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Блокировка нападающего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  <w:r w:rsidRPr="007940D4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с места и в движении. Защита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с места и в движении. Защита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площадке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4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шенствование техники игры</w:t>
            </w:r>
            <w:r w:rsidRPr="00794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ведения игры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атаки и защиты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атаки и защиты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атаки и защиты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атаки и защиты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атаки и защиты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бросков мяча в прыжке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3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643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ловли и передач мяча на месте и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ловли и передач мяча на месте и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ловли и передач мяча на месте и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ловли и передач мяча на месте и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передач и ведения мяча. Двусторонняя игра.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передач и ведения мяча. Двусторонняя игра.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передач и ведения мяча. Двусторонняя игра.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игровых приемов в защите и нападении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ренировочная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8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204</w:t>
            </w:r>
          </w:p>
        </w:tc>
      </w:tr>
    </w:tbl>
    <w:p w:rsidR="000C24FE" w:rsidRDefault="000C24FE" w:rsidP="000C24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МЕТОДИЧЕСКОЕ ОБЕСПЕЧЕНИЕ ПРОГРАММЫ</w:t>
      </w:r>
    </w:p>
    <w:p w:rsidR="000C24FE" w:rsidRPr="007940D4" w:rsidRDefault="000C24FE" w:rsidP="000C24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Методические рекомендации по содержанию и проведению занятий.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0C24FE" w:rsidRPr="007940D4" w:rsidRDefault="000C24FE" w:rsidP="000C24F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содержания первого раздела занимающиеся получают теоретические знания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технике и тактике баскетбола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Знакомятся с гигиеническими требованиями к местам занятий и инвентарем, спортивной одежде и обуви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ходе бесед и лекций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proofErr w:type="gramEnd"/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знакомятся с основными правилами соревнований. Изучая наглядные пособия, дополнительную литературу, учащиеся получают представления о судействе, о жестах судьи. На занятиях используется беседа с детьми, рассказ преподавателя, работа с дополнительной литературой.</w:t>
      </w:r>
    </w:p>
    <w:p w:rsidR="000C24FE" w:rsidRPr="007940D4" w:rsidRDefault="000C24FE" w:rsidP="000C24F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2 и 3 разделов программы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соревновательный методы, словесные и сенсорные методы, а также различные средства: подготовительные упражнения, подвижные игры, игров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упражнения, учебные игры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, соревнования. При занятии с учащимися данной возрастной группы большое значение имеет наглядность в обучении, мастер классы.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 Закрепление правильных способов выполнения изученных движений до стадии навыка, их дальнейшее совершенствование проводится посредством самостоятельных упражнений занимающихся.</w:t>
      </w:r>
    </w:p>
    <w:p w:rsidR="000C24FE" w:rsidRPr="007940D4" w:rsidRDefault="000C24FE" w:rsidP="000C24F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Материально-техническое обеспечение:</w:t>
      </w:r>
    </w:p>
    <w:p w:rsidR="000C24FE" w:rsidRPr="007940D4" w:rsidRDefault="000C24FE" w:rsidP="000C24F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зал.</w:t>
      </w:r>
    </w:p>
    <w:p w:rsidR="000C24FE" w:rsidRPr="007940D4" w:rsidRDefault="000C24FE" w:rsidP="000C24F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Тренажерный зал</w:t>
      </w:r>
    </w:p>
    <w:p w:rsidR="000C24FE" w:rsidRPr="007940D4" w:rsidRDefault="000C24FE" w:rsidP="000C24F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Баскетбольная площадка</w:t>
      </w:r>
    </w:p>
    <w:p w:rsidR="000C24FE" w:rsidRPr="007940D4" w:rsidRDefault="000C24FE" w:rsidP="000C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   Мячи баскетбольные</w:t>
      </w:r>
    </w:p>
    <w:p w:rsidR="000C24FE" w:rsidRPr="007940D4" w:rsidRDefault="000C24FE" w:rsidP="000C24F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Мячи набивные </w:t>
      </w:r>
    </w:p>
    <w:p w:rsidR="000C24FE" w:rsidRPr="007940D4" w:rsidRDefault="000C24FE" w:rsidP="000C24F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Силовые тренажеры</w:t>
      </w:r>
    </w:p>
    <w:p w:rsidR="000C24FE" w:rsidRPr="007940D4" w:rsidRDefault="000C24FE" w:rsidP="000C24F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0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Перекладина гимнастическая</w:t>
      </w:r>
    </w:p>
    <w:p w:rsidR="000C24FE" w:rsidRDefault="000C24FE" w:rsidP="000C24FE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Default="000C24FE" w:rsidP="000C24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4FE" w:rsidRPr="007940D4" w:rsidRDefault="000C24FE" w:rsidP="000C24FE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000000"/>
        </w:rPr>
      </w:pPr>
      <w:r w:rsidRPr="00794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0349" w:type="dxa"/>
        <w:tblInd w:w="-9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7518"/>
        <w:gridCol w:w="1276"/>
        <w:gridCol w:w="992"/>
      </w:tblGrid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794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4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794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Фактическая</w:t>
            </w:r>
          </w:p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Дата </w:t>
            </w:r>
          </w:p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Инструктаж по технике безопасност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при проведении тренировок и игр</w:t>
            </w: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Предупреждение травматизма.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Правила игры в баскетбол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Перемещение по площадке</w:t>
            </w: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Площадка и ее</w:t>
            </w: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применение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Броски набивного мяча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стойкам</w:t>
            </w: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Упражнения на координацию. ОФП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передвижения по площадке</w:t>
            </w: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24FE" w:rsidRPr="007940D4" w:rsidTr="006A65CE">
        <w:trPr>
          <w:trHeight w:val="6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Учебно-тренировочные игры.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6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бросков мяча в прыжке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игры.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Запрещенные действия и приемы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за нарушение правил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победителя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20608C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судейству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20608C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упражнений</w:t>
            </w: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развитие кистей и запястий рук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упражнений на развитие прыгучести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упражнений на развитие силы ног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ловли и передачи мяча на месте и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упражнений на координацию.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ловли и передачи мяча на месте и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 сверху, снизу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ловли и передачи мяча на месте и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упражнений на силовую подготовку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ловли и передачи мяча на месте и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комплексу упражнений в парах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 и ведения мяча. Двухсторонняя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пражнения в парах с набивными мя</w:t>
            </w: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 и ведение мяча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Двусторонняя игра.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 и ведение мяча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Двусторонняя игра.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игровых приемов в защите и в нападении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Двусторонняя игра.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Двусторонняя игра.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D4">
              <w:rPr>
                <w:rFonts w:ascii="Times New Roman" w:hAnsi="Times New Roman" w:cs="Times New Roman"/>
                <w:sz w:val="24"/>
                <w:szCs w:val="24"/>
              </w:rPr>
              <w:t>Режим дня, его 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с изменением отскока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4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стоек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Двусторонняя  игра.</w:t>
            </w:r>
            <w:r w:rsidRPr="0079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Блокировка нападающего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  <w:r w:rsidRPr="007940D4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с места и в движении. Защита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с места и в движении. Защита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атаки и защиты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площадке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4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шенствование техники игры</w:t>
            </w:r>
            <w:r w:rsidRPr="00794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ведения игры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атаки и защиты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атаки и защиты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атаки и защиты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атаки и защиты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Pr="007940D4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0C24FE" w:rsidRPr="007940D4" w:rsidTr="006A65CE">
        <w:trPr>
          <w:trHeight w:val="14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ренировочная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     3</w:t>
            </w:r>
          </w:p>
        </w:tc>
      </w:tr>
      <w:tr w:rsidR="000C24FE" w:rsidRPr="007940D4" w:rsidTr="006A65CE">
        <w:trPr>
          <w:trHeight w:val="144"/>
        </w:trPr>
        <w:tc>
          <w:tcPr>
            <w:tcW w:w="8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4FE" w:rsidRDefault="000C24FE" w:rsidP="006A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C24FE" w:rsidRPr="007940D4" w:rsidRDefault="000C24FE" w:rsidP="006A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4FE" w:rsidRDefault="000C24FE" w:rsidP="006A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204</w:t>
            </w:r>
          </w:p>
        </w:tc>
      </w:tr>
    </w:tbl>
    <w:p w:rsidR="000C24FE" w:rsidRDefault="000C24FE" w:rsidP="000C24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74E86" w:rsidRDefault="00674E86"/>
    <w:sectPr w:rsidR="00674E86" w:rsidSect="00B2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7DDE"/>
    <w:multiLevelType w:val="hybridMultilevel"/>
    <w:tmpl w:val="8EA85978"/>
    <w:lvl w:ilvl="0" w:tplc="18F0F87E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5FC2571"/>
    <w:multiLevelType w:val="multilevel"/>
    <w:tmpl w:val="3316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20AB4"/>
    <w:multiLevelType w:val="multilevel"/>
    <w:tmpl w:val="82D6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4FE"/>
    <w:rsid w:val="000C24FE"/>
    <w:rsid w:val="000F0FD7"/>
    <w:rsid w:val="00350851"/>
    <w:rsid w:val="00674E86"/>
    <w:rsid w:val="00B27E91"/>
    <w:rsid w:val="00CB4017"/>
    <w:rsid w:val="00D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2276</Words>
  <Characters>12979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2021-10-12T02:04:00Z</cp:lastPrinted>
  <dcterms:created xsi:type="dcterms:W3CDTF">2021-10-11T01:14:00Z</dcterms:created>
  <dcterms:modified xsi:type="dcterms:W3CDTF">2021-10-12T02:05:00Z</dcterms:modified>
</cp:coreProperties>
</file>