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4F" w:rsidRPr="005F664F" w:rsidRDefault="005F664F" w:rsidP="005F664F">
      <w:pPr>
        <w:tabs>
          <w:tab w:val="center" w:pos="4677"/>
          <w:tab w:val="right" w:pos="9355"/>
        </w:tabs>
        <w:spacing w:after="0" w:line="240" w:lineRule="auto"/>
        <w:jc w:val="center"/>
        <w:rPr>
          <w:rFonts w:ascii="Calibri" w:eastAsia="Calibri" w:hAnsi="Calibri" w:cs="Times New Roman"/>
          <w:sz w:val="24"/>
          <w:szCs w:val="24"/>
        </w:rPr>
      </w:pPr>
      <w:r w:rsidRPr="005F664F">
        <w:rPr>
          <w:rFonts w:ascii="Calibri" w:eastAsia="Calibri" w:hAnsi="Calibri" w:cs="Times New Roman"/>
          <w:noProof/>
          <w:lang w:eastAsia="ru-RU"/>
        </w:rPr>
        <w:drawing>
          <wp:anchor distT="0" distB="0" distL="114300" distR="114300" simplePos="0" relativeHeight="251659264" behindDoc="0" locked="0" layoutInCell="1" allowOverlap="1" wp14:anchorId="1371CD94" wp14:editId="0FE8541A">
            <wp:simplePos x="0" y="0"/>
            <wp:positionH relativeFrom="column">
              <wp:posOffset>-355600</wp:posOffset>
            </wp:positionH>
            <wp:positionV relativeFrom="paragraph">
              <wp:posOffset>-232410</wp:posOffset>
            </wp:positionV>
            <wp:extent cx="961390" cy="9531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53135"/>
                    </a:xfrm>
                    <a:prstGeom prst="rect">
                      <a:avLst/>
                    </a:prstGeom>
                    <a:noFill/>
                  </pic:spPr>
                </pic:pic>
              </a:graphicData>
            </a:graphic>
            <wp14:sizeRelH relativeFrom="page">
              <wp14:pctWidth>0</wp14:pctWidth>
            </wp14:sizeRelH>
            <wp14:sizeRelV relativeFrom="page">
              <wp14:pctHeight>0</wp14:pctHeight>
            </wp14:sizeRelV>
          </wp:anchor>
        </w:drawing>
      </w:r>
      <w:r w:rsidRPr="005F664F">
        <w:rPr>
          <w:rFonts w:ascii="Calibri" w:eastAsia="Calibri" w:hAnsi="Calibri" w:cs="Times New Roman"/>
          <w:sz w:val="24"/>
          <w:szCs w:val="24"/>
        </w:rPr>
        <w:t>Муниципальное бюджетное общеобразовательное учреждение</w:t>
      </w:r>
    </w:p>
    <w:p w:rsidR="005F664F" w:rsidRPr="005F664F" w:rsidRDefault="005F664F" w:rsidP="005F664F">
      <w:pPr>
        <w:tabs>
          <w:tab w:val="center" w:pos="4677"/>
          <w:tab w:val="right" w:pos="9355"/>
        </w:tabs>
        <w:spacing w:after="0" w:line="240" w:lineRule="auto"/>
        <w:jc w:val="center"/>
        <w:rPr>
          <w:rFonts w:ascii="Calibri" w:eastAsia="Calibri" w:hAnsi="Calibri" w:cs="Times New Roman"/>
          <w:sz w:val="24"/>
          <w:szCs w:val="24"/>
        </w:rPr>
      </w:pPr>
      <w:r w:rsidRPr="005F664F">
        <w:rPr>
          <w:rFonts w:ascii="Calibri" w:eastAsia="Calibri" w:hAnsi="Calibri" w:cs="Times New Roman"/>
          <w:sz w:val="24"/>
          <w:szCs w:val="24"/>
        </w:rPr>
        <w:t>«Средняя школа № 17 им В. С. Завойко»</w:t>
      </w:r>
    </w:p>
    <w:p w:rsidR="005F664F" w:rsidRPr="005F664F" w:rsidRDefault="005F664F" w:rsidP="005F664F">
      <w:pPr>
        <w:pBdr>
          <w:bottom w:val="single" w:sz="12" w:space="1" w:color="auto"/>
        </w:pBdr>
        <w:tabs>
          <w:tab w:val="center" w:pos="4677"/>
          <w:tab w:val="right" w:pos="9355"/>
        </w:tabs>
        <w:spacing w:after="0" w:line="240" w:lineRule="auto"/>
        <w:jc w:val="center"/>
        <w:rPr>
          <w:rFonts w:ascii="Calibri" w:eastAsia="Calibri" w:hAnsi="Calibri" w:cs="Times New Roman"/>
          <w:sz w:val="24"/>
          <w:szCs w:val="24"/>
        </w:rPr>
      </w:pPr>
      <w:proofErr w:type="gramStart"/>
      <w:r w:rsidRPr="005F664F">
        <w:rPr>
          <w:rFonts w:ascii="Calibri" w:eastAsia="Calibri" w:hAnsi="Calibri" w:cs="Times New Roman"/>
          <w:sz w:val="24"/>
          <w:szCs w:val="24"/>
        </w:rPr>
        <w:t>Петропавловск-Камчатского</w:t>
      </w:r>
      <w:proofErr w:type="gramEnd"/>
      <w:r w:rsidRPr="005F664F">
        <w:rPr>
          <w:rFonts w:ascii="Calibri" w:eastAsia="Calibri" w:hAnsi="Calibri" w:cs="Times New Roman"/>
          <w:sz w:val="24"/>
          <w:szCs w:val="24"/>
        </w:rPr>
        <w:t xml:space="preserve"> городского округа</w:t>
      </w:r>
    </w:p>
    <w:p w:rsidR="005F664F" w:rsidRPr="005F664F" w:rsidRDefault="005F664F" w:rsidP="005F664F">
      <w:pPr>
        <w:tabs>
          <w:tab w:val="center" w:pos="4677"/>
          <w:tab w:val="right" w:pos="9355"/>
        </w:tabs>
        <w:spacing w:after="0" w:line="240" w:lineRule="auto"/>
        <w:jc w:val="center"/>
        <w:rPr>
          <w:rFonts w:ascii="Calibri" w:eastAsia="Calibri" w:hAnsi="Calibri" w:cs="Times New Roman"/>
          <w:sz w:val="20"/>
          <w:szCs w:val="20"/>
        </w:rPr>
      </w:pPr>
      <w:r w:rsidRPr="005F664F">
        <w:rPr>
          <w:rFonts w:ascii="Calibri" w:eastAsia="Calibri" w:hAnsi="Calibri" w:cs="Times New Roman"/>
          <w:sz w:val="20"/>
          <w:szCs w:val="20"/>
        </w:rPr>
        <w:t>Петропавловск-Камчатский ул. Петра Ильичева д. 80 т/факс  210-370</w:t>
      </w: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Pr="005F664F" w:rsidRDefault="005F664F" w:rsidP="005F664F">
      <w:pPr>
        <w:spacing w:after="0" w:line="240" w:lineRule="auto"/>
        <w:jc w:val="center"/>
        <w:rPr>
          <w:rFonts w:ascii="Arial Black" w:eastAsia="Times New Roman" w:hAnsi="Arial Black" w:cs="Times New Roman"/>
          <w:b/>
          <w:i/>
          <w:sz w:val="52"/>
          <w:szCs w:val="52"/>
          <w:lang w:eastAsia="ru-RU"/>
        </w:rPr>
      </w:pPr>
      <w:r w:rsidRPr="005F664F">
        <w:rPr>
          <w:rFonts w:ascii="Arial Black" w:eastAsia="Times New Roman" w:hAnsi="Arial Black" w:cs="Times New Roman"/>
          <w:b/>
          <w:i/>
          <w:sz w:val="52"/>
          <w:szCs w:val="52"/>
          <w:lang w:eastAsia="ru-RU"/>
        </w:rPr>
        <w:t xml:space="preserve"> Проектно - исследовательская деятельность на уроках изобразительного искусства</w:t>
      </w:r>
    </w:p>
    <w:p w:rsidR="005F664F" w:rsidRPr="005F664F" w:rsidRDefault="005F664F" w:rsidP="005F664F">
      <w:pPr>
        <w:spacing w:after="0" w:line="240" w:lineRule="auto"/>
        <w:jc w:val="center"/>
        <w:rPr>
          <w:rFonts w:ascii="Monotype Corsiva" w:eastAsia="Times New Roman" w:hAnsi="Monotype Corsiva" w:cs="Times New Roman"/>
          <w:b/>
          <w:i/>
          <w:sz w:val="52"/>
          <w:szCs w:val="52"/>
          <w:lang w:eastAsia="ru-RU"/>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p>
    <w:p w:rsidR="005F664F" w:rsidRDefault="005F664F" w:rsidP="005F664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Разработана</w:t>
      </w:r>
    </w:p>
    <w:p w:rsidR="005F664F" w:rsidRDefault="005F664F" w:rsidP="005F664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учителем изобразительного искусства</w:t>
      </w:r>
    </w:p>
    <w:p w:rsidR="005F664F" w:rsidRDefault="005F664F" w:rsidP="005F664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Борисовой Юлией Борисовной</w:t>
      </w:r>
    </w:p>
    <w:p w:rsidR="005F664F" w:rsidRDefault="005F664F" w:rsidP="005F664F">
      <w:pPr>
        <w:jc w:val="center"/>
        <w:rPr>
          <w:rFonts w:ascii="Times New Roman" w:hAnsi="Times New Roman" w:cs="Times New Roman"/>
          <w:sz w:val="28"/>
          <w:szCs w:val="28"/>
        </w:rPr>
      </w:pPr>
    </w:p>
    <w:p w:rsidR="005F664F" w:rsidRDefault="005F664F" w:rsidP="005F664F">
      <w:pPr>
        <w:jc w:val="center"/>
        <w:rPr>
          <w:rFonts w:ascii="Times New Roman" w:hAnsi="Times New Roman" w:cs="Times New Roman"/>
          <w:sz w:val="28"/>
          <w:szCs w:val="28"/>
        </w:rPr>
      </w:pPr>
    </w:p>
    <w:p w:rsidR="005F664F" w:rsidRDefault="005F664F" w:rsidP="005F664F">
      <w:pPr>
        <w:jc w:val="center"/>
        <w:rPr>
          <w:rFonts w:ascii="Times New Roman" w:hAnsi="Times New Roman" w:cs="Times New Roman"/>
          <w:sz w:val="28"/>
          <w:szCs w:val="28"/>
        </w:rPr>
      </w:pPr>
    </w:p>
    <w:p w:rsidR="005F664F" w:rsidRDefault="005F664F" w:rsidP="005F664F">
      <w:pPr>
        <w:jc w:val="center"/>
        <w:rPr>
          <w:rFonts w:ascii="Times New Roman" w:hAnsi="Times New Roman" w:cs="Times New Roman"/>
          <w:sz w:val="28"/>
          <w:szCs w:val="28"/>
        </w:rPr>
      </w:pPr>
      <w:r>
        <w:rPr>
          <w:rFonts w:ascii="Times New Roman" w:hAnsi="Times New Roman" w:cs="Times New Roman"/>
          <w:sz w:val="28"/>
          <w:szCs w:val="28"/>
        </w:rPr>
        <w:t>Петропавловск-Камчатский</w:t>
      </w:r>
      <w:r w:rsidRPr="00991026">
        <w:rPr>
          <w:rFonts w:ascii="Times New Roman" w:hAnsi="Times New Roman" w:cs="Times New Roman"/>
          <w:sz w:val="28"/>
          <w:szCs w:val="28"/>
        </w:rPr>
        <w:t xml:space="preserve"> </w:t>
      </w:r>
    </w:p>
    <w:p w:rsidR="005F664F" w:rsidRPr="00991026" w:rsidRDefault="005C5A0F" w:rsidP="005F664F">
      <w:pPr>
        <w:jc w:val="center"/>
        <w:rPr>
          <w:rFonts w:ascii="Times New Roman" w:hAnsi="Times New Roman" w:cs="Times New Roman"/>
          <w:sz w:val="28"/>
          <w:szCs w:val="28"/>
        </w:rPr>
      </w:pPr>
      <w:r>
        <w:rPr>
          <w:rFonts w:ascii="Times New Roman" w:hAnsi="Times New Roman" w:cs="Times New Roman"/>
          <w:sz w:val="28"/>
          <w:szCs w:val="28"/>
        </w:rPr>
        <w:t>2019</w:t>
      </w:r>
      <w:bookmarkStart w:id="0" w:name="_GoBack"/>
      <w:bookmarkEnd w:id="0"/>
      <w:r w:rsidR="005F664F" w:rsidRPr="00991026">
        <w:rPr>
          <w:rFonts w:ascii="Times New Roman" w:hAnsi="Times New Roman" w:cs="Times New Roman"/>
          <w:sz w:val="28"/>
          <w:szCs w:val="28"/>
        </w:rPr>
        <w:t>г.</w:t>
      </w:r>
    </w:p>
    <w:p w:rsidR="00E84B57" w:rsidRDefault="00E84B57" w:rsidP="005F664F">
      <w:pPr>
        <w:spacing w:after="0" w:line="360" w:lineRule="auto"/>
        <w:jc w:val="center"/>
        <w:rPr>
          <w:rFonts w:ascii="Arial Black" w:eastAsia="Times New Roman" w:hAnsi="Arial Black" w:cs="Times New Roman"/>
          <w:sz w:val="28"/>
          <w:szCs w:val="28"/>
          <w:lang w:eastAsia="ru-RU"/>
        </w:rPr>
      </w:pPr>
    </w:p>
    <w:p w:rsidR="005F664F" w:rsidRPr="005F664F" w:rsidRDefault="005F664F" w:rsidP="005F664F">
      <w:pPr>
        <w:spacing w:after="0" w:line="360" w:lineRule="auto"/>
        <w:jc w:val="center"/>
        <w:rPr>
          <w:rFonts w:ascii="Arial Black" w:eastAsia="Times New Roman" w:hAnsi="Arial Black" w:cs="Times New Roman"/>
          <w:sz w:val="28"/>
          <w:szCs w:val="28"/>
          <w:lang w:eastAsia="ru-RU"/>
        </w:rPr>
      </w:pPr>
      <w:r w:rsidRPr="005F664F">
        <w:rPr>
          <w:rFonts w:ascii="Arial Black" w:eastAsia="Times New Roman" w:hAnsi="Arial Black" w:cs="Times New Roman"/>
          <w:sz w:val="28"/>
          <w:szCs w:val="28"/>
          <w:lang w:eastAsia="ru-RU"/>
        </w:rPr>
        <w:lastRenderedPageBreak/>
        <w:t>Проектно-исследовательская деятельность на уроках</w:t>
      </w:r>
    </w:p>
    <w:p w:rsidR="005F664F" w:rsidRPr="005F664F" w:rsidRDefault="005F664F" w:rsidP="00FF50A5">
      <w:pPr>
        <w:spacing w:after="0" w:line="360" w:lineRule="auto"/>
        <w:ind w:right="283" w:firstLine="709"/>
        <w:jc w:val="center"/>
        <w:rPr>
          <w:rFonts w:ascii="Times New Roman" w:eastAsia="Times New Roman" w:hAnsi="Times New Roman" w:cs="Times New Roman"/>
          <w:sz w:val="28"/>
          <w:szCs w:val="28"/>
          <w:lang w:eastAsia="ru-RU"/>
        </w:rPr>
      </w:pPr>
      <w:r w:rsidRPr="005F664F">
        <w:rPr>
          <w:rFonts w:ascii="Arial Black" w:eastAsia="Times New Roman" w:hAnsi="Arial Black" w:cs="Times New Roman"/>
          <w:sz w:val="28"/>
          <w:szCs w:val="28"/>
          <w:lang w:eastAsia="ru-RU"/>
        </w:rPr>
        <w:t>изобразительного искусства.</w:t>
      </w:r>
    </w:p>
    <w:p w:rsidR="005F664F" w:rsidRPr="005F664F" w:rsidRDefault="005F664F" w:rsidP="00FF50A5">
      <w:pPr>
        <w:shd w:val="clear" w:color="auto" w:fill="FFFFFF"/>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За последние десятилетия в обществе произошли большие изменения  в представлении о целях образования и путях их реализации. От признания «знаний, умений и навыков» как основных </w:t>
      </w:r>
      <w:proofErr w:type="gramStart"/>
      <w:r w:rsidRPr="005F664F">
        <w:rPr>
          <w:rFonts w:ascii="Times New Roman" w:eastAsia="Times New Roman" w:hAnsi="Times New Roman" w:cs="Times New Roman"/>
          <w:sz w:val="28"/>
          <w:szCs w:val="28"/>
          <w:lang w:eastAsia="ru-RU"/>
        </w:rPr>
        <w:t>итогах</w:t>
      </w:r>
      <w:proofErr w:type="gramEnd"/>
      <w:r w:rsidRPr="005F664F">
        <w:rPr>
          <w:rFonts w:ascii="Times New Roman" w:eastAsia="Times New Roman" w:hAnsi="Times New Roman" w:cs="Times New Roman"/>
          <w:sz w:val="28"/>
          <w:szCs w:val="28"/>
          <w:lang w:eastAsia="ru-RU"/>
        </w:rPr>
        <w:t xml:space="preserve"> образования, произошел сдвиг к пониманию обучения</w:t>
      </w:r>
      <w:r w:rsidR="00FF50A5">
        <w:rPr>
          <w:rFonts w:ascii="Times New Roman" w:eastAsia="Times New Roman" w:hAnsi="Times New Roman" w:cs="Times New Roman"/>
          <w:sz w:val="28"/>
          <w:szCs w:val="28"/>
          <w:lang w:eastAsia="ru-RU"/>
        </w:rPr>
        <w:t>,</w:t>
      </w:r>
      <w:r w:rsidRPr="005F664F">
        <w:rPr>
          <w:rFonts w:ascii="Times New Roman" w:eastAsia="Times New Roman" w:hAnsi="Times New Roman" w:cs="Times New Roman"/>
          <w:sz w:val="28"/>
          <w:szCs w:val="28"/>
          <w:lang w:eastAsia="ru-RU"/>
        </w:rPr>
        <w:t xml:space="preserve">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На уроке должны преобладать такие действия, как: поиск, исследование, проектная деятельность. Знание дается не в готовом виде, а ребенок сам под руководством учителя конструирует это знание. Естественно, система оценивания такого знания ориентирована, прежде всего, не на конечный результат, а на то, как ребенок сам каким-то способом достигает этого знания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Так, в ФГОС определяет, что результатом изучения изобразительного искусства является: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3) освоение художественной культуры во всём многообразии её видов, жанров и стилей как материального выражения духовных ценностей, </w:t>
      </w:r>
      <w:r w:rsidR="00CA7345">
        <w:rPr>
          <w:rFonts w:ascii="Times New Roman" w:eastAsia="Times New Roman" w:hAnsi="Times New Roman" w:cs="Times New Roman"/>
          <w:sz w:val="28"/>
          <w:szCs w:val="28"/>
          <w:lang w:eastAsia="ru-RU"/>
        </w:rPr>
        <w:t xml:space="preserve">ш </w:t>
      </w:r>
      <w:r w:rsidRPr="005F664F">
        <w:rPr>
          <w:rFonts w:ascii="Times New Roman" w:eastAsia="Times New Roman" w:hAnsi="Times New Roman" w:cs="Times New Roman"/>
          <w:sz w:val="28"/>
          <w:szCs w:val="28"/>
          <w:lang w:eastAsia="ru-RU"/>
        </w:rPr>
        <w:t>творчество разных народов, классические произведения отечественного и зарубежного искусства, искусство современности);</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Для формирования у школьников всего вышеперечисленного необходимо осуществлять  проектн</w:t>
      </w:r>
      <w:proofErr w:type="gramStart"/>
      <w:r w:rsidRPr="005F664F">
        <w:rPr>
          <w:rFonts w:ascii="Times New Roman" w:eastAsia="Times New Roman" w:hAnsi="Times New Roman" w:cs="Times New Roman"/>
          <w:sz w:val="28"/>
          <w:szCs w:val="28"/>
          <w:lang w:eastAsia="ru-RU"/>
        </w:rPr>
        <w:t>о-</w:t>
      </w:r>
      <w:proofErr w:type="gramEnd"/>
      <w:r w:rsidRPr="005F664F">
        <w:rPr>
          <w:rFonts w:ascii="Times New Roman" w:eastAsia="Times New Roman" w:hAnsi="Times New Roman" w:cs="Times New Roman"/>
          <w:sz w:val="28"/>
          <w:szCs w:val="28"/>
          <w:lang w:eastAsia="ru-RU"/>
        </w:rPr>
        <w:t xml:space="preserve"> исследовательскую деятельность</w:t>
      </w:r>
      <w:r w:rsidRPr="005F664F">
        <w:rPr>
          <w:rFonts w:ascii="Times New Roman" w:eastAsia="Times New Roman" w:hAnsi="Times New Roman" w:cs="Times New Roman"/>
          <w:sz w:val="24"/>
          <w:szCs w:val="24"/>
          <w:lang w:eastAsia="ru-RU"/>
        </w:rPr>
        <w:t xml:space="preserve">. </w:t>
      </w:r>
      <w:r w:rsidRPr="005F664F">
        <w:rPr>
          <w:rFonts w:ascii="Times New Roman" w:eastAsia="Times New Roman" w:hAnsi="Times New Roman" w:cs="Times New Roman"/>
          <w:sz w:val="28"/>
          <w:szCs w:val="28"/>
          <w:lang w:eastAsia="ru-RU"/>
        </w:rPr>
        <w:t>Это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Результатом работы над проектом, его выходом, является продукт, который создается авторами проекта  в ходе решения поставленной проблемы.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Учебный предмет «Изобразительное искусство» дает богатые возможности для интеграции с другими школьными предметами, и не только в качестве иллюстративного метода н</w:t>
      </w:r>
      <w:r w:rsidR="00FF50A5">
        <w:rPr>
          <w:rFonts w:ascii="Times New Roman" w:eastAsia="Times New Roman" w:hAnsi="Times New Roman" w:cs="Times New Roman"/>
          <w:sz w:val="28"/>
          <w:szCs w:val="28"/>
          <w:lang w:eastAsia="ru-RU"/>
        </w:rPr>
        <w:t xml:space="preserve">а уроке литературы или музыки. </w:t>
      </w:r>
      <w:r w:rsidRPr="005F664F">
        <w:rPr>
          <w:rFonts w:ascii="Times New Roman" w:eastAsia="Times New Roman" w:hAnsi="Times New Roman" w:cs="Times New Roman"/>
          <w:sz w:val="28"/>
          <w:szCs w:val="28"/>
          <w:lang w:eastAsia="ru-RU"/>
        </w:rPr>
        <w:t xml:space="preserve">Можно использовать межпредметные связи  изобразительного искусства с биологией </w:t>
      </w:r>
      <w:proofErr w:type="gramStart"/>
      <w:r w:rsidRPr="005F664F">
        <w:rPr>
          <w:rFonts w:ascii="Times New Roman" w:eastAsia="Times New Roman" w:hAnsi="Times New Roman" w:cs="Times New Roman"/>
          <w:sz w:val="28"/>
          <w:szCs w:val="28"/>
          <w:lang w:eastAsia="ru-RU"/>
        </w:rPr>
        <w:t xml:space="preserve">(строение растений, животных, пластическая анатомия человека, связи в </w:t>
      </w:r>
      <w:r w:rsidRPr="005F664F">
        <w:rPr>
          <w:rFonts w:ascii="Times New Roman" w:eastAsia="Times New Roman" w:hAnsi="Times New Roman" w:cs="Times New Roman"/>
          <w:sz w:val="28"/>
          <w:szCs w:val="28"/>
          <w:lang w:eastAsia="ru-RU"/>
        </w:rPr>
        <w:lastRenderedPageBreak/>
        <w:t>природе), с историей (образ эпохи и стиль в искусстве, исторические личности – портретный жанр, выдающиеся события истории – исторический жанр в искусстве), с математикой (геометрия, пропорции), с физикой (механика, оптика), с технологией (художественная обработка материалов, дизайн одежды), с информатикой (компьютерная графика).</w:t>
      </w:r>
      <w:proofErr w:type="gramEnd"/>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Изобразительное искусство в школе осваивается детьми через творческую деятельность, что позволяет повысить мотивацию обучения, реализовать художественно-творческие способности и интересы учащихся. Этому же способствуют  исследовательская и проектная деятельность на уроках и во внеурочной изобразительной деятельности.</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Мои уроки направлены, прежде всего, на развитие творческого начала детей. Здесь в свободной атмосфере ребята смогут стать авторами интересных и оригинальных проектов. Приведём пример:</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На уроке в 5 классе по теме </w:t>
      </w:r>
      <w:r w:rsidR="00FF50A5">
        <w:rPr>
          <w:rFonts w:ascii="Times New Roman" w:eastAsia="Times New Roman" w:hAnsi="Times New Roman" w:cs="Times New Roman"/>
          <w:sz w:val="28"/>
          <w:szCs w:val="28"/>
          <w:lang w:eastAsia="ru-RU"/>
        </w:rPr>
        <w:t>«</w:t>
      </w:r>
      <w:r w:rsidR="00FF50A5" w:rsidRPr="006950B0">
        <w:rPr>
          <w:rFonts w:ascii="Times New Roman" w:hAnsi="Times New Roman" w:cs="Times New Roman"/>
          <w:sz w:val="28"/>
          <w:szCs w:val="28"/>
        </w:rPr>
        <w:t>Народный праздничный костюм</w:t>
      </w:r>
      <w:r w:rsidR="00FF50A5" w:rsidRPr="005F664F">
        <w:rPr>
          <w:rFonts w:ascii="Times New Roman" w:eastAsia="Times New Roman" w:hAnsi="Times New Roman" w:cs="Times New Roman"/>
          <w:sz w:val="28"/>
          <w:szCs w:val="28"/>
          <w:lang w:eastAsia="ru-RU"/>
        </w:rPr>
        <w:t xml:space="preserve"> </w:t>
      </w:r>
      <w:r w:rsidR="00FF50A5">
        <w:rPr>
          <w:rFonts w:ascii="Times New Roman" w:eastAsia="Times New Roman" w:hAnsi="Times New Roman" w:cs="Times New Roman"/>
          <w:sz w:val="28"/>
          <w:szCs w:val="28"/>
          <w:lang w:eastAsia="ru-RU"/>
        </w:rPr>
        <w:t>(ж</w:t>
      </w:r>
      <w:r w:rsidRPr="005F664F">
        <w:rPr>
          <w:rFonts w:ascii="Times New Roman" w:eastAsia="Times New Roman" w:hAnsi="Times New Roman" w:cs="Times New Roman"/>
          <w:sz w:val="28"/>
          <w:szCs w:val="28"/>
          <w:lang w:eastAsia="ru-RU"/>
        </w:rPr>
        <w:t>енский головной убор</w:t>
      </w:r>
      <w:r w:rsidR="00FF50A5">
        <w:rPr>
          <w:rFonts w:ascii="Times New Roman" w:eastAsia="Times New Roman" w:hAnsi="Times New Roman" w:cs="Times New Roman"/>
          <w:sz w:val="28"/>
          <w:szCs w:val="28"/>
          <w:lang w:eastAsia="ru-RU"/>
        </w:rPr>
        <w:t>)</w:t>
      </w:r>
      <w:r w:rsidR="00FF50A5" w:rsidRPr="005F664F">
        <w:rPr>
          <w:rFonts w:ascii="Times New Roman" w:eastAsia="Times New Roman" w:hAnsi="Times New Roman" w:cs="Times New Roman"/>
          <w:sz w:val="28"/>
          <w:szCs w:val="28"/>
          <w:lang w:eastAsia="ru-RU"/>
        </w:rPr>
        <w:t>» - р</w:t>
      </w:r>
      <w:r w:rsidRPr="005F664F">
        <w:rPr>
          <w:rFonts w:ascii="Times New Roman" w:eastAsia="Times New Roman" w:hAnsi="Times New Roman" w:cs="Times New Roman"/>
          <w:sz w:val="28"/>
          <w:szCs w:val="28"/>
          <w:lang w:eastAsia="ru-RU"/>
        </w:rPr>
        <w:t>еализуем творчески исследовательский проект. В результате этой работы планируем получить:</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-ученик научится  самостоятельно изготовить головной убор кокошник</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-получит возможность научиться. Узнает  историю  костюма и традиции русского народа, художественное и символическое значение русского женского головного убора.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i/>
          <w:sz w:val="28"/>
          <w:szCs w:val="28"/>
          <w:u w:val="single"/>
          <w:lang w:eastAsia="ru-RU"/>
        </w:rPr>
        <w:t>Цель:</w:t>
      </w:r>
      <w:r w:rsidRPr="005F664F">
        <w:rPr>
          <w:rFonts w:ascii="Times New Roman" w:eastAsia="Times New Roman" w:hAnsi="Times New Roman" w:cs="Times New Roman"/>
          <w:sz w:val="28"/>
          <w:szCs w:val="28"/>
          <w:lang w:eastAsia="ru-RU"/>
        </w:rPr>
        <w:t xml:space="preserve"> Научить учащихся самостоятельно добывать информацию, уметь анализировать, творчески мыслить и знать культуру своего народа.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t>Задачи:</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4"/>
          <w:szCs w:val="24"/>
          <w:lang w:eastAsia="ru-RU"/>
        </w:rPr>
        <w:t>-</w:t>
      </w:r>
      <w:r w:rsidRPr="005F664F">
        <w:rPr>
          <w:rFonts w:ascii="Times New Roman" w:eastAsia="Times New Roman" w:hAnsi="Times New Roman" w:cs="Times New Roman"/>
          <w:sz w:val="28"/>
          <w:szCs w:val="28"/>
          <w:lang w:eastAsia="ru-RU"/>
        </w:rPr>
        <w:t>пробудить интерес уч-ся к истории создания головного убора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-научить работать поэтапно, предвидя конечный результат</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-формирование знаний и умений по теме. Развитие самостоятельности у уч-ся.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i/>
          <w:sz w:val="28"/>
          <w:szCs w:val="28"/>
          <w:u w:val="single"/>
          <w:lang w:eastAsia="ru-RU"/>
        </w:rPr>
        <w:t>Методы обучения:</w:t>
      </w:r>
      <w:r w:rsidR="00FF50A5">
        <w:rPr>
          <w:rFonts w:ascii="Times New Roman" w:eastAsia="Times New Roman" w:hAnsi="Times New Roman" w:cs="Times New Roman"/>
          <w:sz w:val="28"/>
          <w:szCs w:val="28"/>
          <w:lang w:eastAsia="ru-RU"/>
        </w:rPr>
        <w:t xml:space="preserve">  б</w:t>
      </w:r>
      <w:r w:rsidRPr="005F664F">
        <w:rPr>
          <w:rFonts w:ascii="Times New Roman" w:eastAsia="Times New Roman" w:hAnsi="Times New Roman" w:cs="Times New Roman"/>
          <w:sz w:val="28"/>
          <w:szCs w:val="28"/>
          <w:lang w:eastAsia="ru-RU"/>
        </w:rPr>
        <w:t>еседа, объяснение нового материала, демонстрация дидактического материала.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proofErr w:type="gramStart"/>
      <w:r w:rsidRPr="005F664F">
        <w:rPr>
          <w:rFonts w:ascii="Times New Roman" w:eastAsia="Times New Roman" w:hAnsi="Times New Roman" w:cs="Times New Roman"/>
          <w:i/>
          <w:sz w:val="28"/>
          <w:szCs w:val="28"/>
          <w:u w:val="single"/>
          <w:lang w:eastAsia="ru-RU"/>
        </w:rPr>
        <w:t>Оборудование:</w:t>
      </w:r>
      <w:r w:rsidRPr="005F664F">
        <w:rPr>
          <w:rFonts w:ascii="Times New Roman" w:eastAsia="Times New Roman" w:hAnsi="Times New Roman" w:cs="Times New Roman"/>
          <w:sz w:val="28"/>
          <w:szCs w:val="28"/>
          <w:lang w:eastAsia="ru-RU"/>
        </w:rPr>
        <w:t xml:space="preserve">  доска,  компьютер, проектор, экран, тетрадь, ручка, картон, цветная бумага, ткань, бисер, клей ПВА, леска, атласная лента.</w:t>
      </w:r>
      <w:proofErr w:type="gramEnd"/>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i/>
          <w:sz w:val="28"/>
          <w:szCs w:val="28"/>
          <w:lang w:eastAsia="ru-RU"/>
        </w:rPr>
        <w:lastRenderedPageBreak/>
        <w:t>Планирование проектной деятельности групп учащихся:</w:t>
      </w:r>
      <w:r w:rsidRPr="005F664F">
        <w:rPr>
          <w:rFonts w:ascii="Times New Roman" w:eastAsia="Times New Roman" w:hAnsi="Times New Roman" w:cs="Times New Roman"/>
          <w:sz w:val="28"/>
          <w:szCs w:val="28"/>
          <w:lang w:eastAsia="ru-RU"/>
        </w:rPr>
        <w:t xml:space="preserve"> 1ч.</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1 группа – посещение библиотеки. Подбор материала, сбор материала в интернете, беседа с людьми.</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2 группа - подбор материала. Отборка и обработка материала.</w:t>
      </w:r>
    </w:p>
    <w:p w:rsidR="00FF50A5"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3 группа – практическая деятельность. Изготовление кокошника.</w:t>
      </w:r>
    </w:p>
    <w:p w:rsidR="00486DD5" w:rsidRDefault="00486DD5" w:rsidP="00FF50A5">
      <w:pPr>
        <w:spacing w:after="0" w:line="360" w:lineRule="auto"/>
        <w:ind w:left="-567" w:right="283" w:firstLine="567"/>
        <w:jc w:val="both"/>
        <w:rPr>
          <w:rFonts w:ascii="Times New Roman" w:eastAsia="Times New Roman" w:hAnsi="Times New Roman" w:cs="Times New Roman"/>
          <w:sz w:val="28"/>
          <w:szCs w:val="28"/>
          <w:lang w:eastAsia="ru-RU"/>
        </w:rPr>
      </w:pPr>
    </w:p>
    <w:p w:rsidR="005F664F" w:rsidRPr="005F664F" w:rsidRDefault="005F664F" w:rsidP="00FF50A5">
      <w:pPr>
        <w:spacing w:after="0" w:line="360" w:lineRule="auto"/>
        <w:ind w:left="-567" w:right="283" w:firstLine="567"/>
        <w:jc w:val="center"/>
        <w:rPr>
          <w:rFonts w:ascii="Arial Black" w:eastAsia="Times New Roman" w:hAnsi="Arial Black" w:cs="Times New Roman"/>
          <w:sz w:val="28"/>
          <w:szCs w:val="28"/>
          <w:lang w:eastAsia="ru-RU"/>
        </w:rPr>
      </w:pPr>
      <w:r w:rsidRPr="005F664F">
        <w:rPr>
          <w:rFonts w:ascii="Arial Black" w:eastAsia="Times New Roman" w:hAnsi="Arial Black" w:cs="Times New Roman"/>
          <w:sz w:val="28"/>
          <w:szCs w:val="28"/>
          <w:lang w:eastAsia="ru-RU"/>
        </w:rPr>
        <w:t>Практическая работа.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t>План урока.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1. Организационный момент -5 мин.</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2. Объяснение нового материала. Беседа -10 мин.</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3. Закрепление изученного материала -5 мин</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4. Практическая работа -20 мин.</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5. Исследование</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6. Результаты и выводы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7. Рефлексия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8. Заключительная часть -5 мин</w:t>
      </w:r>
    </w:p>
    <w:p w:rsidR="005F664F" w:rsidRPr="005F664F" w:rsidRDefault="005F664F" w:rsidP="003C7A99">
      <w:pPr>
        <w:spacing w:after="0" w:line="360" w:lineRule="auto"/>
        <w:ind w:left="-567" w:right="283" w:firstLine="567"/>
        <w:jc w:val="center"/>
        <w:rPr>
          <w:rFonts w:ascii="Times New Roman" w:eastAsia="Times New Roman" w:hAnsi="Times New Roman" w:cs="Times New Roman"/>
          <w:b/>
          <w:i/>
          <w:sz w:val="28"/>
          <w:szCs w:val="28"/>
          <w:lang w:eastAsia="ru-RU"/>
        </w:rPr>
      </w:pPr>
      <w:r w:rsidRPr="005F664F">
        <w:rPr>
          <w:rFonts w:ascii="Times New Roman" w:eastAsia="Times New Roman" w:hAnsi="Times New Roman" w:cs="Times New Roman"/>
          <w:b/>
          <w:i/>
          <w:sz w:val="28"/>
          <w:szCs w:val="28"/>
          <w:lang w:eastAsia="ru-RU"/>
        </w:rPr>
        <w:t>Ход урока.</w:t>
      </w:r>
    </w:p>
    <w:p w:rsidR="005F664F" w:rsidRPr="005F664F" w:rsidRDefault="005F664F" w:rsidP="00061D3B">
      <w:pPr>
        <w:spacing w:after="0" w:line="360" w:lineRule="auto"/>
        <w:ind w:left="-567" w:right="283" w:firstLine="567"/>
        <w:rPr>
          <w:rFonts w:ascii="Times New Roman" w:eastAsia="Times New Roman" w:hAnsi="Times New Roman" w:cs="Times New Roman"/>
          <w:sz w:val="28"/>
          <w:szCs w:val="28"/>
          <w:lang w:eastAsia="ru-RU"/>
        </w:rPr>
      </w:pPr>
      <w:r w:rsidRPr="005F664F">
        <w:rPr>
          <w:rFonts w:ascii="Times New Roman" w:eastAsia="Times New Roman" w:hAnsi="Times New Roman" w:cs="Times New Roman"/>
          <w:i/>
          <w:sz w:val="28"/>
          <w:szCs w:val="28"/>
          <w:u w:val="single"/>
          <w:lang w:eastAsia="ru-RU"/>
        </w:rPr>
        <w:t>1. Организационный момент.</w:t>
      </w:r>
      <w:r w:rsidRPr="005F664F">
        <w:rPr>
          <w:rFonts w:ascii="Times New Roman" w:eastAsia="Times New Roman" w:hAnsi="Times New Roman" w:cs="Times New Roman"/>
          <w:sz w:val="28"/>
          <w:szCs w:val="28"/>
          <w:lang w:eastAsia="ru-RU"/>
        </w:rPr>
        <w:t xml:space="preserve"> </w:t>
      </w:r>
      <w:r w:rsidR="00061D3B">
        <w:rPr>
          <w:rFonts w:ascii="Times New Roman" w:eastAsia="Times New Roman" w:hAnsi="Times New Roman" w:cs="Times New Roman"/>
          <w:sz w:val="28"/>
          <w:szCs w:val="28"/>
          <w:lang w:eastAsia="ru-RU"/>
        </w:rPr>
        <w:t xml:space="preserve">                                                                           </w:t>
      </w:r>
      <w:r w:rsidRPr="005F664F">
        <w:rPr>
          <w:rFonts w:ascii="Times New Roman" w:eastAsia="Times New Roman" w:hAnsi="Times New Roman" w:cs="Times New Roman"/>
          <w:sz w:val="28"/>
          <w:szCs w:val="28"/>
          <w:lang w:eastAsia="ru-RU"/>
        </w:rPr>
        <w:t>Проверка готовности к уроку учащихся. Отмечаю отсутствующих в классе.</w:t>
      </w:r>
    </w:p>
    <w:p w:rsidR="005F664F" w:rsidRPr="005F664F" w:rsidRDefault="005F664F" w:rsidP="00061D3B">
      <w:pPr>
        <w:spacing w:after="0" w:line="360" w:lineRule="auto"/>
        <w:ind w:left="-567" w:right="283" w:firstLine="567"/>
        <w:rPr>
          <w:rFonts w:ascii="Times New Roman" w:eastAsia="Times New Roman" w:hAnsi="Times New Roman" w:cs="Times New Roman"/>
          <w:sz w:val="28"/>
          <w:szCs w:val="28"/>
          <w:lang w:eastAsia="ru-RU"/>
        </w:rPr>
      </w:pPr>
      <w:r w:rsidRPr="005F664F">
        <w:rPr>
          <w:rFonts w:ascii="Times New Roman" w:eastAsia="Times New Roman" w:hAnsi="Times New Roman" w:cs="Times New Roman"/>
          <w:i/>
          <w:sz w:val="28"/>
          <w:szCs w:val="28"/>
          <w:u w:val="single"/>
          <w:lang w:eastAsia="ru-RU"/>
        </w:rPr>
        <w:t>2. Объяснение нового материала.</w:t>
      </w:r>
      <w:r w:rsidRPr="005F664F">
        <w:rPr>
          <w:rFonts w:ascii="Times New Roman" w:eastAsia="Times New Roman" w:hAnsi="Times New Roman" w:cs="Times New Roman"/>
          <w:sz w:val="28"/>
          <w:szCs w:val="28"/>
          <w:lang w:eastAsia="ru-RU"/>
        </w:rPr>
        <w:t xml:space="preserve"> </w:t>
      </w:r>
      <w:r w:rsidR="00061D3B">
        <w:rPr>
          <w:rFonts w:ascii="Times New Roman" w:eastAsia="Times New Roman" w:hAnsi="Times New Roman" w:cs="Times New Roman"/>
          <w:sz w:val="28"/>
          <w:szCs w:val="28"/>
          <w:lang w:eastAsia="ru-RU"/>
        </w:rPr>
        <w:t xml:space="preserve">                                                                                                 </w:t>
      </w:r>
      <w:r w:rsidRPr="005F664F">
        <w:rPr>
          <w:rFonts w:ascii="Times New Roman" w:eastAsia="Times New Roman" w:hAnsi="Times New Roman" w:cs="Times New Roman"/>
          <w:sz w:val="28"/>
          <w:szCs w:val="28"/>
          <w:lang w:eastAsia="ru-RU"/>
        </w:rPr>
        <w:t>Историческая страничка.  Сегодня на уроке мы отправимся знакомиться с нашими предками, узнаем, что они носили. Знаете ли вы что-то об этом? (приложение 1.Презентация).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Русский народный костюм – это ещё свидетельство прочной связи с культурой далёких предков. Костюм несёт информацию о людях ушедшей эпохи, об их быте, мировоззрении, эстетике. Лучшие традиции русского костюма продолжают жить и сегодня. Цвет, узор, силуэт, сарафанов, рубах, понёв, кафтанов вдохновляют современных художников – модельеров, способствуют развитию творческих способностей в создании собственных моделей костюмов и их элементов. Мы видим, как выразительны русские </w:t>
      </w:r>
      <w:r w:rsidRPr="005F664F">
        <w:rPr>
          <w:rFonts w:ascii="Times New Roman" w:eastAsia="Times New Roman" w:hAnsi="Times New Roman" w:cs="Times New Roman"/>
          <w:sz w:val="28"/>
          <w:szCs w:val="28"/>
          <w:lang w:eastAsia="ru-RU"/>
        </w:rPr>
        <w:lastRenderedPageBreak/>
        <w:t>костюмы в народном фольклоре, художественной самодеятельности, в театральных постановках и т.д.</w:t>
      </w:r>
    </w:p>
    <w:p w:rsidR="005F664F" w:rsidRPr="005F664F" w:rsidRDefault="00FC1309" w:rsidP="00FF50A5">
      <w:pPr>
        <w:spacing w:after="0" w:line="360" w:lineRule="auto"/>
        <w:ind w:left="-567" w:right="283" w:firstLine="567"/>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4384" behindDoc="1" locked="0" layoutInCell="1" allowOverlap="1" wp14:anchorId="556DF58C" wp14:editId="7671CFB3">
            <wp:simplePos x="0" y="0"/>
            <wp:positionH relativeFrom="column">
              <wp:posOffset>3731260</wp:posOffset>
            </wp:positionH>
            <wp:positionV relativeFrom="paragraph">
              <wp:posOffset>3866515</wp:posOffset>
            </wp:positionV>
            <wp:extent cx="2178685" cy="2876550"/>
            <wp:effectExtent l="0" t="0" r="0" b="0"/>
            <wp:wrapTight wrapText="bothSides">
              <wp:wrapPolygon edited="0">
                <wp:start x="0" y="0"/>
                <wp:lineTo x="0" y="21457"/>
                <wp:lineTo x="21342" y="21457"/>
                <wp:lineTo x="21342" y="0"/>
                <wp:lineTo x="0" y="0"/>
              </wp:wrapPolygon>
            </wp:wrapTight>
            <wp:docPr id="9" name="Рисунок 9" descr="http://podelise.ru/tw_files2/urls_264/4/d-3079/7z-docs/1_html_m65afd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odelise.ru/tw_files2/urls_264/4/d-3079/7z-docs/1_html_m65afd9c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68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64F" w:rsidRPr="005F664F">
        <w:rPr>
          <w:rFonts w:ascii="Times New Roman" w:eastAsia="Times New Roman" w:hAnsi="Times New Roman" w:cs="Times New Roman"/>
          <w:sz w:val="28"/>
          <w:szCs w:val="28"/>
          <w:lang w:eastAsia="ru-RU"/>
        </w:rPr>
        <w:t>Женские головные уборы: женщины прятали волосы под кокошник, который в разных местах назывался по-разному: кика рогатая, ряска или каблучок. Кокошник расшивали жемчугом, золотыми нитями или украшали свисающими нитями бисера, пушками. Поверх кокошника набрасывали фату из тонкой узорной ткани. Они нередко украшены изображениями звёзд, солнца, древа и птиц, да и сами названия некоторых головных уборов «птичьи»: кокошник от слова «</w:t>
      </w:r>
      <w:proofErr w:type="spellStart"/>
      <w:r w:rsidR="005F664F" w:rsidRPr="005F664F">
        <w:rPr>
          <w:rFonts w:ascii="Times New Roman" w:eastAsia="Times New Roman" w:hAnsi="Times New Roman" w:cs="Times New Roman"/>
          <w:sz w:val="28"/>
          <w:szCs w:val="28"/>
          <w:lang w:eastAsia="ru-RU"/>
        </w:rPr>
        <w:t>кокошь</w:t>
      </w:r>
      <w:proofErr w:type="spellEnd"/>
      <w:r w:rsidR="005F664F" w:rsidRPr="005F664F">
        <w:rPr>
          <w:rFonts w:ascii="Times New Roman" w:eastAsia="Times New Roman" w:hAnsi="Times New Roman" w:cs="Times New Roman"/>
          <w:sz w:val="28"/>
          <w:szCs w:val="28"/>
          <w:lang w:eastAsia="ru-RU"/>
        </w:rPr>
        <w:t>» - петух, кика или кичка (утка, сорока). Все это связано с образом неба. Нити жемчуга, бусы, ожерелья, височные украшения символизировали струи дождя, капли росы, падающие на землю-матушку. Головной убор в России носили, как правило, замужние женщины. В течение длительного времени складывалась традиция, согласно которой замужние женщины должны были скрывать свои волосы. Поэтому, сорвать с женщины головной убор, считалось самым грубым оскорблением.</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Вы, наверное, слышали слово «опростоволоситься», то есть опозориться.</w:t>
      </w:r>
    </w:p>
    <w:p w:rsidR="00486DD5" w:rsidRPr="005F664F" w:rsidRDefault="005F664F" w:rsidP="00486DD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Нельзя было выходить из дома, заниматься домашними делами с непокрытой головой.</w:t>
      </w:r>
      <w:r w:rsidR="00FC1309">
        <w:rPr>
          <w:rFonts w:ascii="Times New Roman" w:eastAsia="Times New Roman" w:hAnsi="Times New Roman" w:cs="Times New Roman"/>
          <w:sz w:val="28"/>
          <w:szCs w:val="28"/>
          <w:lang w:eastAsia="ru-RU"/>
        </w:rPr>
        <w:t xml:space="preserve"> </w:t>
      </w:r>
      <w:r w:rsidR="00486DD5" w:rsidRPr="00486DD5">
        <w:rPr>
          <w:rFonts w:ascii="Times New Roman" w:eastAsia="Times New Roman" w:hAnsi="Times New Roman" w:cs="Times New Roman"/>
          <w:sz w:val="28"/>
          <w:szCs w:val="28"/>
          <w:lang w:eastAsia="ru-RU"/>
        </w:rPr>
        <w:t xml:space="preserve"> </w:t>
      </w:r>
      <w:r w:rsidR="00486DD5">
        <w:rPr>
          <w:rFonts w:ascii="Times New Roman" w:eastAsia="Times New Roman" w:hAnsi="Times New Roman" w:cs="Times New Roman"/>
          <w:sz w:val="28"/>
          <w:szCs w:val="28"/>
          <w:lang w:eastAsia="ru-RU"/>
        </w:rPr>
        <w:t>Б</w:t>
      </w:r>
      <w:r w:rsidR="00486DD5" w:rsidRPr="005F664F">
        <w:rPr>
          <w:rFonts w:ascii="Times New Roman" w:eastAsia="Times New Roman" w:hAnsi="Times New Roman" w:cs="Times New Roman"/>
          <w:sz w:val="28"/>
          <w:szCs w:val="28"/>
          <w:lang w:eastAsia="ru-RU"/>
        </w:rPr>
        <w:t>еседа с учащимися, как развивался, изменялся и совершенствовался костюм Древней Руси.</w:t>
      </w:r>
    </w:p>
    <w:p w:rsidR="00FC1309" w:rsidRPr="005F664F" w:rsidRDefault="00FC1309" w:rsidP="00FC1309">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t>3. Закрепление изученного материала</w:t>
      </w:r>
    </w:p>
    <w:p w:rsidR="00FC1309" w:rsidRPr="005F664F" w:rsidRDefault="00FC1309" w:rsidP="00FC1309">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Обобщение материала.</w:t>
      </w:r>
    </w:p>
    <w:p w:rsidR="00FC1309" w:rsidRDefault="00FC1309" w:rsidP="00FC1309">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Как украшали русские женщины свои праздничные костюмы? (Вышивкой)</w:t>
      </w:r>
    </w:p>
    <w:p w:rsidR="00E84B57" w:rsidRDefault="00E84B57" w:rsidP="00E84B57">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А какими узорами вышивали одежду? (Цветками, листочками, веточками, крестиками, треугольниками)</w:t>
      </w:r>
    </w:p>
    <w:p w:rsidR="00E84B57" w:rsidRDefault="00E84B57" w:rsidP="00E84B57">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А откуда люди брали эти узоры? (Из природы)</w:t>
      </w:r>
    </w:p>
    <w:p w:rsidR="00E84B57" w:rsidRDefault="00E84B57" w:rsidP="00E84B57">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Ребята, а где обычно располагают узоры на сарафане, рубахе, кокошнике,</w:t>
      </w:r>
    </w:p>
    <w:p w:rsidR="00E84B57" w:rsidRDefault="00E84B57" w:rsidP="00FC1309">
      <w:pPr>
        <w:spacing w:after="0" w:line="360" w:lineRule="auto"/>
        <w:ind w:left="-567" w:right="283" w:firstLine="567"/>
        <w:jc w:val="both"/>
        <w:rPr>
          <w:rFonts w:ascii="Times New Roman" w:eastAsia="Times New Roman" w:hAnsi="Times New Roman" w:cs="Times New Roman"/>
          <w:sz w:val="28"/>
          <w:szCs w:val="28"/>
          <w:lang w:eastAsia="ru-RU"/>
        </w:rPr>
      </w:pPr>
    </w:p>
    <w:p w:rsidR="00FC1309" w:rsidRDefault="00FC1309" w:rsidP="00FC1309">
      <w:pPr>
        <w:spacing w:after="0" w:line="360" w:lineRule="auto"/>
        <w:ind w:right="283"/>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5408" behindDoc="1" locked="0" layoutInCell="1" allowOverlap="1" wp14:anchorId="6DFA329A" wp14:editId="327437C8">
            <wp:simplePos x="0" y="0"/>
            <wp:positionH relativeFrom="column">
              <wp:posOffset>-323850</wp:posOffset>
            </wp:positionH>
            <wp:positionV relativeFrom="paragraph">
              <wp:posOffset>-153670</wp:posOffset>
            </wp:positionV>
            <wp:extent cx="2743200" cy="3597910"/>
            <wp:effectExtent l="0" t="0" r="0" b="2540"/>
            <wp:wrapTight wrapText="bothSides">
              <wp:wrapPolygon edited="0">
                <wp:start x="0" y="0"/>
                <wp:lineTo x="0" y="21501"/>
                <wp:lineTo x="21450" y="21501"/>
                <wp:lineTo x="21450" y="0"/>
                <wp:lineTo x="0" y="0"/>
              </wp:wrapPolygon>
            </wp:wrapTight>
            <wp:docPr id="10" name="Рисунок 10" descr="http://podelise.ru/tw_files2/urls_264/4/d-3079/7z-docs/1_html_m25eb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delise.ru/tw_files2/urls_264/4/d-3079/7z-docs/1_html_m25eb4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59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14:anchorId="2F8CB49F" wp14:editId="43F9FDBF">
            <wp:extent cx="2443655" cy="3609946"/>
            <wp:effectExtent l="0" t="0" r="0" b="0"/>
            <wp:docPr id="11" name="Рисунок 11" descr="http://podelise.ru/tw_files2/urls_264/4/d-3079/7z-docs/1_html_66eb59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odelise.ru/tw_files2/urls_264/4/d-3079/7z-docs/1_html_66eb59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846" cy="3629433"/>
                    </a:xfrm>
                    <a:prstGeom prst="rect">
                      <a:avLst/>
                    </a:prstGeom>
                    <a:noFill/>
                    <a:ln>
                      <a:noFill/>
                    </a:ln>
                  </pic:spPr>
                </pic:pic>
              </a:graphicData>
            </a:graphic>
          </wp:inline>
        </w:drawing>
      </w:r>
    </w:p>
    <w:p w:rsidR="003C7A99" w:rsidRDefault="00FC1309" w:rsidP="00E84B57">
      <w:pPr>
        <w:spacing w:after="0" w:line="360" w:lineRule="auto"/>
        <w:ind w:left="-567" w:right="283"/>
        <w:jc w:val="both"/>
        <w:rPr>
          <w:rFonts w:ascii="Times New Roman" w:eastAsia="Times New Roman" w:hAnsi="Times New Roman" w:cs="Times New Roman"/>
          <w:sz w:val="28"/>
          <w:szCs w:val="28"/>
          <w:lang w:eastAsia="ru-RU"/>
        </w:rPr>
      </w:pPr>
      <w:proofErr w:type="gramStart"/>
      <w:r w:rsidRPr="005F664F">
        <w:rPr>
          <w:rFonts w:ascii="Times New Roman" w:eastAsia="Times New Roman" w:hAnsi="Times New Roman" w:cs="Times New Roman"/>
          <w:sz w:val="28"/>
          <w:szCs w:val="28"/>
          <w:lang w:eastAsia="ru-RU"/>
        </w:rPr>
        <w:t>платке</w:t>
      </w:r>
      <w:proofErr w:type="gramEnd"/>
      <w:r w:rsidRPr="005F664F">
        <w:rPr>
          <w:rFonts w:ascii="Times New Roman" w:eastAsia="Times New Roman" w:hAnsi="Times New Roman" w:cs="Times New Roman"/>
          <w:sz w:val="28"/>
          <w:szCs w:val="28"/>
          <w:lang w:eastAsia="ru-RU"/>
        </w:rPr>
        <w:t xml:space="preserve">? (По подолу сарафана; посередине сарафана; на рукавах рубахи, на манжетах, по поясу у мужчин) нагрудные узоры – защищали сердце и легкие, наплечные – охраняли руки, </w:t>
      </w:r>
      <w:proofErr w:type="spellStart"/>
      <w:r w:rsidRPr="005F664F">
        <w:rPr>
          <w:rFonts w:ascii="Times New Roman" w:eastAsia="Times New Roman" w:hAnsi="Times New Roman" w:cs="Times New Roman"/>
          <w:sz w:val="28"/>
          <w:szCs w:val="28"/>
          <w:lang w:eastAsia="ru-RU"/>
        </w:rPr>
        <w:t>наподольные</w:t>
      </w:r>
      <w:proofErr w:type="spellEnd"/>
      <w:r w:rsidRPr="005F664F">
        <w:rPr>
          <w:rFonts w:ascii="Times New Roman" w:eastAsia="Times New Roman" w:hAnsi="Times New Roman" w:cs="Times New Roman"/>
          <w:sz w:val="28"/>
          <w:szCs w:val="28"/>
          <w:lang w:eastAsia="ru-RU"/>
        </w:rPr>
        <w:t xml:space="preserve"> – не давали пробраться злым силам снизу.</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перечислите головные уборы XV- XVII веков</w:t>
      </w:r>
      <w:r w:rsidR="003C7A99" w:rsidRPr="005F664F">
        <w:rPr>
          <w:rFonts w:ascii="Times New Roman" w:eastAsia="Times New Roman" w:hAnsi="Times New Roman" w:cs="Times New Roman"/>
          <w:sz w:val="28"/>
          <w:szCs w:val="28"/>
          <w:lang w:eastAsia="ru-RU"/>
        </w:rPr>
        <w:t xml:space="preserve">? </w:t>
      </w:r>
      <w:proofErr w:type="gramStart"/>
      <w:r w:rsidR="003C7A99" w:rsidRPr="005F664F">
        <w:rPr>
          <w:rFonts w:ascii="Times New Roman" w:eastAsia="Times New Roman" w:hAnsi="Times New Roman" w:cs="Times New Roman"/>
          <w:sz w:val="28"/>
          <w:szCs w:val="28"/>
          <w:lang w:eastAsia="ru-RU"/>
        </w:rPr>
        <w:t>(</w:t>
      </w:r>
      <w:r w:rsidRPr="005F664F">
        <w:rPr>
          <w:rFonts w:ascii="Times New Roman" w:eastAsia="Times New Roman" w:hAnsi="Times New Roman" w:cs="Times New Roman"/>
          <w:sz w:val="28"/>
          <w:szCs w:val="28"/>
          <w:lang w:eastAsia="ru-RU"/>
        </w:rPr>
        <w:t xml:space="preserve"> </w:t>
      </w:r>
      <w:proofErr w:type="gramEnd"/>
      <w:r w:rsidRPr="005F664F">
        <w:rPr>
          <w:rFonts w:ascii="Times New Roman" w:eastAsia="Times New Roman" w:hAnsi="Times New Roman" w:cs="Times New Roman"/>
          <w:sz w:val="28"/>
          <w:szCs w:val="28"/>
          <w:lang w:eastAsia="ru-RU"/>
        </w:rPr>
        <w:t xml:space="preserve">повязка, сорока, кика рогатая, венец, кокошник, повой </w:t>
      </w:r>
      <w:r w:rsidR="003C7A99">
        <w:rPr>
          <w:rFonts w:ascii="Times New Roman" w:eastAsia="Times New Roman" w:hAnsi="Times New Roman" w:cs="Times New Roman"/>
          <w:sz w:val="28"/>
          <w:szCs w:val="28"/>
          <w:lang w:eastAsia="ru-RU"/>
        </w:rPr>
        <w:t>)</w:t>
      </w:r>
    </w:p>
    <w:p w:rsidR="003C7A99" w:rsidRDefault="005F664F" w:rsidP="00FF50A5">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t>4.Практическая работа учеников</w:t>
      </w:r>
      <w:proofErr w:type="gramStart"/>
      <w:r w:rsidR="003C7A99" w:rsidRPr="003C7A99">
        <w:rPr>
          <w:rFonts w:ascii="Times New Roman" w:eastAsia="Times New Roman" w:hAnsi="Times New Roman" w:cs="Times New Roman"/>
          <w:i/>
          <w:sz w:val="28"/>
          <w:szCs w:val="28"/>
          <w:u w:val="single"/>
          <w:lang w:eastAsia="ru-RU"/>
        </w:rPr>
        <w:t xml:space="preserve"> </w:t>
      </w:r>
      <w:r w:rsidRPr="005F664F">
        <w:rPr>
          <w:rFonts w:ascii="Times New Roman" w:eastAsia="Times New Roman" w:hAnsi="Times New Roman" w:cs="Times New Roman"/>
          <w:i/>
          <w:sz w:val="28"/>
          <w:szCs w:val="28"/>
          <w:u w:val="single"/>
          <w:lang w:eastAsia="ru-RU"/>
        </w:rPr>
        <w:t>.</w:t>
      </w:r>
      <w:proofErr w:type="gramEnd"/>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Задание дифференцированное:</w:t>
      </w:r>
    </w:p>
    <w:p w:rsidR="005F664F" w:rsidRDefault="005F664F" w:rsidP="00FF50A5">
      <w:pPr>
        <w:spacing w:after="0" w:line="360" w:lineRule="auto"/>
        <w:ind w:left="-567" w:right="283" w:firstLine="567"/>
        <w:jc w:val="both"/>
        <w:rPr>
          <w:rFonts w:ascii="Arial Black" w:eastAsia="Times New Roman" w:hAnsi="Arial Black" w:cs="Times New Roman"/>
          <w:sz w:val="28"/>
          <w:szCs w:val="28"/>
          <w:lang w:eastAsia="ru-RU"/>
        </w:rPr>
      </w:pPr>
      <w:r w:rsidRPr="005F664F">
        <w:rPr>
          <w:rFonts w:ascii="Times New Roman" w:eastAsia="Times New Roman" w:hAnsi="Times New Roman" w:cs="Times New Roman"/>
          <w:sz w:val="28"/>
          <w:szCs w:val="28"/>
          <w:lang w:eastAsia="ru-RU"/>
        </w:rPr>
        <w:t>Деление класса на группы. Распределение обязанностей. Знакомство учащихся с проектной деятельностью. 1-2 группа собирают материал для оформления проекта.3 группа работает с шаблонами и чертежами кокошника. На этом этапе деятельности предполагается групповая творческая работа, раскрывающая способности, умения и фантазию у ребят. Для оформления и изготовления кокошника, технику выполнения дети выбирают сами: плетение из бисера цветочков, листочков, использование ткани для основы головного убора, цветная тесьма, кружево и т. д</w:t>
      </w:r>
    </w:p>
    <w:p w:rsidR="00E84B57" w:rsidRDefault="00E84B57" w:rsidP="00061D3B">
      <w:pPr>
        <w:spacing w:after="0" w:line="360" w:lineRule="auto"/>
        <w:ind w:left="-567" w:right="283" w:firstLine="567"/>
        <w:jc w:val="center"/>
        <w:rPr>
          <w:rFonts w:ascii="Arial Black" w:eastAsia="Times New Roman" w:hAnsi="Arial Black" w:cs="Times New Roman"/>
          <w:sz w:val="28"/>
          <w:szCs w:val="28"/>
          <w:lang w:eastAsia="ru-RU"/>
        </w:rPr>
      </w:pPr>
    </w:p>
    <w:p w:rsidR="00276C87" w:rsidRDefault="00276C87" w:rsidP="00061D3B">
      <w:pPr>
        <w:spacing w:after="0" w:line="360" w:lineRule="auto"/>
        <w:ind w:left="-567" w:right="283" w:firstLine="567"/>
        <w:jc w:val="center"/>
        <w:rPr>
          <w:rFonts w:ascii="Arial Black" w:eastAsia="Times New Roman" w:hAnsi="Arial Black" w:cs="Times New Roman"/>
          <w:sz w:val="28"/>
          <w:szCs w:val="28"/>
          <w:lang w:eastAsia="ru-RU"/>
        </w:rPr>
      </w:pPr>
    </w:p>
    <w:p w:rsidR="005F664F" w:rsidRPr="005F664F" w:rsidRDefault="005F664F" w:rsidP="00061D3B">
      <w:pPr>
        <w:spacing w:after="0" w:line="360" w:lineRule="auto"/>
        <w:ind w:left="-567" w:right="283" w:firstLine="567"/>
        <w:jc w:val="center"/>
        <w:rPr>
          <w:rFonts w:ascii="Arial Black" w:eastAsia="Times New Roman" w:hAnsi="Arial Black" w:cs="Times New Roman"/>
          <w:sz w:val="28"/>
          <w:szCs w:val="28"/>
          <w:lang w:eastAsia="ru-RU"/>
        </w:rPr>
      </w:pPr>
      <w:r w:rsidRPr="005F664F">
        <w:rPr>
          <w:rFonts w:ascii="Arial Black" w:eastAsia="Times New Roman" w:hAnsi="Arial Black" w:cs="Times New Roman"/>
          <w:sz w:val="28"/>
          <w:szCs w:val="28"/>
          <w:lang w:eastAsia="ru-RU"/>
        </w:rPr>
        <w:lastRenderedPageBreak/>
        <w:t>План проектной деятельности групп учащихся:</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843"/>
        <w:gridCol w:w="1843"/>
        <w:gridCol w:w="1701"/>
        <w:gridCol w:w="1984"/>
      </w:tblGrid>
      <w:tr w:rsidR="00061D3B" w:rsidRPr="00061D3B" w:rsidTr="00061D3B">
        <w:tc>
          <w:tcPr>
            <w:tcW w:w="1134"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Этапы</w:t>
            </w:r>
          </w:p>
        </w:tc>
        <w:tc>
          <w:tcPr>
            <w:tcW w:w="1701"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Педагогические задачи</w:t>
            </w:r>
          </w:p>
        </w:tc>
        <w:tc>
          <w:tcPr>
            <w:tcW w:w="1843"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Организационные формы и методы</w:t>
            </w:r>
          </w:p>
        </w:tc>
        <w:tc>
          <w:tcPr>
            <w:tcW w:w="1843"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Деятельность учителя</w:t>
            </w:r>
          </w:p>
        </w:tc>
        <w:tc>
          <w:tcPr>
            <w:tcW w:w="1701"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Средства обучения</w:t>
            </w:r>
          </w:p>
        </w:tc>
        <w:tc>
          <w:tcPr>
            <w:tcW w:w="1984" w:type="dxa"/>
          </w:tcPr>
          <w:p w:rsidR="00061D3B" w:rsidRPr="00061D3B" w:rsidRDefault="00061D3B" w:rsidP="00061D3B">
            <w:pPr>
              <w:spacing w:after="0" w:line="240" w:lineRule="auto"/>
              <w:jc w:val="center"/>
              <w:rPr>
                <w:rFonts w:ascii="Times New Roman" w:eastAsia="Times New Roman" w:hAnsi="Times New Roman" w:cs="Times New Roman"/>
                <w:b/>
                <w:sz w:val="28"/>
                <w:szCs w:val="28"/>
                <w:lang w:eastAsia="ru-RU"/>
              </w:rPr>
            </w:pPr>
            <w:r w:rsidRPr="00061D3B">
              <w:rPr>
                <w:rFonts w:ascii="Times New Roman" w:eastAsia="Times New Roman" w:hAnsi="Times New Roman" w:cs="Times New Roman"/>
                <w:b/>
                <w:sz w:val="28"/>
                <w:szCs w:val="28"/>
                <w:lang w:eastAsia="ru-RU"/>
              </w:rPr>
              <w:t>Деятельность уч-ся.</w:t>
            </w:r>
          </w:p>
        </w:tc>
      </w:tr>
      <w:tr w:rsidR="00061D3B" w:rsidRPr="00061D3B" w:rsidTr="00061D3B">
        <w:tc>
          <w:tcPr>
            <w:tcW w:w="113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Подготовительный</w:t>
            </w:r>
          </w:p>
          <w:p w:rsidR="00061D3B" w:rsidRPr="00061D3B" w:rsidRDefault="00061D3B" w:rsidP="00E84B57">
            <w:pPr>
              <w:spacing w:after="0"/>
              <w:jc w:val="center"/>
              <w:rPr>
                <w:rFonts w:ascii="Times New Roman" w:eastAsia="Times New Roman" w:hAnsi="Times New Roman" w:cs="Times New Roman"/>
                <w:sz w:val="28"/>
                <w:szCs w:val="28"/>
                <w:lang w:eastAsia="ru-RU"/>
              </w:rPr>
            </w:pP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Пробудить интерес уч-ся к истории создания головного убора</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Экскурсии в музей.</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Знакомит с проектом, мотивирует уч-ся, помогает в постановке цели</w:t>
            </w: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Музей</w:t>
            </w:r>
          </w:p>
        </w:tc>
        <w:tc>
          <w:tcPr>
            <w:tcW w:w="198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Постановка цели</w:t>
            </w:r>
          </w:p>
        </w:tc>
      </w:tr>
      <w:tr w:rsidR="00061D3B" w:rsidRPr="00061D3B" w:rsidTr="00061D3B">
        <w:tc>
          <w:tcPr>
            <w:tcW w:w="113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Планирование</w:t>
            </w:r>
          </w:p>
          <w:p w:rsidR="00061D3B" w:rsidRPr="00061D3B" w:rsidRDefault="00061D3B" w:rsidP="00E84B57">
            <w:pPr>
              <w:spacing w:after="0"/>
              <w:jc w:val="center"/>
              <w:rPr>
                <w:rFonts w:ascii="Times New Roman" w:eastAsia="Times New Roman" w:hAnsi="Times New Roman" w:cs="Times New Roman"/>
                <w:sz w:val="28"/>
                <w:szCs w:val="28"/>
                <w:lang w:eastAsia="ru-RU"/>
              </w:rPr>
            </w:pP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Научить работать поэтапно, предвидя конечный результат</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Коллективное обсуждение</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Инструктаж, помощь, обсуждение темы.</w:t>
            </w: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Демонстрация иллюстраций</w:t>
            </w:r>
          </w:p>
        </w:tc>
        <w:tc>
          <w:tcPr>
            <w:tcW w:w="198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Формулировка темы, определение обязанностей. Обсуждение методов исследования</w:t>
            </w:r>
          </w:p>
        </w:tc>
      </w:tr>
      <w:tr w:rsidR="00061D3B" w:rsidRPr="00061D3B" w:rsidTr="00061D3B">
        <w:tc>
          <w:tcPr>
            <w:tcW w:w="113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Исследование</w:t>
            </w: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Формирование знаний и умений по теме.</w:t>
            </w:r>
          </w:p>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Развитие самостоятельности у уч-ся.</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Работа в малых группах</w:t>
            </w:r>
          </w:p>
        </w:tc>
        <w:tc>
          <w:tcPr>
            <w:tcW w:w="1843"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Наблюдение, направление, оказание теоретической и практической деятельности.</w:t>
            </w:r>
          </w:p>
        </w:tc>
        <w:tc>
          <w:tcPr>
            <w:tcW w:w="1701"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Библиотека, интернет, компьютер,</w:t>
            </w:r>
          </w:p>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проектор.</w:t>
            </w:r>
          </w:p>
        </w:tc>
        <w:tc>
          <w:tcPr>
            <w:tcW w:w="1984" w:type="dxa"/>
          </w:tcPr>
          <w:p w:rsidR="00061D3B" w:rsidRPr="00061D3B" w:rsidRDefault="00061D3B" w:rsidP="00E84B57">
            <w:pPr>
              <w:spacing w:after="0"/>
              <w:jc w:val="center"/>
              <w:rPr>
                <w:rFonts w:ascii="Times New Roman" w:eastAsia="Times New Roman" w:hAnsi="Times New Roman" w:cs="Times New Roman"/>
                <w:sz w:val="28"/>
                <w:szCs w:val="28"/>
                <w:lang w:eastAsia="ru-RU"/>
              </w:rPr>
            </w:pPr>
            <w:r w:rsidRPr="00061D3B">
              <w:rPr>
                <w:rFonts w:ascii="Times New Roman" w:eastAsia="Times New Roman" w:hAnsi="Times New Roman" w:cs="Times New Roman"/>
                <w:sz w:val="28"/>
                <w:szCs w:val="28"/>
                <w:lang w:eastAsia="ru-RU"/>
              </w:rPr>
              <w:t>Исследовательская деятельность.</w:t>
            </w:r>
          </w:p>
        </w:tc>
      </w:tr>
    </w:tbl>
    <w:p w:rsidR="005F664F" w:rsidRPr="005F664F" w:rsidRDefault="005F664F" w:rsidP="00FF50A5">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t>5. Исследование проектной деятельности:</w:t>
      </w:r>
    </w:p>
    <w:p w:rsidR="00E84B57"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1 группа - ознакомление с правилами пользования Интернет, подбор </w:t>
      </w:r>
      <w:proofErr w:type="spellStart"/>
      <w:r w:rsidRPr="005F664F">
        <w:rPr>
          <w:rFonts w:ascii="Times New Roman" w:eastAsia="Times New Roman" w:hAnsi="Times New Roman" w:cs="Times New Roman"/>
          <w:sz w:val="28"/>
          <w:szCs w:val="28"/>
          <w:lang w:eastAsia="ru-RU"/>
        </w:rPr>
        <w:t>сайтовв</w:t>
      </w:r>
      <w:proofErr w:type="spellEnd"/>
      <w:r w:rsidRPr="005F664F">
        <w:rPr>
          <w:rFonts w:ascii="Times New Roman" w:eastAsia="Times New Roman" w:hAnsi="Times New Roman" w:cs="Times New Roman"/>
          <w:sz w:val="28"/>
          <w:szCs w:val="28"/>
          <w:lang w:eastAsia="ru-RU"/>
        </w:rPr>
        <w:t xml:space="preserve"> сети Интернет, отбор на сайтах нужного материала, ознакомление с правилами поведения в библиотеке.</w:t>
      </w:r>
      <w:r w:rsidR="00FC1309">
        <w:rPr>
          <w:rFonts w:ascii="Times New Roman" w:eastAsia="Times New Roman" w:hAnsi="Times New Roman" w:cs="Times New Roman"/>
          <w:sz w:val="28"/>
          <w:szCs w:val="28"/>
          <w:lang w:eastAsia="ru-RU"/>
        </w:rPr>
        <w:t xml:space="preserve"> </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2 группа – ознакомление с материалом собранной первой группой, сортировка материала, ознакомление с правилами работы с компьютером, оформление текста.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3 группа – ознакомление с материалом собранной первой и второй группой, составление эскизов, изготовление эскизов, оформление кокошника.</w:t>
      </w:r>
    </w:p>
    <w:p w:rsidR="005F664F" w:rsidRPr="005F664F" w:rsidRDefault="005F664F" w:rsidP="00FF50A5">
      <w:pPr>
        <w:spacing w:after="0" w:line="360" w:lineRule="auto"/>
        <w:ind w:left="-567" w:right="283" w:firstLine="567"/>
        <w:jc w:val="both"/>
        <w:rPr>
          <w:rFonts w:ascii="Times New Roman" w:eastAsia="Times New Roman" w:hAnsi="Times New Roman" w:cs="Times New Roman"/>
          <w:i/>
          <w:sz w:val="28"/>
          <w:szCs w:val="28"/>
          <w:u w:val="single"/>
          <w:lang w:eastAsia="ru-RU"/>
        </w:rPr>
      </w:pPr>
      <w:r w:rsidRPr="005F664F">
        <w:rPr>
          <w:rFonts w:ascii="Times New Roman" w:eastAsia="Times New Roman" w:hAnsi="Times New Roman" w:cs="Times New Roman"/>
          <w:i/>
          <w:sz w:val="28"/>
          <w:szCs w:val="28"/>
          <w:u w:val="single"/>
          <w:lang w:eastAsia="ru-RU"/>
        </w:rPr>
        <w:lastRenderedPageBreak/>
        <w:t>6. Результаты и выводы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1 – 3 группы занимаются оформлением материала. Анализируют проделанную работу.</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7 Рефлексия.  Школьнику необходимо оценивать себя. Для этого можно использовать такой рефлексивный алгоритм:</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Я – как чувствовал себя в процессе учения, было ли мне комфортно, с каким настроением работал, доволен ли я собой.</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Мы – насколько комфортно мне работалось в малой группе. Я помогал товарищам, они помогали мне – чего было больше; авторитетен ли я в вопросе «Какие у меня были затруднения в общении с группой».</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Дело – я достиг цели и учения; мне этот учебный материал нужен для дальнейшей учёбы (для практики, просто интересен); в чём я затруднялся, почему? Как мне преодолеть свои проблемы?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8.Заключительная часть.</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Подведение итога урока. Анализ проделанной работы учащимися 3-х групп. Выставка. Демонстрация и анализ работ учащихся. Определить лучшие проекты и кокошники.</w:t>
      </w:r>
    </w:p>
    <w:p w:rsidR="005F664F" w:rsidRPr="005F664F" w:rsidRDefault="00061D3B" w:rsidP="00FF50A5">
      <w:pPr>
        <w:spacing w:after="0" w:line="360" w:lineRule="auto"/>
        <w:ind w:left="-567"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D22A5A2" wp14:editId="75390A92">
            <wp:simplePos x="0" y="0"/>
            <wp:positionH relativeFrom="column">
              <wp:posOffset>1269365</wp:posOffset>
            </wp:positionH>
            <wp:positionV relativeFrom="paragraph">
              <wp:posOffset>179705</wp:posOffset>
            </wp:positionV>
            <wp:extent cx="1509395" cy="1126490"/>
            <wp:effectExtent l="0" t="0" r="0" b="0"/>
            <wp:wrapSquare wrapText="right"/>
            <wp:docPr id="7" name="Рисунок 7" descr="C:\Users\ириша\Desktop\готовые кокошники\thumbs_dsc027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ириша\Desktop\готовые кокошники\thumbs_dsc02703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39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5BC5B368" wp14:editId="4A807559">
            <wp:simplePos x="0" y="0"/>
            <wp:positionH relativeFrom="column">
              <wp:posOffset>2896235</wp:posOffset>
            </wp:positionH>
            <wp:positionV relativeFrom="paragraph">
              <wp:posOffset>179705</wp:posOffset>
            </wp:positionV>
            <wp:extent cx="1559560" cy="1125855"/>
            <wp:effectExtent l="0" t="0" r="2540" b="0"/>
            <wp:wrapSquare wrapText="right"/>
            <wp:docPr id="8" name="Рисунок 8" descr="C:\Users\ириша\Desktop\готовые кокошники\dsc0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ириша\Desktop\готовые кокошники\dsc027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56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64F" w:rsidRPr="005F664F" w:rsidRDefault="00061D3B" w:rsidP="00061D3B">
      <w:pPr>
        <w:spacing w:after="0" w:line="360" w:lineRule="auto"/>
        <w:ind w:left="-567" w:right="566" w:firstLine="567"/>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7568C7AE" wp14:editId="4FC1422A">
            <wp:simplePos x="0" y="0"/>
            <wp:positionH relativeFrom="column">
              <wp:posOffset>-4962525</wp:posOffset>
            </wp:positionH>
            <wp:positionV relativeFrom="paragraph">
              <wp:posOffset>3175</wp:posOffset>
            </wp:positionV>
            <wp:extent cx="1391285" cy="1145540"/>
            <wp:effectExtent l="0" t="0" r="0" b="0"/>
            <wp:wrapSquare wrapText="right"/>
            <wp:docPr id="6" name="Рисунок 6" descr="C:\Users\ириша\Desktop\готовые кокошники\dsc027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ириша\Desktop\готовые кокошники\dsc02715_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28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inline distT="0" distB="0" distL="0" distR="0" wp14:anchorId="4EF7F34E" wp14:editId="193DDD8A">
            <wp:extent cx="1329070" cy="1117790"/>
            <wp:effectExtent l="0" t="0" r="4445" b="6350"/>
            <wp:docPr id="2" name="Рисунок 2" descr="thumbs_dsc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_dsc027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547" cy="1124079"/>
                    </a:xfrm>
                    <a:prstGeom prst="rect">
                      <a:avLst/>
                    </a:prstGeom>
                    <a:noFill/>
                    <a:ln>
                      <a:noFill/>
                    </a:ln>
                  </pic:spPr>
                </pic:pic>
              </a:graphicData>
            </a:graphic>
          </wp:inline>
        </w:drawing>
      </w:r>
    </w:p>
    <w:p w:rsidR="005F664F" w:rsidRPr="00FC1309" w:rsidRDefault="005F664F" w:rsidP="00061D3B">
      <w:pPr>
        <w:spacing w:after="0" w:line="360" w:lineRule="auto"/>
        <w:ind w:left="-567" w:right="283" w:firstLine="567"/>
        <w:jc w:val="center"/>
        <w:rPr>
          <w:rFonts w:ascii="Times New Roman" w:eastAsia="Times New Roman" w:hAnsi="Times New Roman" w:cs="Times New Roman"/>
          <w:noProof/>
          <w:sz w:val="28"/>
          <w:szCs w:val="28"/>
          <w:u w:val="single"/>
          <w:lang w:eastAsia="ru-RU"/>
        </w:rPr>
      </w:pPr>
      <w:r w:rsidRPr="00FC1309">
        <w:rPr>
          <w:rFonts w:ascii="Times New Roman" w:eastAsia="Times New Roman" w:hAnsi="Times New Roman" w:cs="Times New Roman"/>
          <w:noProof/>
          <w:sz w:val="24"/>
          <w:szCs w:val="24"/>
          <w:u w:val="single"/>
          <w:lang w:eastAsia="ru-RU"/>
        </w:rPr>
        <w:t>Рис.2 Работы учащихся.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Презентация проекта – 1 ч.</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Лучшие работы учащихся участвуют на школьной конференции</w:t>
      </w:r>
    </w:p>
    <w:p w:rsidR="00061D3B" w:rsidRDefault="005F664F" w:rsidP="00FF50A5">
      <w:pPr>
        <w:shd w:val="clear" w:color="auto" w:fill="FFFFFF"/>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стимулирующей активные формы познания: наблюдение, опыты, учебный диалог</w:t>
      </w:r>
      <w:r w:rsidR="00061D3B" w:rsidRPr="005F664F">
        <w:rPr>
          <w:rFonts w:ascii="Times New Roman" w:eastAsia="Times New Roman" w:hAnsi="Times New Roman" w:cs="Times New Roman"/>
          <w:sz w:val="28"/>
          <w:szCs w:val="28"/>
          <w:lang w:eastAsia="ru-RU"/>
        </w:rPr>
        <w:t xml:space="preserve">. </w:t>
      </w:r>
    </w:p>
    <w:p w:rsidR="005F664F" w:rsidRPr="005F664F" w:rsidRDefault="005F664F" w:rsidP="00FF50A5">
      <w:pPr>
        <w:shd w:val="clear" w:color="auto" w:fill="FFFFFF"/>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lastRenderedPageBreak/>
        <w:t>Немаловажно для школьника создать условия для рефлексивной деятельности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А в результате проектн</w:t>
      </w:r>
      <w:proofErr w:type="gramStart"/>
      <w:r w:rsidRPr="005F664F">
        <w:rPr>
          <w:rFonts w:ascii="Times New Roman" w:eastAsia="Times New Roman" w:hAnsi="Times New Roman" w:cs="Times New Roman"/>
          <w:sz w:val="28"/>
          <w:szCs w:val="28"/>
          <w:lang w:eastAsia="ru-RU"/>
        </w:rPr>
        <w:t>о-</w:t>
      </w:r>
      <w:proofErr w:type="gramEnd"/>
      <w:r w:rsidRPr="005F664F">
        <w:rPr>
          <w:rFonts w:ascii="Times New Roman" w:eastAsia="Times New Roman" w:hAnsi="Times New Roman" w:cs="Times New Roman"/>
          <w:sz w:val="28"/>
          <w:szCs w:val="28"/>
          <w:lang w:eastAsia="ru-RU"/>
        </w:rPr>
        <w:t xml:space="preserve"> исследовательской деятельности школьники отмечают атмосферу включения в </w:t>
      </w:r>
      <w:proofErr w:type="spellStart"/>
      <w:r w:rsidRPr="005F664F">
        <w:rPr>
          <w:rFonts w:ascii="Times New Roman" w:eastAsia="Times New Roman" w:hAnsi="Times New Roman" w:cs="Times New Roman"/>
          <w:sz w:val="28"/>
          <w:szCs w:val="28"/>
          <w:lang w:eastAsia="ru-RU"/>
        </w:rPr>
        <w:t>культуротворчество</w:t>
      </w:r>
      <w:proofErr w:type="spellEnd"/>
      <w:r w:rsidRPr="005F664F">
        <w:rPr>
          <w:rFonts w:ascii="Times New Roman" w:eastAsia="Times New Roman" w:hAnsi="Times New Roman" w:cs="Times New Roman"/>
          <w:sz w:val="28"/>
          <w:szCs w:val="28"/>
          <w:lang w:eastAsia="ru-RU"/>
        </w:rPr>
        <w:t xml:space="preserve">, истоки </w:t>
      </w:r>
      <w:r w:rsidR="00061D3B">
        <w:rPr>
          <w:rFonts w:ascii="Times New Roman" w:eastAsia="Times New Roman" w:hAnsi="Times New Roman" w:cs="Times New Roman"/>
          <w:sz w:val="28"/>
          <w:szCs w:val="28"/>
          <w:lang w:eastAsia="ru-RU"/>
        </w:rPr>
        <w:t>.</w:t>
      </w:r>
    </w:p>
    <w:p w:rsidR="005F664F" w:rsidRPr="005F664F" w:rsidRDefault="005F664F" w:rsidP="00061D3B">
      <w:pPr>
        <w:spacing w:after="0" w:line="360" w:lineRule="auto"/>
        <w:ind w:left="-567" w:right="283" w:firstLine="567"/>
        <w:jc w:val="center"/>
        <w:rPr>
          <w:rFonts w:ascii="Arial Black" w:eastAsia="Times New Roman" w:hAnsi="Arial Black" w:cs="Times New Roman"/>
          <w:sz w:val="28"/>
          <w:szCs w:val="28"/>
          <w:lang w:eastAsia="ru-RU"/>
        </w:rPr>
      </w:pPr>
      <w:r w:rsidRPr="005F664F">
        <w:rPr>
          <w:rFonts w:ascii="Arial Black" w:eastAsia="Times New Roman" w:hAnsi="Arial Black" w:cs="Times New Roman"/>
          <w:sz w:val="28"/>
          <w:szCs w:val="28"/>
          <w:lang w:eastAsia="ru-RU"/>
        </w:rPr>
        <w:t>Список литературы.</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color w:val="170E02"/>
          <w:sz w:val="28"/>
          <w:szCs w:val="28"/>
          <w:lang w:eastAsia="ru-RU"/>
        </w:rPr>
        <w:t xml:space="preserve">1. Воронцов, А. Десять шагов к совершенству качества образования </w:t>
      </w:r>
      <w:r w:rsidRPr="005F664F">
        <w:rPr>
          <w:rFonts w:ascii="Times New Roman" w:eastAsia="Times New Roman" w:hAnsi="Times New Roman" w:cs="Times New Roman"/>
          <w:sz w:val="28"/>
          <w:szCs w:val="28"/>
          <w:lang w:eastAsia="ru-RU"/>
        </w:rPr>
        <w:t xml:space="preserve">[Текст] / </w:t>
      </w:r>
      <w:proofErr w:type="spellStart"/>
      <w:r w:rsidRPr="005F664F">
        <w:rPr>
          <w:rFonts w:ascii="Times New Roman" w:eastAsia="Times New Roman" w:hAnsi="Times New Roman" w:cs="Times New Roman"/>
          <w:sz w:val="28"/>
          <w:szCs w:val="28"/>
          <w:lang w:eastAsia="ru-RU"/>
        </w:rPr>
        <w:t>А.Воронцов</w:t>
      </w:r>
      <w:proofErr w:type="spellEnd"/>
      <w:r w:rsidRPr="005F664F">
        <w:rPr>
          <w:rFonts w:ascii="Times New Roman" w:eastAsia="Times New Roman" w:hAnsi="Times New Roman" w:cs="Times New Roman"/>
          <w:sz w:val="28"/>
          <w:szCs w:val="28"/>
          <w:lang w:eastAsia="ru-RU"/>
        </w:rPr>
        <w:t xml:space="preserve"> // Электронная газета «Вести образования». - 2011. - № 7 </w:t>
      </w:r>
      <w:r w:rsidRPr="005F664F">
        <w:rPr>
          <w:rFonts w:ascii="Times New Roman" w:eastAsia="Times New Roman" w:hAnsi="Times New Roman" w:cs="Times New Roman"/>
          <w:sz w:val="28"/>
          <w:szCs w:val="28"/>
          <w:lang w:val="en-US" w:eastAsia="ru-RU"/>
        </w:rPr>
        <w:t>http</w:t>
      </w:r>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eurekanext</w:t>
      </w:r>
      <w:proofErr w:type="spellEnd"/>
      <w:r w:rsidRPr="005F664F">
        <w:rPr>
          <w:rFonts w:ascii="Times New Roman" w:eastAsia="Times New Roman" w:hAnsi="Times New Roman" w:cs="Times New Roman"/>
          <w:sz w:val="28"/>
          <w:szCs w:val="28"/>
          <w:lang w:eastAsia="ru-RU"/>
        </w:rPr>
        <w:t xml:space="preserve">. </w:t>
      </w:r>
      <w:proofErr w:type="spellStart"/>
      <w:r w:rsidRPr="005F664F">
        <w:rPr>
          <w:rFonts w:ascii="Times New Roman" w:eastAsia="Times New Roman" w:hAnsi="Times New Roman" w:cs="Times New Roman"/>
          <w:sz w:val="28"/>
          <w:szCs w:val="28"/>
          <w:lang w:val="en-US" w:eastAsia="ru-RU"/>
        </w:rPr>
        <w:t>livejournal</w:t>
      </w:r>
      <w:proofErr w:type="spellEnd"/>
      <w:r w:rsidRPr="005F664F">
        <w:rPr>
          <w:rFonts w:ascii="Times New Roman" w:eastAsia="Times New Roman" w:hAnsi="Times New Roman" w:cs="Times New Roman"/>
          <w:sz w:val="28"/>
          <w:szCs w:val="28"/>
          <w:lang w:eastAsia="ru-RU"/>
        </w:rPr>
        <w:t>.</w:t>
      </w:r>
      <w:r w:rsidRPr="005F664F">
        <w:rPr>
          <w:rFonts w:ascii="Times New Roman" w:eastAsia="Times New Roman" w:hAnsi="Times New Roman" w:cs="Times New Roman"/>
          <w:sz w:val="28"/>
          <w:szCs w:val="28"/>
          <w:lang w:val="en-US" w:eastAsia="ru-RU"/>
        </w:rPr>
        <w:t>com</w:t>
      </w:r>
      <w:r w:rsidRPr="005F664F">
        <w:rPr>
          <w:rFonts w:ascii="Times New Roman" w:eastAsia="Times New Roman" w:hAnsi="Times New Roman" w:cs="Times New Roman"/>
          <w:sz w:val="28"/>
          <w:szCs w:val="28"/>
          <w:lang w:eastAsia="ru-RU"/>
        </w:rPr>
        <w:t>/53083.</w:t>
      </w:r>
      <w:r w:rsidRPr="005F664F">
        <w:rPr>
          <w:rFonts w:ascii="Times New Roman" w:eastAsia="Times New Roman" w:hAnsi="Times New Roman" w:cs="Times New Roman"/>
          <w:sz w:val="28"/>
          <w:szCs w:val="28"/>
          <w:lang w:val="en-US" w:eastAsia="ru-RU"/>
        </w:rPr>
        <w:t>html</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2. Федеральный государственный образовательный стандарт основного общего образования. - М.: Просвещение, 2011 (Стандарты второго поколения).</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3. Примерная основная образовательная программа образовательного учреждения. Основная школа / [сост. </w:t>
      </w:r>
      <w:proofErr w:type="spellStart"/>
      <w:r w:rsidRPr="005F664F">
        <w:rPr>
          <w:rFonts w:ascii="Times New Roman" w:eastAsia="Times New Roman" w:hAnsi="Times New Roman" w:cs="Times New Roman"/>
          <w:sz w:val="28"/>
          <w:szCs w:val="28"/>
          <w:lang w:eastAsia="ru-RU"/>
        </w:rPr>
        <w:t>Е.С.Савинов</w:t>
      </w:r>
      <w:proofErr w:type="spellEnd"/>
      <w:r w:rsidRPr="005F664F">
        <w:rPr>
          <w:rFonts w:ascii="Times New Roman" w:eastAsia="Times New Roman" w:hAnsi="Times New Roman" w:cs="Times New Roman"/>
          <w:sz w:val="28"/>
          <w:szCs w:val="28"/>
          <w:lang w:eastAsia="ru-RU"/>
        </w:rPr>
        <w:t>]. - М.: Просвещение, 2011.</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 xml:space="preserve">4. </w:t>
      </w:r>
      <w:r w:rsidRPr="005F664F">
        <w:rPr>
          <w:rFonts w:ascii="Times New Roman" w:eastAsia="Times New Roman" w:hAnsi="Times New Roman" w:cs="Times New Roman"/>
          <w:sz w:val="28"/>
          <w:szCs w:val="28"/>
          <w:lang w:val="en-US" w:eastAsia="ru-RU"/>
        </w:rPr>
        <w:t>http</w:t>
      </w:r>
      <w:r w:rsidRPr="005F664F">
        <w:rPr>
          <w:rFonts w:ascii="Times New Roman" w:eastAsia="Times New Roman" w:hAnsi="Times New Roman" w:cs="Times New Roman"/>
          <w:sz w:val="28"/>
          <w:szCs w:val="28"/>
          <w:lang w:eastAsia="ru-RU"/>
        </w:rPr>
        <w:t>://</w:t>
      </w:r>
      <w:r w:rsidRPr="005F664F">
        <w:rPr>
          <w:rFonts w:ascii="Times New Roman" w:eastAsia="Times New Roman" w:hAnsi="Times New Roman" w:cs="Times New Roman"/>
          <w:sz w:val="28"/>
          <w:szCs w:val="28"/>
          <w:lang w:val="en-US" w:eastAsia="ru-RU"/>
        </w:rPr>
        <w:t>old</w:t>
      </w:r>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iro</w:t>
      </w:r>
      <w:proofErr w:type="spellEnd"/>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yar</w:t>
      </w:r>
      <w:proofErr w:type="spellEnd"/>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ru</w:t>
      </w:r>
      <w:proofErr w:type="spellEnd"/>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dist</w:t>
      </w:r>
      <w:proofErr w:type="spellEnd"/>
      <w:r w:rsidRPr="005F664F">
        <w:rPr>
          <w:rFonts w:ascii="Times New Roman" w:eastAsia="Times New Roman" w:hAnsi="Times New Roman" w:cs="Times New Roman"/>
          <w:sz w:val="28"/>
          <w:szCs w:val="28"/>
          <w:lang w:eastAsia="ru-RU"/>
        </w:rPr>
        <w:t>_</w:t>
      </w:r>
      <w:r w:rsidRPr="005F664F">
        <w:rPr>
          <w:rFonts w:ascii="Times New Roman" w:eastAsia="Times New Roman" w:hAnsi="Times New Roman" w:cs="Times New Roman"/>
          <w:sz w:val="28"/>
          <w:szCs w:val="28"/>
          <w:lang w:val="en-US" w:eastAsia="ru-RU"/>
        </w:rPr>
        <w:t>p</w:t>
      </w:r>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iso</w:t>
      </w:r>
      <w:proofErr w:type="spellEnd"/>
      <w:r w:rsidRPr="005F664F">
        <w:rPr>
          <w:rFonts w:ascii="Times New Roman" w:eastAsia="Times New Roman" w:hAnsi="Times New Roman" w:cs="Times New Roman"/>
          <w:sz w:val="28"/>
          <w:szCs w:val="28"/>
          <w:lang w:eastAsia="ru-RU"/>
        </w:rPr>
        <w:t>/</w:t>
      </w:r>
      <w:r w:rsidRPr="005F664F">
        <w:rPr>
          <w:rFonts w:ascii="Times New Roman" w:eastAsia="Times New Roman" w:hAnsi="Times New Roman" w:cs="Times New Roman"/>
          <w:sz w:val="28"/>
          <w:szCs w:val="28"/>
          <w:lang w:val="en-US" w:eastAsia="ru-RU"/>
        </w:rPr>
        <w:t>index</w:t>
      </w:r>
      <w:r w:rsidRPr="005F664F">
        <w:rPr>
          <w:rFonts w:ascii="Times New Roman" w:eastAsia="Times New Roman" w:hAnsi="Times New Roman" w:cs="Times New Roman"/>
          <w:sz w:val="28"/>
          <w:szCs w:val="28"/>
          <w:lang w:eastAsia="ru-RU"/>
        </w:rPr>
        <w:t>.</w:t>
      </w:r>
      <w:proofErr w:type="spellStart"/>
      <w:r w:rsidRPr="005F664F">
        <w:rPr>
          <w:rFonts w:ascii="Times New Roman" w:eastAsia="Times New Roman" w:hAnsi="Times New Roman" w:cs="Times New Roman"/>
          <w:sz w:val="28"/>
          <w:szCs w:val="28"/>
          <w:lang w:val="en-US" w:eastAsia="ru-RU"/>
        </w:rPr>
        <w:t>htm</w:t>
      </w:r>
      <w:proofErr w:type="spellEnd"/>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5.Алавидзе Т. А. Социальная психология в современном мире. - М., 2002.</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6.Базарская Н.И. О некоторых особенностях коммуникативного поведения // Язык и национальное сознание. - Воронеж, 1998..</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7.Епишина Л.В. педагогические аспекты развития коммуникативных свойств личности // «Начальная школа» № 2, 2010.</w:t>
      </w:r>
    </w:p>
    <w:p w:rsidR="005F664F" w:rsidRPr="005F664F" w:rsidRDefault="005F664F" w:rsidP="00FF50A5">
      <w:pPr>
        <w:spacing w:after="0" w:line="360" w:lineRule="auto"/>
        <w:ind w:left="-567" w:right="283" w:firstLine="567"/>
        <w:jc w:val="both"/>
        <w:rPr>
          <w:rFonts w:ascii="Times New Roman" w:eastAsia="Times New Roman" w:hAnsi="Times New Roman" w:cs="Times New Roman"/>
          <w:sz w:val="28"/>
          <w:szCs w:val="28"/>
          <w:lang w:eastAsia="ru-RU"/>
        </w:rPr>
      </w:pPr>
      <w:r w:rsidRPr="005F664F">
        <w:rPr>
          <w:rFonts w:ascii="Times New Roman" w:eastAsia="Times New Roman" w:hAnsi="Times New Roman" w:cs="Times New Roman"/>
          <w:sz w:val="28"/>
          <w:szCs w:val="28"/>
          <w:lang w:eastAsia="ru-RU"/>
        </w:rPr>
        <w:t>8.Кузнецова Л.В. Г</w:t>
      </w:r>
      <w:r w:rsidR="00486DD5" w:rsidRPr="00486DD5">
        <w:rPr>
          <w:rFonts w:ascii="Times New Roman" w:eastAsia="Times New Roman" w:hAnsi="Times New Roman" w:cs="Times New Roman"/>
          <w:sz w:val="28"/>
          <w:szCs w:val="28"/>
          <w:lang w:eastAsia="ru-RU"/>
        </w:rPr>
        <w:fldChar w:fldCharType="begin"/>
      </w:r>
      <w:r w:rsidR="00486DD5" w:rsidRPr="00486DD5">
        <w:rPr>
          <w:rFonts w:ascii="Times New Roman" w:eastAsia="Times New Roman" w:hAnsi="Times New Roman" w:cs="Times New Roman"/>
          <w:sz w:val="28"/>
          <w:szCs w:val="28"/>
          <w:lang w:eastAsia="ru-RU"/>
        </w:rPr>
        <w:instrText>PAGE   \* MERGEFORMAT</w:instrText>
      </w:r>
      <w:r w:rsidR="00486DD5" w:rsidRPr="00486DD5">
        <w:rPr>
          <w:rFonts w:ascii="Times New Roman" w:eastAsia="Times New Roman" w:hAnsi="Times New Roman" w:cs="Times New Roman"/>
          <w:sz w:val="28"/>
          <w:szCs w:val="28"/>
          <w:lang w:eastAsia="ru-RU"/>
        </w:rPr>
        <w:fldChar w:fldCharType="separate"/>
      </w:r>
      <w:r w:rsidR="00486DD5">
        <w:rPr>
          <w:rFonts w:ascii="Times New Roman" w:eastAsia="Times New Roman" w:hAnsi="Times New Roman" w:cs="Times New Roman"/>
          <w:noProof/>
          <w:sz w:val="28"/>
          <w:szCs w:val="28"/>
          <w:lang w:eastAsia="ru-RU"/>
        </w:rPr>
        <w:t>10</w:t>
      </w:r>
      <w:r w:rsidR="00486DD5" w:rsidRPr="00486DD5">
        <w:rPr>
          <w:rFonts w:ascii="Times New Roman" w:eastAsia="Times New Roman" w:hAnsi="Times New Roman" w:cs="Times New Roman"/>
          <w:sz w:val="28"/>
          <w:szCs w:val="28"/>
          <w:lang w:eastAsia="ru-RU"/>
        </w:rPr>
        <w:fldChar w:fldCharType="end"/>
      </w:r>
      <w:r w:rsidRPr="005F664F">
        <w:rPr>
          <w:rFonts w:ascii="Times New Roman" w:eastAsia="Times New Roman" w:hAnsi="Times New Roman" w:cs="Times New Roman"/>
          <w:sz w:val="28"/>
          <w:szCs w:val="28"/>
          <w:lang w:eastAsia="ru-RU"/>
        </w:rPr>
        <w:t>армоничное развитие личности младшего школьника: Книга для учителей. - М.: Просвещение, 1993..</w:t>
      </w:r>
    </w:p>
    <w:p w:rsidR="005F664F" w:rsidRPr="005F664F" w:rsidRDefault="005F664F" w:rsidP="00FF50A5">
      <w:pPr>
        <w:spacing w:after="0" w:line="360" w:lineRule="auto"/>
        <w:ind w:left="-567" w:right="283" w:firstLine="567"/>
        <w:jc w:val="both"/>
        <w:rPr>
          <w:rFonts w:ascii="Times New Roman" w:eastAsia="Times New Roman" w:hAnsi="Times New Roman" w:cs="Times New Roman"/>
          <w:b/>
          <w:sz w:val="28"/>
          <w:szCs w:val="28"/>
          <w:lang w:eastAsia="ru-RU"/>
        </w:rPr>
      </w:pPr>
      <w:r w:rsidRPr="005F664F">
        <w:rPr>
          <w:rFonts w:ascii="Times New Roman" w:eastAsia="Times New Roman" w:hAnsi="Times New Roman" w:cs="Times New Roman"/>
          <w:sz w:val="28"/>
          <w:szCs w:val="28"/>
          <w:lang w:eastAsia="ru-RU"/>
        </w:rPr>
        <w:t xml:space="preserve">9.Методические рекомендации по организации внеурочной  деятельности учащихся начальной и основной школы (1-9-х классов) - Д.В. Григорьев, </w:t>
      </w:r>
      <w:proofErr w:type="spellStart"/>
      <w:r w:rsidRPr="005F664F">
        <w:rPr>
          <w:rFonts w:ascii="Times New Roman" w:eastAsia="Times New Roman" w:hAnsi="Times New Roman" w:cs="Times New Roman"/>
          <w:sz w:val="28"/>
          <w:szCs w:val="28"/>
          <w:lang w:eastAsia="ru-RU"/>
        </w:rPr>
        <w:t>П.В.Степанов</w:t>
      </w:r>
      <w:proofErr w:type="spellEnd"/>
      <w:r w:rsidRPr="005F664F">
        <w:rPr>
          <w:rFonts w:ascii="Times New Roman" w:eastAsia="Times New Roman" w:hAnsi="Times New Roman" w:cs="Times New Roman"/>
          <w:sz w:val="28"/>
          <w:szCs w:val="28"/>
          <w:lang w:eastAsia="ru-RU"/>
        </w:rPr>
        <w:t>, Центр теории воспитания ИТИП РАО, 2008.</w:t>
      </w:r>
      <w:r w:rsidRPr="005F664F">
        <w:rPr>
          <w:rFonts w:ascii="Times New Roman" w:eastAsia="Times New Roman" w:hAnsi="Times New Roman" w:cs="Times New Roman"/>
          <w:color w:val="FFFFFF"/>
          <w:sz w:val="28"/>
          <w:szCs w:val="28"/>
          <w:lang w:eastAsia="ru-RU"/>
        </w:rPr>
        <w:t xml:space="preserve">Размещено на </w:t>
      </w:r>
      <w:r w:rsidRPr="005F664F">
        <w:rPr>
          <w:rFonts w:ascii="Times New Roman" w:eastAsia="Times New Roman" w:hAnsi="Times New Roman" w:cs="Times New Roman"/>
          <w:color w:val="FFFFFF"/>
          <w:sz w:val="28"/>
          <w:szCs w:val="28"/>
          <w:lang w:val="en-US" w:eastAsia="ru-RU"/>
        </w:rPr>
        <w:t>Allbest</w:t>
      </w:r>
      <w:r w:rsidRPr="00FC1309">
        <w:rPr>
          <w:rFonts w:ascii="Times New Roman" w:eastAsia="Times New Roman" w:hAnsi="Times New Roman" w:cs="Times New Roman"/>
          <w:color w:val="FFFFFF"/>
          <w:sz w:val="28"/>
          <w:szCs w:val="28"/>
          <w:lang w:eastAsia="ru-RU"/>
        </w:rPr>
        <w:t>.</w:t>
      </w:r>
      <w:r w:rsidRPr="005F664F">
        <w:rPr>
          <w:rFonts w:ascii="Times New Roman" w:eastAsia="Times New Roman" w:hAnsi="Times New Roman" w:cs="Times New Roman"/>
          <w:color w:val="FFFFFF"/>
          <w:sz w:val="28"/>
          <w:szCs w:val="28"/>
          <w:lang w:val="en-US" w:eastAsia="ru-RU"/>
        </w:rPr>
        <w:t>ru</w:t>
      </w:r>
    </w:p>
    <w:p w:rsidR="005F664F" w:rsidRPr="005F664F" w:rsidRDefault="005F664F" w:rsidP="00FF50A5">
      <w:pPr>
        <w:spacing w:after="0" w:line="240" w:lineRule="auto"/>
        <w:ind w:left="-567" w:right="283" w:firstLine="567"/>
        <w:rPr>
          <w:rFonts w:ascii="Times New Roman" w:eastAsia="Times New Roman" w:hAnsi="Times New Roman" w:cs="Times New Roman"/>
          <w:sz w:val="28"/>
          <w:szCs w:val="28"/>
          <w:lang w:eastAsia="ru-RU"/>
        </w:rPr>
      </w:pPr>
    </w:p>
    <w:p w:rsidR="003E2697" w:rsidRDefault="003E2697" w:rsidP="00FF50A5">
      <w:pPr>
        <w:ind w:left="-567" w:right="283" w:firstLine="567"/>
      </w:pPr>
    </w:p>
    <w:sectPr w:rsidR="003E2697" w:rsidSect="00E84B57">
      <w:footerReference w:type="default" r:id="rId15"/>
      <w:pgSz w:w="11906" w:h="16838"/>
      <w:pgMar w:top="1135" w:right="850" w:bottom="709" w:left="1701"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88" w:rsidRDefault="007E0788" w:rsidP="00486DD5">
      <w:pPr>
        <w:spacing w:after="0" w:line="240" w:lineRule="auto"/>
      </w:pPr>
      <w:r>
        <w:separator/>
      </w:r>
    </w:p>
  </w:endnote>
  <w:endnote w:type="continuationSeparator" w:id="0">
    <w:p w:rsidR="007E0788" w:rsidRDefault="007E0788" w:rsidP="0048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1908"/>
      <w:docPartObj>
        <w:docPartGallery w:val="Page Numbers (Bottom of Page)"/>
        <w:docPartUnique/>
      </w:docPartObj>
    </w:sdtPr>
    <w:sdtEndPr/>
    <w:sdtContent>
      <w:p w:rsidR="00486DD5" w:rsidRDefault="00486DD5">
        <w:pPr>
          <w:pStyle w:val="a8"/>
          <w:jc w:val="right"/>
        </w:pPr>
        <w:r>
          <w:fldChar w:fldCharType="begin"/>
        </w:r>
        <w:r>
          <w:instrText>PAGE   \* MERGEFORMAT</w:instrText>
        </w:r>
        <w:r>
          <w:fldChar w:fldCharType="separate"/>
        </w:r>
        <w:r w:rsidR="005C5A0F">
          <w:rPr>
            <w:noProof/>
          </w:rPr>
          <w:t>10</w:t>
        </w:r>
        <w:r>
          <w:fldChar w:fldCharType="end"/>
        </w:r>
      </w:p>
    </w:sdtContent>
  </w:sdt>
  <w:p w:rsidR="00486DD5" w:rsidRDefault="00486D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88" w:rsidRDefault="007E0788" w:rsidP="00486DD5">
      <w:pPr>
        <w:spacing w:after="0" w:line="240" w:lineRule="auto"/>
      </w:pPr>
      <w:r>
        <w:separator/>
      </w:r>
    </w:p>
  </w:footnote>
  <w:footnote w:type="continuationSeparator" w:id="0">
    <w:p w:rsidR="007E0788" w:rsidRDefault="007E0788" w:rsidP="00486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FA"/>
    <w:rsid w:val="00061D3B"/>
    <w:rsid w:val="00276C87"/>
    <w:rsid w:val="003C7A99"/>
    <w:rsid w:val="003E2697"/>
    <w:rsid w:val="00486DD5"/>
    <w:rsid w:val="005C5A0F"/>
    <w:rsid w:val="005F664F"/>
    <w:rsid w:val="00775C9A"/>
    <w:rsid w:val="007E0788"/>
    <w:rsid w:val="00881921"/>
    <w:rsid w:val="00A10915"/>
    <w:rsid w:val="00CA7345"/>
    <w:rsid w:val="00E84B57"/>
    <w:rsid w:val="00E93BFA"/>
    <w:rsid w:val="00F46CB6"/>
    <w:rsid w:val="00FC1309"/>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64F"/>
    <w:rPr>
      <w:rFonts w:ascii="Tahoma" w:hAnsi="Tahoma" w:cs="Tahoma"/>
      <w:sz w:val="16"/>
      <w:szCs w:val="16"/>
    </w:rPr>
  </w:style>
  <w:style w:type="paragraph" w:styleId="a5">
    <w:name w:val="List Paragraph"/>
    <w:basedOn w:val="a"/>
    <w:uiPriority w:val="34"/>
    <w:qFormat/>
    <w:rsid w:val="003C7A99"/>
    <w:pPr>
      <w:ind w:left="720"/>
      <w:contextualSpacing/>
    </w:pPr>
  </w:style>
  <w:style w:type="paragraph" w:styleId="a6">
    <w:name w:val="header"/>
    <w:basedOn w:val="a"/>
    <w:link w:val="a7"/>
    <w:uiPriority w:val="99"/>
    <w:unhideWhenUsed/>
    <w:rsid w:val="00486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6DD5"/>
  </w:style>
  <w:style w:type="paragraph" w:styleId="a8">
    <w:name w:val="footer"/>
    <w:basedOn w:val="a"/>
    <w:link w:val="a9"/>
    <w:uiPriority w:val="99"/>
    <w:unhideWhenUsed/>
    <w:rsid w:val="00486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64F"/>
    <w:rPr>
      <w:rFonts w:ascii="Tahoma" w:hAnsi="Tahoma" w:cs="Tahoma"/>
      <w:sz w:val="16"/>
      <w:szCs w:val="16"/>
    </w:rPr>
  </w:style>
  <w:style w:type="paragraph" w:styleId="a5">
    <w:name w:val="List Paragraph"/>
    <w:basedOn w:val="a"/>
    <w:uiPriority w:val="34"/>
    <w:qFormat/>
    <w:rsid w:val="003C7A99"/>
    <w:pPr>
      <w:ind w:left="720"/>
      <w:contextualSpacing/>
    </w:pPr>
  </w:style>
  <w:style w:type="paragraph" w:styleId="a6">
    <w:name w:val="header"/>
    <w:basedOn w:val="a"/>
    <w:link w:val="a7"/>
    <w:uiPriority w:val="99"/>
    <w:unhideWhenUsed/>
    <w:rsid w:val="00486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6DD5"/>
  </w:style>
  <w:style w:type="paragraph" w:styleId="a8">
    <w:name w:val="footer"/>
    <w:basedOn w:val="a"/>
    <w:link w:val="a9"/>
    <w:uiPriority w:val="99"/>
    <w:unhideWhenUsed/>
    <w:rsid w:val="00486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НикитОК</cp:lastModifiedBy>
  <cp:revision>6</cp:revision>
  <dcterms:created xsi:type="dcterms:W3CDTF">2016-03-20T05:19:00Z</dcterms:created>
  <dcterms:modified xsi:type="dcterms:W3CDTF">2019-09-29T02:39:00Z</dcterms:modified>
</cp:coreProperties>
</file>