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образовательное учреждение </w:t>
      </w:r>
    </w:p>
    <w:p w:rsidR="00CB1224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Гаринская средняя общеобразовательная школа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P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 тему: </w:t>
      </w:r>
      <w:r w:rsidRPr="004B0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страны – две школы.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Исполнитель: 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Рыдалова Карина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ученица 5 «Б» класса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МКОУ ГСОШ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Руководитель: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</w:t>
      </w:r>
    </w:p>
    <w:p w:rsidR="004B090D" w:rsidRP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учитель английского языка</w:t>
      </w: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CB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Гари</w:t>
      </w:r>
    </w:p>
    <w:p w:rsidR="004B090D" w:rsidRDefault="004B090D" w:rsidP="004B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4B090D" w:rsidRPr="00CB1224" w:rsidRDefault="004B090D" w:rsidP="00CB122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B1224" w:rsidRPr="00C75384" w:rsidRDefault="00CB1224" w:rsidP="00C75384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CB1224" w:rsidRPr="00C75384" w:rsidRDefault="0020004D" w:rsidP="00C75384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исследования………</w:t>
      </w:r>
      <w:r w:rsid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......3</w:t>
      </w:r>
    </w:p>
    <w:p w:rsidR="00CB1224" w:rsidRPr="00C75384" w:rsidRDefault="00CB1224" w:rsidP="00C75384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004D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Великобритании………</w:t>
      </w:r>
      <w:r w:rsid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20004D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.……..5</w:t>
      </w:r>
    </w:p>
    <w:p w:rsidR="00CB1224" w:rsidRPr="00C75384" w:rsidRDefault="00CB1224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0004D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Внутренний и внешний интерьер школ 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……........5</w:t>
      </w:r>
    </w:p>
    <w:p w:rsidR="00CB1224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</w:t>
      </w:r>
      <w:r w:rsid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 образования 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……………......5</w:t>
      </w:r>
    </w:p>
    <w:p w:rsidR="00CB1224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школ …………………………………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……………......7</w:t>
      </w:r>
    </w:p>
    <w:p w:rsidR="00CB1224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форма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……………..9</w:t>
      </w:r>
    </w:p>
    <w:p w:rsidR="00CB1224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1224"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 ………………………………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B1224"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…………………...9</w:t>
      </w:r>
    </w:p>
    <w:p w:rsidR="0020004D" w:rsidRPr="00C75384" w:rsidRDefault="0020004D" w:rsidP="004B090D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</w:t>
      </w:r>
      <w:r w:rsidR="004B0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090D" w:rsidRPr="004B0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 России</w:t>
      </w:r>
      <w:r w:rsidR="004B0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</w:t>
      </w:r>
      <w:r w:rsidR="0030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</w:t>
      </w:r>
      <w:r w:rsidR="004B0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30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B0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……..10</w:t>
      </w:r>
    </w:p>
    <w:p w:rsidR="0020004D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Внутренний и внешний и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нтерьер школ …………………………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........10</w:t>
      </w:r>
    </w:p>
    <w:p w:rsidR="0020004D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Школьная система образования </w:t>
      </w:r>
      <w:r w:rsid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…......10</w:t>
      </w:r>
    </w:p>
    <w:p w:rsidR="0020004D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2.3. 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 ………………………………………….……......13</w:t>
      </w:r>
    </w:p>
    <w:p w:rsidR="0020004D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2.4. 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форма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………………………………………..….….………...14</w:t>
      </w:r>
    </w:p>
    <w:p w:rsidR="0020004D" w:rsidRPr="00C75384" w:rsidRDefault="0020004D" w:rsidP="00C7538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2.5. 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енивания …………………………………………..………...16</w:t>
      </w:r>
    </w:p>
    <w:p w:rsidR="0020004D" w:rsidRPr="00C75384" w:rsidRDefault="0020004D" w:rsidP="004B09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отличительные особенности…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…….….….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20004D" w:rsidRPr="00C75384" w:rsidRDefault="0020004D" w:rsidP="004B09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Аналитическая часть…………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…………………………………...</w:t>
      </w: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CB1224" w:rsidRPr="00C75384" w:rsidRDefault="00CB1224" w:rsidP="00C75384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………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…………………………………………………………........20</w:t>
      </w:r>
    </w:p>
    <w:p w:rsidR="00CB1224" w:rsidRPr="00C75384" w:rsidRDefault="004E21BF" w:rsidP="00C75384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="0030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…………………………..21</w:t>
      </w:r>
    </w:p>
    <w:p w:rsidR="002E5F5E" w:rsidRPr="00C75384" w:rsidRDefault="002E5F5E" w:rsidP="00C75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F5E" w:rsidRDefault="002E5F5E" w:rsidP="00C753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384" w:rsidRPr="00C75384" w:rsidRDefault="00C75384" w:rsidP="00C753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F5E" w:rsidRDefault="002E5F5E" w:rsidP="002E5F5E">
      <w:pPr>
        <w:pStyle w:val="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Актуальность исследования.</w:t>
      </w:r>
    </w:p>
    <w:p w:rsidR="004641F0" w:rsidRPr="004641F0" w:rsidRDefault="004641F0" w:rsidP="004641F0"/>
    <w:p w:rsidR="00052FE2" w:rsidRPr="00052FE2" w:rsidRDefault="002E5F5E" w:rsidP="00372C6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2FE2">
        <w:rPr>
          <w:rFonts w:ascii="Times New Roman" w:hAnsi="Times New Roman"/>
          <w:sz w:val="28"/>
          <w:szCs w:val="28"/>
        </w:rPr>
        <w:t xml:space="preserve">    </w:t>
      </w:r>
      <w:r w:rsidR="00052FE2" w:rsidRPr="00052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  <w:r w:rsidR="00052FE2" w:rsidRPr="00052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2FE2" w:rsidRPr="0005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 </w:t>
      </w:r>
      <w:r w:rsidR="00052FE2" w:rsidRPr="00052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</w:t>
      </w:r>
      <w:r w:rsidR="00052FE2" w:rsidRPr="00052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2FE2" w:rsidRPr="0005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052FE2" w:rsidRPr="00052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2FE2" w:rsidRPr="0005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школа является неотъемлемой частью в жизни человека. Ученикам важно, как внешнее, так и внутреннее состояние школы, в которой они обучаются. Строгие линии в предметах, невзрачные коридоры и кабинеты во многих школах нашей страны - всё это совсем не придаёт ребенку сил для дальнейшего обучения и познания мира, а только лишь нагружает и утомляет состояние ребенка.</w:t>
      </w:r>
    </w:p>
    <w:p w:rsidR="002E5F5E" w:rsidRPr="00074127" w:rsidRDefault="002E5F5E" w:rsidP="00372C6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 Ни для кого не секрет, что системы образования в России и Англии различаются. Хотя в их основе лежит классно-урочная форма, </w:t>
      </w:r>
      <w:r w:rsidR="004E21BF">
        <w:rPr>
          <w:rFonts w:ascii="Times New Roman" w:hAnsi="Times New Roman"/>
          <w:sz w:val="28"/>
          <w:szCs w:val="28"/>
        </w:rPr>
        <w:t xml:space="preserve">но </w:t>
      </w:r>
      <w:r w:rsidRPr="00074127">
        <w:rPr>
          <w:rFonts w:ascii="Times New Roman" w:hAnsi="Times New Roman"/>
          <w:sz w:val="28"/>
          <w:szCs w:val="28"/>
        </w:rPr>
        <w:t xml:space="preserve">подходы к образованию иные. </w:t>
      </w:r>
    </w:p>
    <w:p w:rsidR="00F86B1C" w:rsidRPr="00F86B1C" w:rsidRDefault="00FA3F35" w:rsidP="00372C6E">
      <w:pPr>
        <w:pStyle w:val="a5"/>
        <w:spacing w:after="0" w:line="360" w:lineRule="auto"/>
        <w:ind w:left="0" w:firstLine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Почему я выбрала</w:t>
      </w:r>
      <w:r w:rsidR="002E5F5E" w:rsidRPr="00074127">
        <w:rPr>
          <w:rFonts w:ascii="Times New Roman" w:hAnsi="Times New Roman"/>
          <w:sz w:val="28"/>
          <w:szCs w:val="28"/>
        </w:rPr>
        <w:t xml:space="preserve"> эту тему?</w:t>
      </w:r>
      <w:r w:rsidR="00F86B1C">
        <w:rPr>
          <w:rFonts w:ascii="Times New Roman" w:hAnsi="Times New Roman"/>
          <w:sz w:val="28"/>
          <w:szCs w:val="28"/>
        </w:rPr>
        <w:t xml:space="preserve"> В начале </w:t>
      </w:r>
      <w:r>
        <w:rPr>
          <w:rFonts w:ascii="Times New Roman" w:hAnsi="Times New Roman"/>
          <w:sz w:val="28"/>
          <w:szCs w:val="28"/>
        </w:rPr>
        <w:t>моего</w:t>
      </w:r>
      <w:r w:rsidR="00F86B1C">
        <w:rPr>
          <w:rFonts w:ascii="Times New Roman" w:hAnsi="Times New Roman"/>
          <w:sz w:val="28"/>
          <w:szCs w:val="28"/>
        </w:rPr>
        <w:t xml:space="preserve"> исследования я провела анкетирование среди обучающихся и педагогов нашей школы. Респондентам были заданы следующие вопросы. </w:t>
      </w:r>
      <w:r w:rsidR="00F86B1C" w:rsidRPr="00F86B1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 вы знаете о школах Великобритании?</w:t>
      </w:r>
    </w:p>
    <w:p w:rsidR="00F86B1C" w:rsidRDefault="00F86B1C" w:rsidP="00372C6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6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 думаете, где качественнее образование: в России или в Великобритании?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86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Хотелось бы вам учиться в Великобритании? </w:t>
      </w:r>
    </w:p>
    <w:p w:rsidR="00F86B1C" w:rsidRDefault="00F86B1C" w:rsidP="00372C6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Большинство опрошенных</w:t>
      </w:r>
      <w:r w:rsidR="00FA3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именно, 90%,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первый вопрос ответили, что они ничего не знают о школах Великобритании.</w:t>
      </w:r>
      <w:proofErr w:type="gramEnd"/>
    </w:p>
    <w:p w:rsidR="00FA3F35" w:rsidRDefault="00FA3F35" w:rsidP="00372C6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второй вопрос бы</w:t>
      </w:r>
      <w:r w:rsidR="00B35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 получены такие резу</w:t>
      </w:r>
      <w:bookmarkStart w:id="0" w:name="_GoBack"/>
      <w:bookmarkEnd w:id="0"/>
      <w:r w:rsidR="00B35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льтаты: 65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 считают, что в России образование ка</w:t>
      </w:r>
      <w:r w:rsidR="00B35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чественнее, а 35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 - в Великобритании.</w:t>
      </w:r>
    </w:p>
    <w:p w:rsidR="00346C38" w:rsidRDefault="00B35060" w:rsidP="00372C6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третий вопрос практически все</w:t>
      </w:r>
      <w:r w:rsidR="00346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опрошенные заявили, что они не хотели бы обучаться в Великобритании.</w:t>
      </w:r>
    </w:p>
    <w:p w:rsidR="00FA3F35" w:rsidRPr="00F86B1C" w:rsidRDefault="00346C38" w:rsidP="00372C6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Исходя из полученных ответов, я решила сама выяснить, а что же характерно для</w:t>
      </w:r>
      <w:r w:rsidR="005A19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A19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образования в Великобритании и России и выделить сходства и различия.</w:t>
      </w:r>
      <w:r w:rsidR="00FA3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E5F5E" w:rsidRPr="002E5F5E" w:rsidRDefault="002E5F5E" w:rsidP="00372C6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5F5E">
        <w:rPr>
          <w:rFonts w:ascii="Times New Roman" w:hAnsi="Times New Roman"/>
          <w:b/>
          <w:sz w:val="28"/>
          <w:szCs w:val="28"/>
        </w:rPr>
        <w:t>Цель данной работы</w:t>
      </w:r>
      <w:r w:rsidRPr="002E5F5E">
        <w:rPr>
          <w:rFonts w:ascii="Times New Roman" w:hAnsi="Times New Roman"/>
          <w:sz w:val="28"/>
          <w:szCs w:val="28"/>
        </w:rPr>
        <w:t xml:space="preserve"> – </w:t>
      </w:r>
      <w:r w:rsidRPr="002E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основные отличительные особенности </w:t>
      </w:r>
      <w:r w:rsidR="005A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школьного образования</w:t>
      </w:r>
      <w:r w:rsidRPr="002E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Великобритании, выяснить, насколько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отличаю</w:t>
      </w:r>
      <w:r w:rsidRPr="002E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России от школ Великобритании</w:t>
      </w:r>
      <w:r w:rsidRPr="002E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F5E" w:rsidRPr="00074127" w:rsidRDefault="002E5F5E" w:rsidP="00372C6E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07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74127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Великобритании и России</w:t>
      </w:r>
      <w:r w:rsidRPr="00074127">
        <w:rPr>
          <w:rFonts w:ascii="Times New Roman" w:hAnsi="Times New Roman"/>
          <w:sz w:val="28"/>
          <w:szCs w:val="28"/>
        </w:rPr>
        <w:t>.</w:t>
      </w:r>
    </w:p>
    <w:p w:rsidR="002E5F5E" w:rsidRPr="00074127" w:rsidRDefault="002E5F5E" w:rsidP="00372C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b/>
          <w:sz w:val="28"/>
          <w:szCs w:val="28"/>
        </w:rPr>
        <w:lastRenderedPageBreak/>
        <w:t>Предмет исследования</w:t>
      </w:r>
      <w:r w:rsidRPr="00074127">
        <w:rPr>
          <w:rFonts w:ascii="Times New Roman" w:hAnsi="Times New Roman"/>
          <w:sz w:val="28"/>
          <w:szCs w:val="28"/>
        </w:rPr>
        <w:t xml:space="preserve"> - раскрытие особенностей </w:t>
      </w:r>
      <w:r w:rsidR="005A1976">
        <w:rPr>
          <w:rFonts w:ascii="Times New Roman" w:hAnsi="Times New Roman"/>
          <w:sz w:val="28"/>
          <w:szCs w:val="28"/>
        </w:rPr>
        <w:t xml:space="preserve">систем </w:t>
      </w:r>
      <w:r w:rsidRPr="00074127">
        <w:rPr>
          <w:rFonts w:ascii="Times New Roman" w:hAnsi="Times New Roman"/>
          <w:sz w:val="28"/>
          <w:szCs w:val="28"/>
        </w:rPr>
        <w:t>школ</w:t>
      </w:r>
      <w:r w:rsidR="005A1976">
        <w:rPr>
          <w:rFonts w:ascii="Times New Roman" w:hAnsi="Times New Roman"/>
          <w:sz w:val="28"/>
          <w:szCs w:val="28"/>
        </w:rPr>
        <w:t>ьного образования</w:t>
      </w:r>
      <w:r>
        <w:rPr>
          <w:rFonts w:ascii="Times New Roman" w:hAnsi="Times New Roman"/>
          <w:sz w:val="28"/>
          <w:szCs w:val="28"/>
        </w:rPr>
        <w:t xml:space="preserve"> России и Великобритании.</w:t>
      </w:r>
    </w:p>
    <w:p w:rsidR="002E5F5E" w:rsidRPr="00074127" w:rsidRDefault="002E5F5E" w:rsidP="00372C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074127">
        <w:rPr>
          <w:rFonts w:ascii="Times New Roman" w:hAnsi="Times New Roman"/>
          <w:sz w:val="28"/>
          <w:szCs w:val="28"/>
        </w:rPr>
        <w:t>: наблюдение, сравнение и анализ.</w:t>
      </w:r>
    </w:p>
    <w:p w:rsidR="002E5F5E" w:rsidRPr="00074127" w:rsidRDefault="002E5F5E" w:rsidP="00372C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В соответствии с поставленной целью, объектом и предметом исследования были поставлены следующие </w:t>
      </w:r>
      <w:r w:rsidRPr="00074127">
        <w:rPr>
          <w:rFonts w:ascii="Times New Roman" w:hAnsi="Times New Roman"/>
          <w:b/>
          <w:sz w:val="28"/>
          <w:szCs w:val="28"/>
        </w:rPr>
        <w:t>задачи</w:t>
      </w:r>
      <w:r w:rsidRPr="00074127">
        <w:rPr>
          <w:rFonts w:ascii="Times New Roman" w:hAnsi="Times New Roman"/>
          <w:sz w:val="28"/>
          <w:szCs w:val="28"/>
        </w:rPr>
        <w:t>:</w:t>
      </w:r>
    </w:p>
    <w:p w:rsidR="002E5F5E" w:rsidRPr="00074127" w:rsidRDefault="002E5F5E" w:rsidP="00372C6E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системой образования Великобритании</w:t>
      </w:r>
    </w:p>
    <w:p w:rsidR="002E5F5E" w:rsidRDefault="002E5F5E" w:rsidP="00372C6E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Актуализировать и расширить знания о </w:t>
      </w:r>
      <w:r w:rsidR="00EE41D9">
        <w:rPr>
          <w:rFonts w:ascii="Times New Roman" w:hAnsi="Times New Roman"/>
          <w:sz w:val="28"/>
          <w:szCs w:val="28"/>
        </w:rPr>
        <w:t xml:space="preserve">школьной </w:t>
      </w:r>
      <w:r>
        <w:rPr>
          <w:rFonts w:ascii="Times New Roman" w:hAnsi="Times New Roman"/>
          <w:sz w:val="28"/>
          <w:szCs w:val="28"/>
        </w:rPr>
        <w:t>системе образования России.</w:t>
      </w:r>
    </w:p>
    <w:p w:rsidR="002E5F5E" w:rsidRPr="00CB58A2" w:rsidRDefault="002E5F5E" w:rsidP="00372C6E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сходства и различия двух систем образования.</w:t>
      </w:r>
    </w:p>
    <w:p w:rsidR="00CB1224" w:rsidRPr="00CB58A2" w:rsidRDefault="00CB1224" w:rsidP="00372C6E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B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значимость </w:t>
      </w:r>
      <w:r w:rsidR="00CB58A2" w:rsidRPr="00CB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CB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обуславливается тем, что сам</w:t>
      </w:r>
      <w:r w:rsidR="00CB58A2"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 представляет большой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 не только для учащихся и их родителей, но и для учителей. </w:t>
      </w:r>
      <w:r w:rsidR="00CB58A2"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будет полезна непосредственно для учителей английского языка, в плане обновления содержания пр</w:t>
      </w:r>
      <w:r w:rsidR="004E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58A2"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полагаю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использование на уроках подобной информации, сравнение англоязычных школ и школ России, будет способствовать познавательной активности учащихся, расширению их коммуникативных возможностей, будет благоприятствовать созданию положительной мотивации на уроке.</w:t>
      </w:r>
    </w:p>
    <w:p w:rsidR="00CB1224" w:rsidRDefault="00CB1224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Выделяя основные пункты изучения, </w:t>
      </w:r>
      <w:r w:rsidR="004E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задала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 вопросами: «Как проводится обучение в английских школах? Каковы основные отличительные особенности школ России и Великобритании?» В </w:t>
      </w:r>
      <w:r w:rsid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я постарала</w:t>
      </w:r>
      <w:r w:rsidRPr="00C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найти ответы на эти вопросы.</w:t>
      </w:r>
    </w:p>
    <w:p w:rsidR="00372C6E" w:rsidRDefault="00372C6E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6E" w:rsidRDefault="00372C6E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6E" w:rsidRDefault="00372C6E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6E" w:rsidRDefault="00372C6E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1BF" w:rsidRDefault="004E21BF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6E" w:rsidRDefault="00372C6E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1BF" w:rsidRDefault="004E21BF" w:rsidP="00372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D3" w:rsidRDefault="001300D3" w:rsidP="00B341B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224" w:rsidRPr="00B66E80" w:rsidRDefault="00B66E80" w:rsidP="00B66E80">
      <w:pPr>
        <w:spacing w:after="0" w:line="36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1. </w:t>
      </w:r>
      <w:r w:rsidR="004641F0" w:rsidRPr="00B66E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Школы Великобритании</w:t>
      </w:r>
      <w:r w:rsidR="004641F0" w:rsidRPr="00B66E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1.1.</w:t>
      </w:r>
      <w:r w:rsidR="00CB1224" w:rsidRPr="00B66E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004D" w:rsidRPr="00B66E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Внутренний и внешний интерьер школ</w:t>
      </w:r>
    </w:p>
    <w:p w:rsidR="00CB1224" w:rsidRPr="004641F0" w:rsidRDefault="00CB1224" w:rsidP="008C7A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Школы Великобритании очень изящны, массивны</w:t>
      </w:r>
      <w:r w:rsidR="0066755B" w:rsidRPr="004641F0">
        <w:rPr>
          <w:rFonts w:ascii="Times New Roman" w:hAnsi="Times New Roman" w:cs="Times New Roman"/>
          <w:sz w:val="28"/>
          <w:szCs w:val="28"/>
        </w:rPr>
        <w:t xml:space="preserve"> </w:t>
      </w:r>
      <w:r w:rsidRPr="004641F0">
        <w:rPr>
          <w:rFonts w:ascii="Times New Roman" w:hAnsi="Times New Roman" w:cs="Times New Roman"/>
          <w:sz w:val="28"/>
          <w:szCs w:val="28"/>
        </w:rPr>
        <w:t>- это старый стиль. Некоторые школы построены, наоборот, в современном стиле.</w:t>
      </w:r>
    </w:p>
    <w:p w:rsidR="00CB1224" w:rsidRPr="004641F0" w:rsidRDefault="00CB1224" w:rsidP="008C7A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Нас удивило множество часовен в школах. Ведь многие родители выбирают школы также по религиозному признаку: утро начинается с проповеди, где рассказывают, что правильно, как себя вести и что всё в руках самого человека.</w:t>
      </w:r>
    </w:p>
    <w:p w:rsidR="00CB1224" w:rsidRPr="004641F0" w:rsidRDefault="00CB1224" w:rsidP="008C7A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В британских школах коридоры позволяют ребенку расслабиться и отвлечься от утомительных уроков. Обычно они оформлены в светлых тонах</w:t>
      </w:r>
      <w:r w:rsidR="0066755B" w:rsidRPr="004641F0">
        <w:rPr>
          <w:rFonts w:ascii="Times New Roman" w:hAnsi="Times New Roman" w:cs="Times New Roman"/>
          <w:sz w:val="28"/>
          <w:szCs w:val="28"/>
        </w:rPr>
        <w:t xml:space="preserve"> - </w:t>
      </w:r>
      <w:r w:rsidRPr="004641F0">
        <w:rPr>
          <w:rFonts w:ascii="Times New Roman" w:hAnsi="Times New Roman" w:cs="Times New Roman"/>
          <w:sz w:val="28"/>
          <w:szCs w:val="28"/>
        </w:rPr>
        <w:t>британцы не придерживаются особой строгости в линиях и цветах.  На стенах развешивают различные рисунки или огромные стенды с интересными событиями. В коридорах есть шкафчики для учебников или личных вещей.</w:t>
      </w:r>
    </w:p>
    <w:p w:rsidR="00CB1224" w:rsidRPr="004641F0" w:rsidRDefault="00CB1224" w:rsidP="008C7A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Обед в школьной столовой</w:t>
      </w:r>
      <w:r w:rsidR="0066755B" w:rsidRPr="004641F0">
        <w:rPr>
          <w:rFonts w:ascii="Times New Roman" w:hAnsi="Times New Roman" w:cs="Times New Roman"/>
          <w:sz w:val="28"/>
          <w:szCs w:val="28"/>
        </w:rPr>
        <w:t xml:space="preserve"> </w:t>
      </w:r>
      <w:r w:rsidRPr="004641F0">
        <w:rPr>
          <w:rFonts w:ascii="Times New Roman" w:hAnsi="Times New Roman" w:cs="Times New Roman"/>
          <w:sz w:val="28"/>
          <w:szCs w:val="28"/>
        </w:rPr>
        <w:t>- самая важная часть учебного процесса для каждого школьника.</w:t>
      </w:r>
    </w:p>
    <w:p w:rsidR="00CB1224" w:rsidRPr="004641F0" w:rsidRDefault="00CB1224" w:rsidP="008C7A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Британская школьная столовая огромная, светлая с большим буфетом и выбором нескольких блюд.  Она может находиться в другом здании.</w:t>
      </w:r>
    </w:p>
    <w:p w:rsidR="00CB1224" w:rsidRPr="004641F0" w:rsidRDefault="00CB1224" w:rsidP="008C7A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Кабинеты в британских школах очень удобные. На полу ламинат или ковёр. Стулья и столы могут быть выполнены в синем, белом и других цветах, они одноместны. Это очень удобно, потому что ты не зависишь от соседа по парте. Оттенки стен от тёплых до холодных, ярких тонов.</w:t>
      </w:r>
    </w:p>
    <w:p w:rsidR="008C7AEC" w:rsidRDefault="00CB1224" w:rsidP="00420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0">
        <w:rPr>
          <w:rFonts w:ascii="Times New Roman" w:hAnsi="Times New Roman" w:cs="Times New Roman"/>
          <w:sz w:val="28"/>
          <w:szCs w:val="28"/>
        </w:rPr>
        <w:t>Школьные площадки в Великобритании, конечно, славятся успехом, потому что это большая территория, где есть скамейки, спортивные комплексы, площадка для футбола и бейсбола.</w:t>
      </w:r>
    </w:p>
    <w:p w:rsidR="008C7AEC" w:rsidRPr="0042085C" w:rsidRDefault="008C7AEC" w:rsidP="0042085C">
      <w:pPr>
        <w:pStyle w:val="a5"/>
        <w:numPr>
          <w:ilvl w:val="1"/>
          <w:numId w:val="40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08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Школьная система образования</w:t>
      </w:r>
    </w:p>
    <w:p w:rsidR="0042085C" w:rsidRPr="0042085C" w:rsidRDefault="0042085C" w:rsidP="0042085C">
      <w:pPr>
        <w:pStyle w:val="a5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образования Великобритании развивалась на протяжении многих столетий и в настоящий момент подчинена строгим стандартам качества. Образование в Великобритании является обязательным для всех граждан в возрасте от 5 до 16 лет. Существует два сектора образования: </w:t>
      </w:r>
      <w:r w:rsidRPr="00420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государственный (бесплатное образование) и частный (платные учебные заведения). В Великобритании существуют две системы образования, которые легко уживаются вместе: одна в Англии, Уэльсе и Северной Ирландии, вторая — в Шотландии.</w:t>
      </w:r>
    </w:p>
    <w:p w:rsidR="008C7AEC" w:rsidRPr="00074127" w:rsidRDefault="008C7AEC" w:rsidP="008C7AEC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Toc276324944"/>
      <w:r w:rsidRPr="00074127">
        <w:rPr>
          <w:rFonts w:ascii="Times New Roman" w:hAnsi="Times New Roman"/>
          <w:b/>
          <w:i/>
          <w:sz w:val="28"/>
          <w:szCs w:val="28"/>
        </w:rPr>
        <w:t>Подготовительное образование</w:t>
      </w:r>
      <w:bookmarkEnd w:id="1"/>
    </w:p>
    <w:p w:rsidR="008C7AEC" w:rsidRPr="00074127" w:rsidRDefault="008C7AEC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В частных школах в подготовительные (или начальные) классы принимают детей, начиная с 5 лет. Чаще с 4 лет. Иностранные учащиеся поступают в школу с 7 лет (чаще всего в школу-пансионат), а в возрасте 11-13 лет сразу переводятся в средние классы той же частной школы.</w:t>
      </w:r>
    </w:p>
    <w:p w:rsidR="008C7AEC" w:rsidRPr="00074127" w:rsidRDefault="008C7AEC" w:rsidP="008C7AEC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bookmarkStart w:id="2" w:name="_Toc276324945"/>
      <w:r w:rsidRPr="00074127">
        <w:rPr>
          <w:rFonts w:ascii="Times New Roman" w:hAnsi="Times New Roman"/>
          <w:b/>
          <w:i/>
          <w:sz w:val="28"/>
          <w:szCs w:val="28"/>
        </w:rPr>
        <w:t>Начальное школьное образование</w:t>
      </w:r>
      <w:bookmarkEnd w:id="2"/>
    </w:p>
    <w:p w:rsidR="008C7AEC" w:rsidRPr="00074127" w:rsidRDefault="008C7AEC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Большинство британских детей поступают в государственные начальные школы в возрасте 5 лет, а затем в 11 лет переходят в классы среднего образования той же школы или переводятся в колледж.</w:t>
      </w:r>
    </w:p>
    <w:p w:rsidR="008C7AEC" w:rsidRPr="00074127" w:rsidRDefault="008C7AEC" w:rsidP="008C7AEC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bookmarkStart w:id="3" w:name="_Toc276324946"/>
      <w:r w:rsidRPr="00074127">
        <w:rPr>
          <w:rFonts w:ascii="Times New Roman" w:hAnsi="Times New Roman"/>
          <w:b/>
          <w:i/>
          <w:sz w:val="28"/>
          <w:szCs w:val="28"/>
        </w:rPr>
        <w:t>Среднее школьное образование</w:t>
      </w:r>
      <w:bookmarkEnd w:id="3"/>
    </w:p>
    <w:p w:rsidR="008C7AEC" w:rsidRDefault="008C7AEC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Среднее образование в Англии для детей до 16 лет является обязательным. Все государственные и частные школы учат детей с 11 до 16 лет и готовят их к получению </w:t>
      </w:r>
      <w:r w:rsidRPr="00074127">
        <w:rPr>
          <w:rFonts w:ascii="Times New Roman" w:hAnsi="Times New Roman"/>
          <w:b/>
          <w:sz w:val="28"/>
          <w:szCs w:val="28"/>
        </w:rPr>
        <w:t>GCSE</w:t>
      </w:r>
      <w:r w:rsidRPr="000741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General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Certificate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Secondary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Education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) — общего свидетельства о среднем образовании, или </w:t>
      </w:r>
      <w:r w:rsidRPr="00074127">
        <w:rPr>
          <w:rFonts w:ascii="Times New Roman" w:hAnsi="Times New Roman"/>
          <w:b/>
          <w:sz w:val="28"/>
          <w:szCs w:val="28"/>
        </w:rPr>
        <w:t>GNVQ</w:t>
      </w:r>
      <w:r w:rsidRPr="000741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General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National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Vocational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Qualification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) </w:t>
      </w:r>
      <w:r w:rsidRPr="00074127">
        <w:rPr>
          <w:rFonts w:ascii="Times New Roman" w:hAnsi="Times New Roman"/>
          <w:sz w:val="28"/>
          <w:szCs w:val="28"/>
        </w:rPr>
        <w:t xml:space="preserve">— национального свидетельства о профессиональной квалификации. </w:t>
      </w:r>
    </w:p>
    <w:p w:rsidR="008C7AEC" w:rsidRPr="00074127" w:rsidRDefault="008C7AEC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Большинство иностранных учащихся поступают в британские средние школы в возрасте 11-13 лет. Формирование творческого, уверенного в себе, самостоятельного человека – одна из основных задач британской школы. Дети проходят специальный общий цикл </w:t>
      </w:r>
      <w:proofErr w:type="gramStart"/>
      <w:r w:rsidRPr="0007412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74127">
        <w:rPr>
          <w:rFonts w:ascii="Times New Roman" w:hAnsi="Times New Roman"/>
          <w:sz w:val="28"/>
          <w:szCs w:val="28"/>
        </w:rPr>
        <w:t xml:space="preserve"> различным предметам, который заканчивается сдачей экзамена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Common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Entrance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Examination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. Успешная сдача такого экзамена — обязательное условие поступления в старшую школу. В 14 до 16 лет школьники целенаправленно готовятся к экзаменам (обычно – по 7-9 предметам) на сертификат о среднем образовании –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General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Certificate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Secondary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Education</w:t>
      </w:r>
      <w:proofErr w:type="spellEnd"/>
      <w:r w:rsidRPr="00074127">
        <w:rPr>
          <w:rFonts w:ascii="Times New Roman" w:hAnsi="Times New Roman"/>
          <w:sz w:val="28"/>
          <w:szCs w:val="28"/>
        </w:rPr>
        <w:t>.</w:t>
      </w:r>
    </w:p>
    <w:p w:rsidR="0042085C" w:rsidRDefault="0042085C" w:rsidP="008C7AEC">
      <w:pPr>
        <w:shd w:val="clear" w:color="auto" w:fill="FFFFFF" w:themeFill="background1"/>
        <w:spacing w:after="0" w:line="36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bookmarkStart w:id="4" w:name="_Toc276324947"/>
    </w:p>
    <w:p w:rsidR="008C7AEC" w:rsidRPr="00074127" w:rsidRDefault="008C7AEC" w:rsidP="008C7AEC">
      <w:pPr>
        <w:shd w:val="clear" w:color="auto" w:fill="FFFFFF" w:themeFill="background1"/>
        <w:spacing w:after="0" w:line="36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074127">
        <w:rPr>
          <w:rFonts w:ascii="Times New Roman" w:hAnsi="Times New Roman"/>
          <w:b/>
          <w:i/>
          <w:sz w:val="28"/>
          <w:szCs w:val="28"/>
        </w:rPr>
        <w:lastRenderedPageBreak/>
        <w:t>Образование с 16-ти лет</w:t>
      </w:r>
      <w:bookmarkEnd w:id="4"/>
    </w:p>
    <w:p w:rsidR="008C7AEC" w:rsidRPr="00074127" w:rsidRDefault="008C7AEC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В 16 лет, после завершения обязательного цикла образования, студенты могут либо уйти из школы и начать работать, либо продолжить образование для того, чтобы поступить в университет. Желающим поступить в университет предлагается двухгодичный курс </w:t>
      </w:r>
      <w:r w:rsidRPr="00074127">
        <w:rPr>
          <w:rFonts w:ascii="Times New Roman" w:hAnsi="Times New Roman"/>
          <w:b/>
          <w:sz w:val="28"/>
          <w:szCs w:val="28"/>
        </w:rPr>
        <w:t>A-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levels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. После первого года обучения сдаются экзамены </w:t>
      </w:r>
      <w:r w:rsidRPr="00074127">
        <w:rPr>
          <w:rFonts w:ascii="Times New Roman" w:hAnsi="Times New Roman"/>
          <w:b/>
          <w:sz w:val="28"/>
          <w:szCs w:val="28"/>
        </w:rPr>
        <w:t>A-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levels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, а после второго — </w:t>
      </w:r>
      <w:r w:rsidRPr="00074127">
        <w:rPr>
          <w:rFonts w:ascii="Times New Roman" w:hAnsi="Times New Roman"/>
          <w:b/>
          <w:sz w:val="28"/>
          <w:szCs w:val="28"/>
        </w:rPr>
        <w:t>A2-levels</w:t>
      </w:r>
      <w:r w:rsidRPr="00074127">
        <w:rPr>
          <w:rFonts w:ascii="Times New Roman" w:hAnsi="Times New Roman"/>
          <w:sz w:val="28"/>
          <w:szCs w:val="28"/>
        </w:rPr>
        <w:t xml:space="preserve">. Первый год обучения предполагает обязательное изучение 4-5 предметов, второй 3-4. Обязательных предметов, необходимых к сдаче, нет - все предметы студент подбирает себе индивидуально из 15-20 предложенных школой, тем самым определяя свою специализацию, которой будут посвящены последующие 5-6 лет обучения в университете </w:t>
      </w:r>
    </w:p>
    <w:p w:rsidR="00CB1224" w:rsidRPr="008C7AEC" w:rsidRDefault="008C7AEC" w:rsidP="008C7AEC">
      <w:pPr>
        <w:shd w:val="clear" w:color="auto" w:fill="FFFFFF" w:themeFill="background1"/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CB1224" w:rsidRPr="008C7A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Классификация школ</w:t>
      </w:r>
    </w:p>
    <w:p w:rsidR="004641F0" w:rsidRPr="004641F0" w:rsidRDefault="004641F0" w:rsidP="004641F0">
      <w:pPr>
        <w:pStyle w:val="a5"/>
        <w:shd w:val="clear" w:color="auto" w:fill="FFFFFF" w:themeFill="background1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58A2" w:rsidRPr="004641F0" w:rsidRDefault="00CB58A2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41F0">
        <w:rPr>
          <w:rFonts w:ascii="Times New Roman" w:hAnsi="Times New Roman"/>
          <w:sz w:val="28"/>
          <w:szCs w:val="28"/>
        </w:rPr>
        <w:t>В Великобритании вы найдёте огромное разнообразие школ:</w:t>
      </w:r>
    </w:p>
    <w:p w:rsidR="00CB58A2" w:rsidRPr="00074127" w:rsidRDefault="00CB58A2" w:rsidP="008C7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Средние школы бывают государственными бесплатными - их называют 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tate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chools</w:t>
      </w:r>
      <w:proofErr w:type="spellEnd"/>
      <w:r w:rsidRPr="00074127">
        <w:rPr>
          <w:rFonts w:ascii="Times New Roman" w:hAnsi="Times New Roman"/>
          <w:sz w:val="28"/>
          <w:szCs w:val="28"/>
        </w:rPr>
        <w:t>, и частными (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oarding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chool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 или 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ublic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chool</w:t>
      </w:r>
      <w:proofErr w:type="spellEnd"/>
      <w:r w:rsidRPr="00074127">
        <w:rPr>
          <w:rFonts w:ascii="Times New Roman" w:hAnsi="Times New Roman"/>
          <w:sz w:val="28"/>
          <w:szCs w:val="28"/>
        </w:rPr>
        <w:t>). В этих школах, в отличие от государственных, дети находятся шесть дней в неделю, на выходные их забирают домой родители. В систему образования частных школ Англии (в отличие от государственных) входит церковь, бассейны, теннисные корты, футбольные и крикетные поля, конюшни, крупные библиотеки, музыкальная, балетная, театральная и художественная студии, а также дисциплина, дисциплина и еще раз дисциплина. Типичный вид школы в Великобритании — это школы-пансионы (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oarding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r w:rsidRPr="00074127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chool</w:t>
      </w:r>
      <w:proofErr w:type="spellEnd"/>
      <w:r w:rsidRPr="00074127">
        <w:rPr>
          <w:rFonts w:ascii="Times New Roman" w:hAnsi="Times New Roman"/>
          <w:sz w:val="28"/>
          <w:szCs w:val="28"/>
        </w:rPr>
        <w:t>), в которых ученики как обучаются, так и живут при школе.</w:t>
      </w:r>
    </w:p>
    <w:p w:rsidR="00CB58A2" w:rsidRPr="00074127" w:rsidRDefault="00CB58A2" w:rsidP="008C7AEC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5" w:name="_Toc276324941"/>
      <w:r w:rsidRPr="00074127">
        <w:rPr>
          <w:rFonts w:ascii="Times New Roman" w:hAnsi="Times New Roman"/>
          <w:b/>
          <w:i/>
          <w:sz w:val="28"/>
          <w:szCs w:val="28"/>
        </w:rPr>
        <w:t>Классификация школ по возрасту обучающихся:</w:t>
      </w:r>
      <w:bookmarkEnd w:id="5"/>
    </w:p>
    <w:p w:rsidR="00CB58A2" w:rsidRPr="00074127" w:rsidRDefault="00CB58A2" w:rsidP="008C7AEC">
      <w:pPr>
        <w:pStyle w:val="a5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Школы полного цикла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All-Through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Schools</w:t>
      </w:r>
      <w:proofErr w:type="spellEnd"/>
      <w:r w:rsidRPr="00074127">
        <w:rPr>
          <w:rFonts w:ascii="Times New Roman" w:hAnsi="Times New Roman"/>
          <w:sz w:val="28"/>
          <w:szCs w:val="28"/>
        </w:rPr>
        <w:t>) — где обучаются дети всех возрастов от 2 до 18 лет.</w:t>
      </w:r>
    </w:p>
    <w:p w:rsidR="00CB58A2" w:rsidRPr="00074127" w:rsidRDefault="00CB58A2" w:rsidP="008C7AEC">
      <w:pPr>
        <w:pStyle w:val="a5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Учреждения дошкольного образования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Pre-Preparatory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) — их также называют яслями и детскими садами, для детей от 2 до 7 лет. Здесь учат читать, писать, считать, развивают через игры. Обычно такие школы </w:t>
      </w:r>
      <w:r w:rsidRPr="00074127">
        <w:rPr>
          <w:rFonts w:ascii="Times New Roman" w:hAnsi="Times New Roman"/>
          <w:sz w:val="28"/>
          <w:szCs w:val="28"/>
        </w:rPr>
        <w:lastRenderedPageBreak/>
        <w:t xml:space="preserve">организуются совместно со школами для младших школьников. </w:t>
      </w:r>
      <w:r w:rsidRPr="0007412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Pre-Schools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 - возраст учеников от 2 лет 9 месяцев до 4 лет)</w:t>
      </w:r>
    </w:p>
    <w:p w:rsidR="00CB58A2" w:rsidRPr="00074127" w:rsidRDefault="00CB58A2" w:rsidP="008C7AEC">
      <w:pPr>
        <w:pStyle w:val="a5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Учреждения для младших школьников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Junior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) — для детей от 7 до 13 лет. Здесь дети проходят специальный начальный общий цикл </w:t>
      </w:r>
      <w:proofErr w:type="gramStart"/>
      <w:r w:rsidRPr="0007412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74127">
        <w:rPr>
          <w:rFonts w:ascii="Times New Roman" w:hAnsi="Times New Roman"/>
          <w:sz w:val="28"/>
          <w:szCs w:val="28"/>
        </w:rPr>
        <w:t xml:space="preserve"> различным предметам, который заканчивается сдачей экзамена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Common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Entrance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Examination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. Успешная сдача такого экзамена – это обязательное условие поступления в старшую школу. </w:t>
      </w:r>
      <w:proofErr w:type="gramStart"/>
      <w:r w:rsidRPr="00074127">
        <w:rPr>
          <w:rFonts w:ascii="Times New Roman" w:hAnsi="Times New Roman"/>
          <w:sz w:val="28"/>
          <w:szCs w:val="28"/>
        </w:rPr>
        <w:t>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Primary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 - возраст учеников от 4 до 11 лет.</w:t>
      </w:r>
      <w:proofErr w:type="gramEnd"/>
      <w:r w:rsidRPr="00074127">
        <w:rPr>
          <w:rFonts w:ascii="Times New Roman" w:hAnsi="Times New Roman"/>
          <w:sz w:val="28"/>
          <w:szCs w:val="28"/>
        </w:rPr>
        <w:t xml:space="preserve"> Экзамены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SATs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>,</w:t>
      </w:r>
      <w:r w:rsidRPr="00074127">
        <w:rPr>
          <w:rFonts w:ascii="Times New Roman" w:hAnsi="Times New Roman"/>
          <w:sz w:val="28"/>
          <w:szCs w:val="28"/>
        </w:rPr>
        <w:t xml:space="preserve"> проводятся в 2 этапа, на втором и шестом годах обучения. </w:t>
      </w:r>
      <w:proofErr w:type="gramStart"/>
      <w:r w:rsidRPr="00074127">
        <w:rPr>
          <w:rFonts w:ascii="Times New Roman" w:hAnsi="Times New Roman"/>
          <w:sz w:val="28"/>
          <w:szCs w:val="28"/>
        </w:rPr>
        <w:t xml:space="preserve">Результаты второго экзамена важны для поступления в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Secondary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</w:t>
      </w:r>
      <w:proofErr w:type="spellEnd"/>
      <w:r w:rsidRPr="00074127">
        <w:rPr>
          <w:rFonts w:ascii="Times New Roman" w:hAnsi="Times New Roman"/>
          <w:sz w:val="28"/>
          <w:szCs w:val="28"/>
        </w:rPr>
        <w:t>.)</w:t>
      </w:r>
      <w:proofErr w:type="gramEnd"/>
    </w:p>
    <w:p w:rsidR="00CB58A2" w:rsidRPr="00074127" w:rsidRDefault="00CB58A2" w:rsidP="008C7AEC">
      <w:pPr>
        <w:pStyle w:val="a5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Учреждения для старших школьников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Senior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Schools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) — для подростков от 13 до 18 лет. Здесь дети проходят сначала двухгодичное обучение для сдачи экзаменов </w:t>
      </w:r>
      <w:r w:rsidRPr="00074127">
        <w:rPr>
          <w:rFonts w:ascii="Times New Roman" w:hAnsi="Times New Roman"/>
          <w:b/>
          <w:sz w:val="28"/>
          <w:szCs w:val="28"/>
        </w:rPr>
        <w:t>GCSE</w:t>
      </w:r>
      <w:r w:rsidRPr="00074127">
        <w:rPr>
          <w:rFonts w:ascii="Times New Roman" w:hAnsi="Times New Roman"/>
          <w:sz w:val="28"/>
          <w:szCs w:val="28"/>
        </w:rPr>
        <w:t>, за которым следует ещё одна двухгодичная программа</w:t>
      </w:r>
      <w:r w:rsidRPr="00074127">
        <w:rPr>
          <w:rFonts w:ascii="Times New Roman" w:hAnsi="Times New Roman"/>
          <w:b/>
          <w:sz w:val="28"/>
          <w:szCs w:val="28"/>
        </w:rPr>
        <w:t>: A-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Level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r w:rsidRPr="00074127">
        <w:rPr>
          <w:rFonts w:ascii="Times New Roman" w:hAnsi="Times New Roman"/>
          <w:sz w:val="28"/>
          <w:szCs w:val="28"/>
        </w:rPr>
        <w:t xml:space="preserve">либо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International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Baccalaureate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4127">
        <w:rPr>
          <w:rFonts w:ascii="Times New Roman" w:hAnsi="Times New Roman"/>
          <w:sz w:val="28"/>
          <w:szCs w:val="28"/>
        </w:rPr>
        <w:t>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Secondary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</w:t>
      </w:r>
      <w:proofErr w:type="spellEnd"/>
      <w:r w:rsidRPr="00074127">
        <w:rPr>
          <w:rFonts w:ascii="Times New Roman" w:hAnsi="Times New Roman"/>
          <w:sz w:val="28"/>
          <w:szCs w:val="28"/>
        </w:rPr>
        <w:t xml:space="preserve"> - образование для детей в возрасте от 11 лет.</w:t>
      </w:r>
      <w:proofErr w:type="gramEnd"/>
      <w:r w:rsidRPr="00074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Grammar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school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r w:rsidRPr="00074127">
        <w:rPr>
          <w:rFonts w:ascii="Times New Roman" w:hAnsi="Times New Roman"/>
          <w:sz w:val="28"/>
          <w:szCs w:val="28"/>
        </w:rPr>
        <w:t>- образование для детей в возрасте от 11 лет по углублённой программе. В этих же школах можно получить подготовку к университету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Sixth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Form</w:t>
      </w:r>
      <w:proofErr w:type="spellEnd"/>
      <w:r w:rsidRPr="00074127">
        <w:rPr>
          <w:rFonts w:ascii="Times New Roman" w:hAnsi="Times New Roman"/>
          <w:sz w:val="28"/>
          <w:szCs w:val="28"/>
        </w:rPr>
        <w:t>).</w:t>
      </w:r>
    </w:p>
    <w:p w:rsidR="00CB58A2" w:rsidRPr="00074127" w:rsidRDefault="00CB58A2" w:rsidP="008C7AEC">
      <w:pPr>
        <w:pStyle w:val="a5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Школы по подготовке к университетам (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Sixth</w:t>
      </w:r>
      <w:proofErr w:type="spellEnd"/>
      <w:r w:rsidRPr="000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127">
        <w:rPr>
          <w:rFonts w:ascii="Times New Roman" w:hAnsi="Times New Roman"/>
          <w:b/>
          <w:sz w:val="28"/>
          <w:szCs w:val="28"/>
        </w:rPr>
        <w:t>Form</w:t>
      </w:r>
      <w:proofErr w:type="spellEnd"/>
      <w:r w:rsidRPr="00074127">
        <w:rPr>
          <w:rFonts w:ascii="Times New Roman" w:hAnsi="Times New Roman"/>
          <w:sz w:val="28"/>
          <w:szCs w:val="28"/>
        </w:rPr>
        <w:t>) — для старших подростков 16-18 лет.</w:t>
      </w:r>
    </w:p>
    <w:p w:rsidR="00CB58A2" w:rsidRPr="00074127" w:rsidRDefault="00CB58A2" w:rsidP="008C7AEC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6" w:name="_Toc276324942"/>
      <w:r w:rsidRPr="00074127">
        <w:rPr>
          <w:rFonts w:ascii="Times New Roman" w:hAnsi="Times New Roman"/>
          <w:b/>
          <w:i/>
          <w:sz w:val="28"/>
          <w:szCs w:val="28"/>
        </w:rPr>
        <w:t>Классификация школ по половой принадлежности обучающихся:</w:t>
      </w:r>
      <w:bookmarkEnd w:id="6"/>
    </w:p>
    <w:p w:rsidR="00CB58A2" w:rsidRPr="00074127" w:rsidRDefault="00CB58A2" w:rsidP="008C7AEC">
      <w:pPr>
        <w:pStyle w:val="a5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 xml:space="preserve">Смешанные школы — где совместно обучаются и мальчики, и девочки. </w:t>
      </w:r>
    </w:p>
    <w:p w:rsidR="00CB58A2" w:rsidRPr="00074127" w:rsidRDefault="00CB58A2" w:rsidP="008C7AEC">
      <w:pPr>
        <w:pStyle w:val="a5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Школы для девочек — где обучаются только девочки. Девочки развиваются физически и эмоционально несколько быстрее мальчиков, и в них им не приходится подстраиваться под «отстающих» одноклассников.</w:t>
      </w:r>
    </w:p>
    <w:p w:rsidR="002C03AB" w:rsidRDefault="00CB58A2" w:rsidP="00372C6E">
      <w:pPr>
        <w:pStyle w:val="a5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hAnsi="Times New Roman"/>
          <w:sz w:val="28"/>
          <w:szCs w:val="28"/>
        </w:rPr>
        <w:t>Школы для мальчиков — где обучаются только мальчики. Соревновательная среда необходима мальчикам для самовыражения и активного развития.</w:t>
      </w:r>
    </w:p>
    <w:p w:rsidR="0042085C" w:rsidRDefault="0042085C" w:rsidP="004208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085C" w:rsidRPr="0042085C" w:rsidRDefault="0042085C" w:rsidP="004208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58A2" w:rsidRPr="008C7AEC" w:rsidRDefault="00CB58A2" w:rsidP="008C7AEC">
      <w:pPr>
        <w:pStyle w:val="a5"/>
        <w:numPr>
          <w:ilvl w:val="1"/>
          <w:numId w:val="4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AEC">
        <w:rPr>
          <w:rFonts w:ascii="Times New Roman" w:hAnsi="Times New Roman"/>
          <w:b/>
          <w:sz w:val="28"/>
          <w:szCs w:val="28"/>
        </w:rPr>
        <w:lastRenderedPageBreak/>
        <w:t>Школьная форма</w:t>
      </w:r>
    </w:p>
    <w:p w:rsidR="00CB58A2" w:rsidRPr="00074127" w:rsidRDefault="00CB58A2" w:rsidP="008C7AE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4127">
        <w:rPr>
          <w:sz w:val="28"/>
          <w:szCs w:val="28"/>
        </w:rPr>
        <w:t>Сама</w:t>
      </w:r>
      <w:r w:rsidR="00F86B1C">
        <w:rPr>
          <w:sz w:val="28"/>
          <w:szCs w:val="28"/>
        </w:rPr>
        <w:t>я</w:t>
      </w:r>
      <w:r w:rsidRPr="00074127">
        <w:rPr>
          <w:sz w:val="28"/>
          <w:szCs w:val="28"/>
        </w:rPr>
        <w:t xml:space="preserve"> первая школьная форма возникла при Генрихе VIII, она была синего цвета, такой цвет должен был приучать ученика к послушанию</w:t>
      </w:r>
    </w:p>
    <w:p w:rsidR="004641F0" w:rsidRPr="00372C6E" w:rsidRDefault="00CB58A2" w:rsidP="00372C6E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4127">
        <w:rPr>
          <w:sz w:val="28"/>
          <w:szCs w:val="28"/>
        </w:rPr>
        <w:t xml:space="preserve">В нынешнее время на рынок выпущена форма,  которая защищает от ножевого ранения из особого материала </w:t>
      </w:r>
      <w:proofErr w:type="spellStart"/>
      <w:r w:rsidRPr="00074127">
        <w:rPr>
          <w:sz w:val="28"/>
          <w:szCs w:val="28"/>
        </w:rPr>
        <w:t>Kevlar</w:t>
      </w:r>
      <w:proofErr w:type="spellEnd"/>
      <w:r w:rsidRPr="00074127">
        <w:rPr>
          <w:sz w:val="28"/>
          <w:szCs w:val="28"/>
        </w:rPr>
        <w:t>, применяющегося для изготовления бронежилетов для солдат Британии. Несколько школ Англии закупают форму</w:t>
      </w:r>
      <w:r w:rsidR="00F86B1C">
        <w:rPr>
          <w:sz w:val="28"/>
          <w:szCs w:val="28"/>
        </w:rPr>
        <w:t>,</w:t>
      </w:r>
      <w:r w:rsidRPr="00074127">
        <w:rPr>
          <w:sz w:val="28"/>
          <w:szCs w:val="28"/>
        </w:rPr>
        <w:t xml:space="preserve"> сделанную из пластиковых бутылок. В некоторых школах в качестве головного убора используют соломенную шляпку. Формы в нынешнее время имеют яркую расцветку, обязательно присутствие на ней школьной символики. Но, тем не менее, отдельные школы Англии освободили своих учеников от ношения школьной формы. </w:t>
      </w:r>
    </w:p>
    <w:p w:rsidR="00CB1224" w:rsidRPr="004641F0" w:rsidRDefault="008C7AEC" w:rsidP="008C7AEC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2C0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1224" w:rsidRPr="00464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 оценивания</w:t>
      </w:r>
    </w:p>
    <w:p w:rsidR="00CB1224" w:rsidRDefault="00CB1224" w:rsidP="008C7AE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сложная система школьных оценок в Великобритании, она буквенная. После окончания средней школы ученики получают сертификат GCSE (</w:t>
      </w:r>
      <w:proofErr w:type="spellStart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General</w:t>
      </w:r>
      <w:proofErr w:type="spellEnd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Certificate</w:t>
      </w:r>
      <w:proofErr w:type="spellEnd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Secondary</w:t>
      </w:r>
      <w:proofErr w:type="spellEnd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общее свидетельство о получении среднего образования), в котором оценки обозначены буквами от A до G. Оценка «А» самая высокая – превосходно. Оценка «G» самая низкая – удовлетворительно. Есть еще оценка «U» (</w:t>
      </w:r>
      <w:proofErr w:type="spellStart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Unclassified</w:t>
      </w:r>
      <w:proofErr w:type="spellEnd"/>
      <w:r w:rsidRPr="00F8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экзамен не сдан, набрано меньше необходимых баллов.</w:t>
      </w:r>
      <w:r w:rsidRPr="00F8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AEC" w:rsidRDefault="008C7AEC" w:rsidP="008C7AE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AEC" w:rsidRDefault="008C7AE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2085C" w:rsidRPr="00F86B1C" w:rsidRDefault="0042085C" w:rsidP="008C7AEC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F49F9" w:rsidRDefault="008F49F9" w:rsidP="008F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AB" w:rsidRPr="00B66E80" w:rsidRDefault="00B66E80" w:rsidP="00B66E80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2. </w:t>
      </w:r>
      <w:r w:rsidR="002C03AB" w:rsidRPr="00B66E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34644" w:rsidRPr="00B66E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Школы России. </w:t>
      </w:r>
    </w:p>
    <w:p w:rsidR="002C03AB" w:rsidRPr="004E21BF" w:rsidRDefault="0020004D" w:rsidP="004E21BF">
      <w:pPr>
        <w:pStyle w:val="a5"/>
        <w:numPr>
          <w:ilvl w:val="1"/>
          <w:numId w:val="47"/>
        </w:num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Внутренний и внешний интерьер школ</w:t>
      </w:r>
    </w:p>
    <w:p w:rsidR="008F49F9" w:rsidRPr="00B341B2" w:rsidRDefault="008F49F9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школ России – это однотипные, казарменного вида постройки.</w:t>
      </w:r>
    </w:p>
    <w:p w:rsidR="007A7C5D" w:rsidRPr="00B341B2" w:rsidRDefault="008F49F9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коридорах в российских школах: иногда складывается впечатление, что мы в очень строгом и официальном месте. Линии чёткие, тон от </w:t>
      </w:r>
      <w:proofErr w:type="gramStart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бежевого</w:t>
      </w:r>
      <w:proofErr w:type="gramEnd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коричневого. На подоконниках горшки с цветами, а на окнах висят арочные шторы. </w:t>
      </w:r>
    </w:p>
    <w:p w:rsidR="008F49F9" w:rsidRPr="00B341B2" w:rsidRDefault="008F49F9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школ России имеют маленькую столовую. В меню входит горячее или буфетное питание, причём школьникам не предлагают выбор того или иного блюда.</w:t>
      </w:r>
    </w:p>
    <w:p w:rsidR="002C03AB" w:rsidRPr="00B341B2" w:rsidRDefault="008F49F9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в наших школах комфортные, но без ковров или ламината. Парты рассчитаны на двух учеников, что очень неудобно: испытываешь дискомфорт и нехватку свободного пространства. </w:t>
      </w:r>
    </w:p>
    <w:p w:rsidR="00734644" w:rsidRPr="00B341B2" w:rsidRDefault="008F49F9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России, конечно же, есть такие школы, где детям можно позаниматься различными видами физической культуры, </w:t>
      </w:r>
      <w:r w:rsidR="00FF23AE"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дополнительное образование, в общем, найти «занятие по душе», так сказать, но это далеко не во всех школах.</w:t>
      </w:r>
    </w:p>
    <w:p w:rsidR="00372C6E" w:rsidRPr="00B341B2" w:rsidRDefault="002C03AB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хочется отметить, в настоящее время идет массовая постройка новых, </w:t>
      </w:r>
      <w:r w:rsidR="00FF23AE"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современных, «продвинутых» школ</w:t>
      </w: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уже наверно</w:t>
      </w:r>
      <w:r w:rsidR="00FF23AE"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внутреннему интерьеру</w:t>
      </w: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отличишь от школ Великобритании.</w:t>
      </w:r>
    </w:p>
    <w:p w:rsidR="007A7C5D" w:rsidRPr="00B341B2" w:rsidRDefault="007A7C5D" w:rsidP="00B341B2">
      <w:pPr>
        <w:pStyle w:val="a5"/>
        <w:numPr>
          <w:ilvl w:val="1"/>
          <w:numId w:val="4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1B2">
        <w:rPr>
          <w:rFonts w:ascii="Times New Roman" w:hAnsi="Times New Roman"/>
          <w:b/>
          <w:sz w:val="28"/>
          <w:szCs w:val="28"/>
        </w:rPr>
        <w:t>Школьная система образования в России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>Обучение в российских школах в свете новых реформ в образовании начинается в возрасте 6,5 лет и длится в течение 11 лет при полном образовании (11 классов), основное образование составляет 9 лет (9 классов). Хотя в России существует единая образовательная система, все-таки учебные планы от школы к школе различны и меняются из года в год.</w:t>
      </w:r>
    </w:p>
    <w:p w:rsidR="007A7C5D" w:rsidRPr="00B341B2" w:rsidRDefault="007A7C5D" w:rsidP="00B341B2">
      <w:pPr>
        <w:pStyle w:val="a5"/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1B2">
        <w:rPr>
          <w:rFonts w:ascii="Times New Roman" w:hAnsi="Times New Roman"/>
          <w:sz w:val="28"/>
          <w:szCs w:val="28"/>
        </w:rPr>
        <w:lastRenderedPageBreak/>
        <w:t>При переходе на ФГОС современная модель образования в России становится похожей на западную: вводятся различные формы тестирования для проверки знаний при переходе на следующую ступень обучения.</w:t>
      </w:r>
      <w:proofErr w:type="gramEnd"/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bookmarkStart w:id="7" w:name="_Toc276324952"/>
      <w:r w:rsidRPr="00B341B2">
        <w:rPr>
          <w:rFonts w:ascii="Times New Roman" w:hAnsi="Times New Roman"/>
          <w:b/>
          <w:i/>
          <w:sz w:val="28"/>
          <w:szCs w:val="28"/>
        </w:rPr>
        <w:t>Начальн</w:t>
      </w:r>
      <w:bookmarkEnd w:id="7"/>
      <w:r w:rsidRPr="00B341B2">
        <w:rPr>
          <w:rFonts w:ascii="Times New Roman" w:hAnsi="Times New Roman"/>
          <w:b/>
          <w:i/>
          <w:sz w:val="28"/>
          <w:szCs w:val="28"/>
        </w:rPr>
        <w:t>ое общее образование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76324953"/>
      <w:r w:rsidRPr="00B341B2">
        <w:rPr>
          <w:rFonts w:ascii="Times New Roman" w:hAnsi="Times New Roman" w:cs="Times New Roman"/>
          <w:sz w:val="28"/>
          <w:szCs w:val="28"/>
        </w:rPr>
        <w:t>Первый этап </w:t>
      </w:r>
      <w:hyperlink r:id="rId9" w:tooltip="Общее образова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</w:t>
      </w:r>
      <w:hyperlink r:id="rId10" w:tooltip="Образова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</w:t>
      </w:r>
      <w:hyperlink r:id="rId11" w:tooltip="Ребёнок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детей</w:t>
        </w:r>
      </w:hyperlink>
      <w:r w:rsidRPr="00B341B2">
        <w:rPr>
          <w:rFonts w:ascii="Times New Roman" w:hAnsi="Times New Roman" w:cs="Times New Roman"/>
          <w:sz w:val="28"/>
          <w:szCs w:val="28"/>
        </w:rPr>
        <w:t>. Получая начальное образование, дети приобретают первые </w:t>
      </w:r>
      <w:hyperlink r:id="rId12" w:tooltip="Зна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знания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об </w:t>
      </w:r>
      <w:hyperlink r:id="rId13" w:tooltip="Природа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окружающем мире</w:t>
        </w:r>
      </w:hyperlink>
      <w:r w:rsidRPr="00B341B2">
        <w:rPr>
          <w:rFonts w:ascii="Times New Roman" w:hAnsi="Times New Roman" w:cs="Times New Roman"/>
          <w:sz w:val="28"/>
          <w:szCs w:val="28"/>
        </w:rPr>
        <w:t>, </w:t>
      </w:r>
      <w:hyperlink r:id="rId14" w:tooltip="Навык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навыки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</w:t>
      </w:r>
      <w:hyperlink r:id="rId15" w:tooltip="Обще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общения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и решения прикладных </w:t>
      </w:r>
      <w:hyperlink r:id="rId16" w:tooltip="Задача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задач</w:t>
        </w:r>
      </w:hyperlink>
      <w:r w:rsidRPr="00B341B2">
        <w:rPr>
          <w:rFonts w:ascii="Times New Roman" w:hAnsi="Times New Roman" w:cs="Times New Roman"/>
          <w:sz w:val="28"/>
          <w:szCs w:val="28"/>
        </w:rPr>
        <w:t>. На этом этапе формируется и начинает развиваться </w:t>
      </w:r>
      <w:hyperlink r:id="rId17" w:tooltip="Личность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личность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ребёнка, что подчёркивает важность начального образования для </w:t>
      </w:r>
      <w:hyperlink r:id="rId18" w:tooltip="Общество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общества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и </w:t>
      </w:r>
      <w:hyperlink r:id="rId19" w:tooltip="Государство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страны</w:t>
        </w:r>
      </w:hyperlink>
      <w:r w:rsidRPr="00B341B2">
        <w:rPr>
          <w:rFonts w:ascii="Times New Roman" w:hAnsi="Times New Roman" w:cs="Times New Roman"/>
          <w:sz w:val="28"/>
          <w:szCs w:val="28"/>
        </w:rPr>
        <w:t>.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>В </w:t>
      </w:r>
      <w:hyperlink r:id="rId20" w:tooltip="Россия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начальное общее образование считается обязательным и общедоступным. Обучение детей в начальных школах обычно начинается с возраста семи лет при отсутствии противопоказаний по состоянию здоровья, но не позже достижения ими возраста восьми лет.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Начальное образование формирует </w:t>
      </w:r>
      <w:proofErr w:type="spellStart"/>
      <w:r w:rsidRPr="00B341B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341B2">
        <w:rPr>
          <w:rFonts w:ascii="Times New Roman" w:hAnsi="Times New Roman" w:cs="Times New Roman"/>
          <w:sz w:val="28"/>
          <w:szCs w:val="28"/>
        </w:rPr>
        <w:t> </w:t>
      </w:r>
      <w:hyperlink r:id="rId21" w:tooltip="Навык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навыки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и </w:t>
      </w:r>
      <w:hyperlink r:id="rId22" w:tooltip="Уме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умения</w:t>
        </w:r>
      </w:hyperlink>
      <w:r w:rsidRPr="00B341B2">
        <w:rPr>
          <w:rFonts w:ascii="Times New Roman" w:hAnsi="Times New Roman" w:cs="Times New Roman"/>
          <w:sz w:val="28"/>
          <w:szCs w:val="28"/>
        </w:rPr>
        <w:t>, уровень освоения которых в значительной мере определяет успешность всего последующего обучения. </w:t>
      </w:r>
      <w:hyperlink r:id="rId23" w:tooltip="Школьник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Школьники</w:t>
        </w:r>
      </w:hyperlink>
      <w:r w:rsidRPr="00B341B2">
        <w:rPr>
          <w:rFonts w:ascii="Times New Roman" w:hAnsi="Times New Roman" w:cs="Times New Roman"/>
          <w:sz w:val="28"/>
          <w:szCs w:val="28"/>
        </w:rPr>
        <w:t>, успешно завершившие начальное общее образование, продолжают обучение на ступени общего образования.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1B2"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образование.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Основное общее образование (5-9 классы) — вторая ступень общего образования в России, целями которого является создание условий для становления и формирования личности обучающегося, развитие его склонностей и интересов. Основное общее образование является необходимым этапом для получения среднего (полного) общего образования и начального профессионального образования. В основное общее образование является обязательным для всех, общедоступное, то есть бесплатным. И то и другое прямо декларируется в конституции и в законе «Об образовании». 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Основное общее образование подразумевает 9-летнее обучение в средней школе. </w:t>
      </w:r>
      <w:proofErr w:type="gramStart"/>
      <w:r w:rsidRPr="00B341B2">
        <w:rPr>
          <w:rFonts w:ascii="Times New Roman" w:hAnsi="Times New Roman" w:cs="Times New Roman"/>
          <w:sz w:val="28"/>
          <w:szCs w:val="28"/>
        </w:rPr>
        <w:t xml:space="preserve">В конце последнего 9-го года школьники сдают тесты - </w:t>
      </w:r>
      <w:hyperlink r:id="rId24" w:tooltip="Основной государственный экзамен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ОГЭ</w:t>
        </w:r>
      </w:hyperlink>
      <w:r w:rsidRPr="00B341B2">
        <w:rPr>
          <w:rFonts w:ascii="Times New Roman" w:hAnsi="Times New Roman" w:cs="Times New Roman"/>
          <w:sz w:val="28"/>
          <w:szCs w:val="28"/>
        </w:rPr>
        <w:t xml:space="preserve">, результаты которых определяют возможность каждого ученика получить </w:t>
      </w:r>
      <w:r w:rsidRPr="00B341B2">
        <w:rPr>
          <w:rFonts w:ascii="Times New Roman" w:hAnsi="Times New Roman" w:cs="Times New Roman"/>
          <w:sz w:val="28"/>
          <w:szCs w:val="28"/>
        </w:rPr>
        <w:lastRenderedPageBreak/>
        <w:t>либо </w:t>
      </w:r>
      <w:hyperlink r:id="rId25" w:tooltip="Полное среднее образова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полное среднее образование</w:t>
        </w:r>
      </w:hyperlink>
      <w:r w:rsidRPr="00B341B2">
        <w:rPr>
          <w:rFonts w:ascii="Times New Roman" w:hAnsi="Times New Roman" w:cs="Times New Roman"/>
          <w:sz w:val="28"/>
          <w:szCs w:val="28"/>
        </w:rPr>
        <w:t>, либо </w:t>
      </w:r>
      <w:hyperlink r:id="rId26" w:tooltip="Среднее профессиональное образова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среднее профессиональное</w:t>
        </w:r>
      </w:hyperlink>
      <w:r w:rsidRPr="00B341B2">
        <w:rPr>
          <w:rFonts w:ascii="Times New Roman" w:hAnsi="Times New Roman" w:cs="Times New Roman"/>
          <w:sz w:val="28"/>
          <w:szCs w:val="28"/>
        </w:rPr>
        <w:t>. В XX веке в СССР, в период с 1920-х по 1980-е, имелся статус «неполного среднего образования» (НСО): в 1920-х — 1960-х это было полностью оконченных 7 классов (</w:t>
      </w:r>
      <w:hyperlink r:id="rId27" w:tooltip="Школа фабрично-заводского ученичества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ФЗС</w:t>
        </w:r>
      </w:hyperlink>
      <w:r w:rsidRPr="00B341B2">
        <w:rPr>
          <w:rFonts w:ascii="Times New Roman" w:hAnsi="Times New Roman" w:cs="Times New Roman"/>
          <w:sz w:val="28"/>
          <w:szCs w:val="28"/>
        </w:rPr>
        <w:t> и семилетка) из 10 классов средней школы.</w:t>
      </w:r>
      <w:proofErr w:type="gramEnd"/>
      <w:r w:rsidRPr="00B341B2">
        <w:rPr>
          <w:rFonts w:ascii="Times New Roman" w:hAnsi="Times New Roman" w:cs="Times New Roman"/>
          <w:sz w:val="28"/>
          <w:szCs w:val="28"/>
        </w:rPr>
        <w:t xml:space="preserve"> В 1960-х — 1980-х — это 8 классов из 10 классов средней школы. При переходе на 11-летнее среднее образование НСО соответствует 9 классам общеобразовательной школы.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1B2">
        <w:rPr>
          <w:rFonts w:ascii="Times New Roman" w:hAnsi="Times New Roman"/>
          <w:b/>
          <w:i/>
          <w:sz w:val="28"/>
          <w:szCs w:val="28"/>
        </w:rPr>
        <w:t>Общее среднее образование</w:t>
      </w:r>
      <w:bookmarkEnd w:id="8"/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76324954"/>
      <w:r w:rsidRPr="00B341B2">
        <w:rPr>
          <w:rFonts w:ascii="Times New Roman" w:hAnsi="Times New Roman" w:cs="Times New Roman"/>
          <w:sz w:val="28"/>
          <w:szCs w:val="28"/>
        </w:rPr>
        <w:t xml:space="preserve">Среднее общее образование (10-11 классы) — третья, завершающая ступень общего образования в России, целями которого являются развитие творческих способностей обучающегося и формирования навыков самостоятельного обучения. 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>Среднее общее образование является необходимым этапом для получения высшего образования. Основное назначение старших классов - подготовка к поступлению в </w:t>
      </w:r>
      <w:hyperlink r:id="rId28" w:tooltip="Высшее учебное заведение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высшее учебное заведение</w:t>
        </w:r>
      </w:hyperlink>
      <w:r w:rsidRPr="00B34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В старшие классы ученики проходят после </w:t>
      </w:r>
      <w:proofErr w:type="spellStart"/>
      <w:r w:rsidRPr="00B341B2">
        <w:rPr>
          <w:rFonts w:ascii="Times New Roman" w:hAnsi="Times New Roman" w:cs="Times New Roman"/>
          <w:sz w:val="28"/>
          <w:szCs w:val="28"/>
        </w:rPr>
        <w:t>отсевочных</w:t>
      </w:r>
      <w:proofErr w:type="spellEnd"/>
      <w:r w:rsidRPr="00B341B2">
        <w:rPr>
          <w:rFonts w:ascii="Times New Roman" w:hAnsi="Times New Roman" w:cs="Times New Roman"/>
          <w:sz w:val="28"/>
          <w:szCs w:val="28"/>
        </w:rPr>
        <w:t xml:space="preserve"> экзаменов, которыми </w:t>
      </w:r>
      <w:proofErr w:type="gramStart"/>
      <w:r w:rsidRPr="00B341B2">
        <w:rPr>
          <w:rFonts w:ascii="Times New Roman" w:hAnsi="Times New Roman" w:cs="Times New Roman"/>
          <w:sz w:val="28"/>
          <w:szCs w:val="28"/>
        </w:rPr>
        <w:t>заканчивается основное общее образование</w:t>
      </w:r>
      <w:proofErr w:type="gramEnd"/>
      <w:r w:rsidRPr="00B341B2">
        <w:rPr>
          <w:rFonts w:ascii="Times New Roman" w:hAnsi="Times New Roman" w:cs="Times New Roman"/>
          <w:sz w:val="28"/>
          <w:szCs w:val="28"/>
        </w:rPr>
        <w:t xml:space="preserve">. В России среднее общее образование подразумевает начальное, основное общее образование и 2 года обучения в старших классах (10 и 11 классы). 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Среднее общее образование заканчивается сдачей государственных экзаменов - </w:t>
      </w:r>
      <w:hyperlink r:id="rId29" w:tooltip="ЕГЭ" w:history="1">
        <w:r w:rsidRPr="00B34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ЕГЭ</w:t>
        </w:r>
      </w:hyperlink>
      <w:r w:rsidRPr="00B341B2">
        <w:rPr>
          <w:rFonts w:ascii="Times New Roman" w:hAnsi="Times New Roman" w:cs="Times New Roman"/>
          <w:sz w:val="28"/>
          <w:szCs w:val="28"/>
        </w:rPr>
        <w:t>, результаты которых определяют возможность поступления в вуз. Кроме средних общеобразовательных школ, среднее общее образование существует и в средних специальных учебных заведениях СПО, как и в вечерних средних школах, гимназиях и лицеях</w:t>
      </w:r>
      <w:r w:rsidRPr="00B341B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1B2">
        <w:rPr>
          <w:rFonts w:ascii="Times New Roman" w:hAnsi="Times New Roman"/>
          <w:b/>
          <w:i/>
          <w:sz w:val="28"/>
          <w:szCs w:val="28"/>
        </w:rPr>
        <w:t>Лицейское образование</w:t>
      </w:r>
      <w:bookmarkEnd w:id="9"/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Среди современных типов учебных заведений самыми распространенными в России являются общеобразовательные школы, лицеи и гимназии. Сегодня лицейское образование развивается, прежде всего, в школах с физико-математическим уклоном, деятельность которых инициируется университетами и техническими ВУЗами. Обучение в российский </w:t>
      </w:r>
      <w:proofErr w:type="gramStart"/>
      <w:r w:rsidRPr="00B341B2">
        <w:rPr>
          <w:rFonts w:ascii="Times New Roman" w:hAnsi="Times New Roman"/>
          <w:sz w:val="28"/>
          <w:szCs w:val="28"/>
        </w:rPr>
        <w:t>лицеях</w:t>
      </w:r>
      <w:proofErr w:type="gramEnd"/>
      <w:r w:rsidRPr="00B341B2">
        <w:rPr>
          <w:rFonts w:ascii="Times New Roman" w:hAnsi="Times New Roman"/>
          <w:sz w:val="28"/>
          <w:szCs w:val="28"/>
        </w:rPr>
        <w:t xml:space="preserve"> </w:t>
      </w:r>
      <w:r w:rsidRPr="00B341B2">
        <w:rPr>
          <w:rFonts w:ascii="Times New Roman" w:hAnsi="Times New Roman"/>
          <w:sz w:val="28"/>
          <w:szCs w:val="28"/>
        </w:rPr>
        <w:lastRenderedPageBreak/>
        <w:t>длится с 1 по 11 класс, то есть все 10 лет учащиеся могут получать образование в рамках одного заведения.</w:t>
      </w:r>
      <w:bookmarkStart w:id="10" w:name="_Toc276324955"/>
    </w:p>
    <w:p w:rsidR="007A7C5D" w:rsidRPr="00B341B2" w:rsidRDefault="007A7C5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1B2">
        <w:rPr>
          <w:rFonts w:ascii="Times New Roman" w:hAnsi="Times New Roman"/>
          <w:b/>
          <w:i/>
          <w:sz w:val="28"/>
          <w:szCs w:val="28"/>
        </w:rPr>
        <w:t>Гимназии в России</w:t>
      </w:r>
      <w:bookmarkEnd w:id="10"/>
    </w:p>
    <w:p w:rsidR="007A7C5D" w:rsidRPr="00CA0804" w:rsidRDefault="007A7C5D" w:rsidP="00CA0804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>Так сложилось, что понятие "гимназия" ассоциируется в сознании сегодняшних россиян с элитарностью, то есть с тем типом престижных учебных учреждений, где дети получают образование по критериям знатности, богатства, связей, где их подготавливают к работе на руководящих постах в дальнейшем. Многие считают, что такие дети составляют "элиту" современного общества, в основном, "элиту по крови". В результате нововведений в нашей стране, касательно образовательной сферы, в конце обучения выпускники гимназий сдают обязательный единый государственный экзамен ЕГЭ по русскому языку; в рамках школы обязательными выпускными экзаменами являются литература, математика, первый иностранный язык (как правило, английский) и 2 предмета по выбору, причем один из них можно сдать "заочно" в конце 10 класса, если в 11 классе этот предмет не преподается (например, география).</w:t>
      </w:r>
    </w:p>
    <w:p w:rsidR="003476E5" w:rsidRPr="00CA0804" w:rsidRDefault="00734644" w:rsidP="00CA0804">
      <w:pPr>
        <w:pStyle w:val="a5"/>
        <w:numPr>
          <w:ilvl w:val="1"/>
          <w:numId w:val="47"/>
        </w:num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41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Классификация школ</w:t>
      </w:r>
    </w:p>
    <w:p w:rsidR="00FF23AE" w:rsidRPr="00B341B2" w:rsidRDefault="00BE20DD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 П</w:t>
      </w:r>
      <w:r w:rsidR="003476E5" w:rsidRPr="00B341B2">
        <w:rPr>
          <w:rFonts w:ascii="Times New Roman" w:hAnsi="Times New Roman" w:cs="Times New Roman"/>
          <w:sz w:val="28"/>
          <w:szCs w:val="28"/>
        </w:rPr>
        <w:t xml:space="preserve">ервое разделение можно провести по принадлежности заведений: </w:t>
      </w:r>
      <w:r w:rsidR="00FF23AE" w:rsidRPr="00B341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20DD" w:rsidRPr="00B341B2" w:rsidRDefault="003476E5" w:rsidP="00B341B2">
      <w:pPr>
        <w:pStyle w:val="a5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Государственные; </w:t>
      </w:r>
    </w:p>
    <w:p w:rsidR="00FF23AE" w:rsidRPr="00B341B2" w:rsidRDefault="003476E5" w:rsidP="00B341B2">
      <w:pPr>
        <w:pStyle w:val="a5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Частные; </w:t>
      </w:r>
    </w:p>
    <w:p w:rsidR="00BE20DD" w:rsidRPr="00B341B2" w:rsidRDefault="003476E5" w:rsidP="00B341B2">
      <w:pPr>
        <w:pStyle w:val="a5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1B2">
        <w:rPr>
          <w:rFonts w:ascii="Times New Roman" w:hAnsi="Times New Roman"/>
          <w:sz w:val="28"/>
          <w:szCs w:val="28"/>
        </w:rPr>
        <w:t>Частно</w:t>
      </w:r>
      <w:proofErr w:type="spellEnd"/>
      <w:r w:rsidRPr="00B341B2">
        <w:rPr>
          <w:rFonts w:ascii="Times New Roman" w:hAnsi="Times New Roman"/>
          <w:sz w:val="28"/>
          <w:szCs w:val="28"/>
        </w:rPr>
        <w:t xml:space="preserve">-государственные (с частичным государственным финансированием и контролем программы). </w:t>
      </w:r>
    </w:p>
    <w:p w:rsidR="003476E5" w:rsidRPr="00B341B2" w:rsidRDefault="003476E5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 xml:space="preserve">Так же разделить </w:t>
      </w:r>
      <w:r w:rsidR="00BE20DD" w:rsidRPr="00B341B2">
        <w:rPr>
          <w:rFonts w:ascii="Times New Roman" w:hAnsi="Times New Roman" w:cs="Times New Roman"/>
          <w:sz w:val="28"/>
          <w:szCs w:val="28"/>
        </w:rPr>
        <w:t>заведения можно и на такие типы как д</w:t>
      </w:r>
      <w:r w:rsidRPr="00B341B2">
        <w:rPr>
          <w:rFonts w:ascii="Times New Roman" w:hAnsi="Times New Roman" w:cs="Times New Roman"/>
          <w:sz w:val="28"/>
          <w:szCs w:val="28"/>
        </w:rPr>
        <w:t xml:space="preserve">невные </w:t>
      </w:r>
      <w:r w:rsidR="00FF23AE" w:rsidRPr="00B341B2">
        <w:rPr>
          <w:rFonts w:ascii="Times New Roman" w:hAnsi="Times New Roman" w:cs="Times New Roman"/>
          <w:sz w:val="28"/>
          <w:szCs w:val="28"/>
        </w:rPr>
        <w:t>и в</w:t>
      </w:r>
      <w:r w:rsidRPr="00B341B2">
        <w:rPr>
          <w:rFonts w:ascii="Times New Roman" w:hAnsi="Times New Roman" w:cs="Times New Roman"/>
          <w:sz w:val="28"/>
          <w:szCs w:val="28"/>
        </w:rPr>
        <w:t>ечерние школы.</w:t>
      </w:r>
    </w:p>
    <w:p w:rsidR="003476E5" w:rsidRPr="00B341B2" w:rsidRDefault="00FF23AE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1B2">
        <w:rPr>
          <w:rFonts w:ascii="Times New Roman" w:hAnsi="Times New Roman" w:cs="Times New Roman"/>
          <w:sz w:val="28"/>
          <w:szCs w:val="28"/>
        </w:rPr>
        <w:t>А если брать более точную классификацию, которая используется чаще всего, то ш</w:t>
      </w:r>
      <w:r w:rsidR="003476E5" w:rsidRPr="00B341B2">
        <w:rPr>
          <w:rFonts w:ascii="Times New Roman" w:hAnsi="Times New Roman" w:cs="Times New Roman"/>
          <w:sz w:val="28"/>
          <w:szCs w:val="28"/>
        </w:rPr>
        <w:t>кольное образование в России представлено следующими типами школ:</w:t>
      </w:r>
    </w:p>
    <w:p w:rsidR="003476E5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Гимназии. Гимназии дают повышенный образовательный уровень и углубление в гуманитарную часть. Этот тип учебного заведения направлен </w:t>
      </w:r>
      <w:r w:rsidRPr="00B341B2">
        <w:rPr>
          <w:rFonts w:ascii="Times New Roman" w:hAnsi="Times New Roman"/>
          <w:sz w:val="28"/>
          <w:szCs w:val="28"/>
        </w:rPr>
        <w:lastRenderedPageBreak/>
        <w:t xml:space="preserve">на обязательное продолжение обучения своих выпускников в образовательных организациях высшей ступени (университеты, институты); </w:t>
      </w:r>
    </w:p>
    <w:p w:rsidR="003476E5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Колледж. Колледжи, как правило, предоставляют среднее специальное образование и строятся на базе профессиональных технических училищ и техникумов; </w:t>
      </w:r>
    </w:p>
    <w:p w:rsidR="003476E5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Лицей. Это школы с повышенным образовательным уровнем, открытые на базе профессиональных технических училищ; </w:t>
      </w:r>
    </w:p>
    <w:p w:rsidR="003476E5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Центр и комплекс. Так часто называют образовательные организации, сочетающие в себе несколько ступеней образования. </w:t>
      </w:r>
      <w:proofErr w:type="gramStart"/>
      <w:r w:rsidRPr="00B341B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341B2">
        <w:rPr>
          <w:rFonts w:ascii="Times New Roman" w:hAnsi="Times New Roman"/>
          <w:sz w:val="28"/>
          <w:szCs w:val="28"/>
        </w:rPr>
        <w:t xml:space="preserve"> под одной крышей детский сад и школа, либо школа  институт; </w:t>
      </w:r>
    </w:p>
    <w:p w:rsidR="003476E5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>Авторская школа. Особый вид школ</w:t>
      </w:r>
      <w:r w:rsidR="00B341B2">
        <w:rPr>
          <w:rFonts w:ascii="Times New Roman" w:hAnsi="Times New Roman"/>
          <w:sz w:val="28"/>
          <w:szCs w:val="28"/>
        </w:rPr>
        <w:t>,</w:t>
      </w:r>
      <w:r w:rsidRPr="00B341B2">
        <w:rPr>
          <w:rFonts w:ascii="Times New Roman" w:hAnsi="Times New Roman"/>
          <w:sz w:val="28"/>
          <w:szCs w:val="28"/>
        </w:rPr>
        <w:t xml:space="preserve"> в которых знания ученикам предоставляются по авторским программам, отличным </w:t>
      </w:r>
      <w:proofErr w:type="gramStart"/>
      <w:r w:rsidRPr="00B341B2">
        <w:rPr>
          <w:rFonts w:ascii="Times New Roman" w:hAnsi="Times New Roman"/>
          <w:sz w:val="28"/>
          <w:szCs w:val="28"/>
        </w:rPr>
        <w:t>от</w:t>
      </w:r>
      <w:proofErr w:type="gramEnd"/>
      <w:r w:rsidRPr="00B341B2">
        <w:rPr>
          <w:rFonts w:ascii="Times New Roman" w:hAnsi="Times New Roman"/>
          <w:sz w:val="28"/>
          <w:szCs w:val="28"/>
        </w:rPr>
        <w:t xml:space="preserve"> государственных; </w:t>
      </w:r>
    </w:p>
    <w:p w:rsidR="00FF23AE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Заведения дополнительного образования. Хоровые, музыкальные, спортивные и художественные образовательные организации. </w:t>
      </w:r>
      <w:r w:rsidR="00FF23AE" w:rsidRPr="00B341B2">
        <w:rPr>
          <w:rFonts w:ascii="Times New Roman" w:hAnsi="Times New Roman"/>
          <w:sz w:val="28"/>
          <w:szCs w:val="28"/>
        </w:rPr>
        <w:t xml:space="preserve"> </w:t>
      </w:r>
    </w:p>
    <w:p w:rsidR="00FF23AE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Коррекционные школы. Разумеется, есть не только коррекционные классы, но и целые школы, занимающиеся обучением и воспитанием проблемных детей; </w:t>
      </w:r>
    </w:p>
    <w:p w:rsidR="00FF23AE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Специализированные школы для детей с отклонениями в здоровье или развитии (слабослышащие, глухие, слепые, дети с синдромом Дауна и так далее). </w:t>
      </w:r>
    </w:p>
    <w:p w:rsidR="0042085C" w:rsidRPr="00B341B2" w:rsidRDefault="003476E5" w:rsidP="00B341B2">
      <w:pPr>
        <w:pStyle w:val="a5"/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41B2">
        <w:rPr>
          <w:rFonts w:ascii="Times New Roman" w:hAnsi="Times New Roman"/>
          <w:sz w:val="28"/>
          <w:szCs w:val="28"/>
        </w:rPr>
        <w:t xml:space="preserve">Особняком стоят автошколы, хоть их и можно отнести к заведениям дополнительного образования, но они имеют </w:t>
      </w:r>
      <w:proofErr w:type="gramStart"/>
      <w:r w:rsidRPr="00B341B2">
        <w:rPr>
          <w:rFonts w:ascii="Times New Roman" w:hAnsi="Times New Roman"/>
          <w:sz w:val="28"/>
          <w:szCs w:val="28"/>
        </w:rPr>
        <w:t>уникальную</w:t>
      </w:r>
      <w:proofErr w:type="gramEnd"/>
      <w:r w:rsidRPr="00B341B2">
        <w:rPr>
          <w:rFonts w:ascii="Times New Roman" w:hAnsi="Times New Roman"/>
          <w:sz w:val="28"/>
          <w:szCs w:val="28"/>
        </w:rPr>
        <w:t xml:space="preserve"> структуры, что, соответственно, выделяет их в отдельный класс.</w:t>
      </w:r>
    </w:p>
    <w:p w:rsidR="00CF7B81" w:rsidRPr="00B341B2" w:rsidRDefault="0055285F" w:rsidP="00B341B2">
      <w:pPr>
        <w:pStyle w:val="a5"/>
        <w:numPr>
          <w:ilvl w:val="1"/>
          <w:numId w:val="4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1B2">
        <w:rPr>
          <w:rFonts w:ascii="Times New Roman" w:hAnsi="Times New Roman"/>
          <w:b/>
          <w:sz w:val="28"/>
          <w:szCs w:val="28"/>
          <w:shd w:val="clear" w:color="auto" w:fill="FFFFFF"/>
        </w:rPr>
        <w:t>Школьная форма в России</w:t>
      </w:r>
    </w:p>
    <w:p w:rsidR="00CF7B81" w:rsidRPr="00B341B2" w:rsidRDefault="0055285F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Мода на неё пришла в Россию из Англии в 1834 году. Сначала для мальчиков, а затем, когда стали возникать женские гимназии, и для девочек. Мальчики щеголяли в фуражках с эмблемой гимназии, гимнастерках, шинелях, куртках, брюках, черных ботинках и с непременным ранцем за спиной. Фуражки обычно были светло-синими с тремя белыми кантами, и с </w:t>
      </w:r>
      <w:r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черным козырьком, причем особым шиком среди мальчишек считалось мятая фуражка с поломанным козырьком. </w:t>
      </w:r>
    </w:p>
    <w:p w:rsidR="0055285F" w:rsidRPr="00B341B2" w:rsidRDefault="0055285F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 же время началось развитие  женского образования. Поэтому потребовалась ученическая форма и для девочек. Форма для девочек была утверждена на целых 60 лет позже мальчиковой – в 1894 году, и в результате появился первый наряд для учениц. Это был весьма строгий и скромный наряд: коричневые платья, фартуки и  белые воротнички - именно эти костюмы явились основой для формы советских школ. Для посещения гимназии было предусмотрено уставом три вида одежды. Во-первых, «обязательная форма для ежедневного посещения», которая состояла из коричневого шерстяного платья и шерстяного фартука чёрного цвета. Устав требовал «содержать платье в чистоте, опрятно, не носить его дома, ежедневно разглаживать и следить за чистотой белого воротника». </w:t>
      </w:r>
    </w:p>
    <w:p w:rsidR="00CF7B81" w:rsidRPr="00B341B2" w:rsidRDefault="00CF7B81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 середине 80-</w:t>
      </w:r>
      <w:r w:rsidR="0055285F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годов произошла последняя реформа формы: мальчикам и девочкам пошили пиджаки синего цвета. Обязательное ношение школьной формы в России было отменено вес</w:t>
      </w:r>
      <w:r w:rsidR="001E3843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1992 года. Вот уже в течение</w:t>
      </w:r>
      <w:r w:rsidR="0055285F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двадцати лет российские школьники обходятся без форменной одежды, а на занятия приходят, кто во что </w:t>
      </w:r>
      <w:proofErr w:type="gramStart"/>
      <w:r w:rsidR="0055285F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горазд</w:t>
      </w:r>
      <w:proofErr w:type="gramEnd"/>
      <w:r w:rsidR="0055285F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 джинсах, футболках и спортивных костюмах.  </w:t>
      </w:r>
    </w:p>
    <w:p w:rsidR="00CF7B81" w:rsidRPr="00B341B2" w:rsidRDefault="0055285F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 прошло и пятнадцати лет, как про школьную форму снова вспомнили. Решение этой актуальной проблемы оказалось довольно сложным и для семьи, и для школы. В современной России нет единой школьной формы, как было раньше в   СССР, но многие школы, лицеи, гимназии, имеют свою собственную форму, подчёркивающую принадлежность учеников к тому, или иному заведению, не имеющих школьной формы, могут существовать правила ношения одежды делового стиля.</w:t>
      </w:r>
    </w:p>
    <w:p w:rsidR="0055285F" w:rsidRPr="00B341B2" w:rsidRDefault="00CF7B81" w:rsidP="00B341B2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B341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285F" w:rsidRPr="00B341B2">
        <w:rPr>
          <w:rFonts w:ascii="Times New Roman" w:hAnsi="Times New Roman"/>
          <w:sz w:val="28"/>
          <w:szCs w:val="28"/>
          <w:shd w:val="clear" w:color="auto" w:fill="FFFFFF"/>
        </w:rPr>
        <w:t xml:space="preserve">Это должен быть простой комплект школьной одежды и аксессуаров, который можно </w:t>
      </w:r>
      <w:r w:rsidR="0055285F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комбинировать в зависимости от сезона и погоды. Можно даже ввести несколько альтернативных вариантов школьной формы, чтобы </w:t>
      </w:r>
      <w:r w:rsidR="0055285F" w:rsidRPr="00B34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дети имели возможность выбирать себе одежду по своему вкусу. Главное - чтобы форма была удобной, практичной и дешевой. </w:t>
      </w:r>
    </w:p>
    <w:p w:rsidR="001E3843" w:rsidRPr="00B341B2" w:rsidRDefault="00734644" w:rsidP="00B341B2">
      <w:pPr>
        <w:pStyle w:val="a5"/>
        <w:numPr>
          <w:ilvl w:val="1"/>
          <w:numId w:val="47"/>
        </w:num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341B2">
        <w:rPr>
          <w:rFonts w:ascii="Times New Roman" w:eastAsia="Times New Roman" w:hAnsi="Times New Roman"/>
          <w:b/>
          <w:bCs/>
          <w:sz w:val="28"/>
          <w:szCs w:val="28"/>
        </w:rPr>
        <w:t>Система оценивания.</w:t>
      </w:r>
    </w:p>
    <w:p w:rsidR="008F49F9" w:rsidRPr="001E3843" w:rsidRDefault="0055285F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школах России оценивают знания </w:t>
      </w:r>
      <w:proofErr w:type="spellStart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школ по </w:t>
      </w:r>
      <w:proofErr w:type="spellStart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системе: «единица» - слабые успехи, «двойка» - неудовлетворительно, «тройка» - удовлетворительно, достаточно; «четверка» - хорошо, «пятерка» - отлично.</w:t>
      </w:r>
      <w:proofErr w:type="gramEnd"/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добавляют к этим оценкам плюс или минус, но это неофициальное дополнение и при выведении итоговых оценок не учитывается. В конце четверти, полугодия, учебного года полученные оценки суммируются, и в</w:t>
      </w:r>
      <w:r w:rsidR="00CF7B81"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ыводится среднее арифметическое, обычно, </w:t>
      </w:r>
      <w:r w:rsidRP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уклоном в пользу ученика.</w:t>
      </w:r>
    </w:p>
    <w:p w:rsidR="008F49F9" w:rsidRPr="001E3843" w:rsidRDefault="008F49F9" w:rsidP="00B341B2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C5D" w:rsidRDefault="007A7C5D" w:rsidP="00B341B2">
      <w:pPr>
        <w:pStyle w:val="a5"/>
        <w:shd w:val="clear" w:color="auto" w:fill="FFFFFF" w:themeFill="background1"/>
        <w:spacing w:after="0" w:line="36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7C5D" w:rsidRDefault="007A7C5D" w:rsidP="00B341B2">
      <w:pPr>
        <w:pStyle w:val="a5"/>
        <w:shd w:val="clear" w:color="auto" w:fill="FFFFFF" w:themeFill="background1"/>
        <w:spacing w:after="0" w:line="36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7C5D" w:rsidRDefault="007A7C5D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7C5D" w:rsidRDefault="007A7C5D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7C5D" w:rsidRDefault="007A7C5D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85C" w:rsidRDefault="0042085C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41B2" w:rsidRDefault="00B341B2" w:rsidP="001E38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7C5D" w:rsidRPr="0020004D" w:rsidRDefault="007A7C5D" w:rsidP="00372C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0804" w:rsidRPr="0020004D" w:rsidRDefault="00CA0804" w:rsidP="00372C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0804" w:rsidRPr="0020004D" w:rsidRDefault="00CA0804" w:rsidP="00372C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1224" w:rsidRPr="00B66E80" w:rsidRDefault="00B66E80" w:rsidP="00B66E8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3. </w:t>
      </w:r>
      <w:r w:rsidR="00CB1224" w:rsidRPr="00B66E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Дополнительные отличительные особенности</w:t>
      </w:r>
    </w:p>
    <w:p w:rsidR="00372C6E" w:rsidRPr="001E3843" w:rsidRDefault="00372C6E" w:rsidP="001E3843">
      <w:pPr>
        <w:pStyle w:val="a5"/>
        <w:spacing w:after="0" w:line="240" w:lineRule="auto"/>
        <w:ind w:left="108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CB1224" w:rsidRPr="001E3843" w:rsidRDefault="00CB1224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Школы в Великобритании имеют в своем распоряжении несколько автобусов, которые привозят и увозят детей в школу и из школы. Такой способ обеспечивает безопасность детей в передвижении и сохраняет силу и энергию, что является несомненным плюсом.</w:t>
      </w:r>
    </w:p>
    <w:p w:rsidR="00CB1224" w:rsidRPr="001E3843" w:rsidRDefault="00CB1224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Российских школах </w:t>
      </w:r>
      <w:r w:rsidR="00B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личный транспорт. До сих пор есть такие сёла, в которых нет школ</w:t>
      </w:r>
      <w:r w:rsid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 приходится преодолевать большие расстояния, чтобы добраться до места учёбы.</w:t>
      </w:r>
    </w:p>
    <w:p w:rsidR="00CB1224" w:rsidRPr="001E3843" w:rsidRDefault="00CB1224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Наказания в русских школах заключаются в том, чтобы остаться после уроков, написать </w:t>
      </w:r>
      <w:proofErr w:type="gram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объяснительную</w:t>
      </w:r>
      <w:proofErr w:type="gram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отвести к завучу, директору; сделать замечание или дать совет по устранению определенного поведения.</w:t>
      </w:r>
    </w:p>
    <w:p w:rsidR="00CB1224" w:rsidRPr="001E3843" w:rsidRDefault="00CB1224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 британских школах - это строки (в Англии, когда учитель дает вам «строки», вы снова и снова пишете какое-то предложение, возможно, пятьдесят или сто раз.</w:t>
      </w:r>
      <w:proofErr w:type="gram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 можете написать такое предложение «Я должен делать свою домашнюю работу» или «Я не должен опаздывать»).</w:t>
      </w:r>
      <w:proofErr w:type="gram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за провинность школьников оставляют после занятий, чтобы помочь что-то сделать в кабинете, например, убраться.  Есть такая форма наказания, когда ученику не разрешается посещать школу в течение нескольких дней или недель. Самая серьёзная форма наказания в Великобритании, это когда ученика исключают из школы за плохое поведение и ученик вынужден идти в другую школу, где уже известно о его плохом пове</w:t>
      </w:r>
      <w:r w:rsid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</w:t>
      </w: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224" w:rsidRPr="001E3843" w:rsidRDefault="00CB1224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названиях школ Британии присутствуют имена: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Manchester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Mary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Hampden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Abbey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Road</w:t>
      </w:r>
      <w:proofErr w:type="spellEnd"/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Школы в России имеют номера: школа №5.</w:t>
      </w:r>
    </w:p>
    <w:p w:rsidR="00CB1224" w:rsidRPr="001E3843" w:rsidRDefault="00CB1224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Великобритании ученики обращаются к учителям: Мистер, Миссис (Мисс). В России ученики обращаются к учителям: по имени и отчеству.</w:t>
      </w:r>
    </w:p>
    <w:p w:rsidR="00CB1224" w:rsidRDefault="00CB1224" w:rsidP="00B341B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вышесказанного можно сделать вывод, что школы Великобритании преуспевают в плане дизайна и архитектуры, в них более комфортно учиться детям, и следует отметить, что академические успехи это совсем не то, что делает британское образование самым престижным в мире. </w:t>
      </w:r>
      <w:r w:rsid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разносторонней личности, человека, способного к успеху в различных областях, способного учиться и осваивать новые направления самостоятельно – этим и славится британская школа. Британские школы помогают детям стать самостоятельными, общительными, целеустремленными. Британцы твёрдо убеждены, что их задача - воспитать человека, способного успевать за темпами непрерывно меняющегося мира.</w:t>
      </w:r>
    </w:p>
    <w:p w:rsidR="001E3843" w:rsidRDefault="001E3843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Default="00B341B2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Default="00B341B2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Default="00B341B2" w:rsidP="00B341B2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20004D" w:rsidRDefault="00B341B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341B2" w:rsidRPr="001E3843" w:rsidRDefault="00B341B2" w:rsidP="004B09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B58A2" w:rsidRPr="00074127" w:rsidRDefault="00B66E80" w:rsidP="00CB5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</w:t>
      </w:r>
      <w:r w:rsidR="00B341B2" w:rsidRPr="00B341B2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CB58A2" w:rsidRPr="000741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B58A2" w:rsidRPr="00074127">
        <w:rPr>
          <w:rFonts w:ascii="Times New Roman" w:eastAsia="Times New Roman" w:hAnsi="Times New Roman"/>
          <w:b/>
          <w:bCs/>
          <w:sz w:val="28"/>
          <w:szCs w:val="28"/>
        </w:rPr>
        <w:t>Аналитическая часть</w:t>
      </w:r>
    </w:p>
    <w:p w:rsidR="00CB58A2" w:rsidRDefault="00CB58A2" w:rsidP="00CB58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74127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</w:p>
    <w:p w:rsidR="00CB58A2" w:rsidRPr="00074127" w:rsidRDefault="00CB58A2" w:rsidP="00CB58A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0741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74127">
        <w:rPr>
          <w:rFonts w:ascii="Times New Roman" w:eastAsia="Times New Roman" w:hAnsi="Times New Roman"/>
          <w:bCs/>
          <w:sz w:val="28"/>
          <w:szCs w:val="28"/>
        </w:rPr>
        <w:t>Проанализировав источники, мы выявили следующие факты:</w:t>
      </w:r>
    </w:p>
    <w:p w:rsidR="00CB58A2" w:rsidRDefault="00CB58A2" w:rsidP="00CB58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8A2" w:rsidRDefault="00CB58A2" w:rsidP="00B34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74127">
        <w:rPr>
          <w:rFonts w:ascii="Times New Roman" w:eastAsia="Times New Roman" w:hAnsi="Times New Roman"/>
          <w:b/>
          <w:bCs/>
          <w:sz w:val="28"/>
          <w:szCs w:val="28"/>
        </w:rPr>
        <w:t>Общее в системах образования России и Британии.</w:t>
      </w:r>
    </w:p>
    <w:p w:rsidR="00C75384" w:rsidRPr="00074127" w:rsidRDefault="00C75384" w:rsidP="00B34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8A2" w:rsidRPr="00074127" w:rsidRDefault="00CB58A2" w:rsidP="00B341B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Pr="00074127">
        <w:rPr>
          <w:rFonts w:ascii="Times New Roman" w:hAnsi="Times New Roman"/>
          <w:sz w:val="28"/>
          <w:szCs w:val="28"/>
        </w:rPr>
        <w:t xml:space="preserve">      В России </w:t>
      </w:r>
      <w:r w:rsidR="004E21BF">
        <w:rPr>
          <w:rFonts w:ascii="Times New Roman" w:hAnsi="Times New Roman"/>
          <w:sz w:val="28"/>
          <w:szCs w:val="28"/>
        </w:rPr>
        <w:t>и Британии есть государственные и</w:t>
      </w:r>
      <w:r w:rsidRPr="00074127">
        <w:rPr>
          <w:rFonts w:ascii="Times New Roman" w:hAnsi="Times New Roman"/>
          <w:sz w:val="28"/>
          <w:szCs w:val="28"/>
        </w:rPr>
        <w:t xml:space="preserve"> ч</w:t>
      </w:r>
      <w:r w:rsidR="004E21BF">
        <w:rPr>
          <w:rFonts w:ascii="Times New Roman" w:hAnsi="Times New Roman"/>
          <w:sz w:val="28"/>
          <w:szCs w:val="28"/>
        </w:rPr>
        <w:t>астные школы</w:t>
      </w:r>
      <w:r w:rsidRPr="00074127">
        <w:rPr>
          <w:rFonts w:ascii="Times New Roman" w:hAnsi="Times New Roman"/>
          <w:sz w:val="28"/>
          <w:szCs w:val="28"/>
        </w:rPr>
        <w:t>.</w:t>
      </w:r>
    </w:p>
    <w:p w:rsidR="00CB58A2" w:rsidRDefault="00CB58A2" w:rsidP="00B341B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4127">
        <w:rPr>
          <w:rFonts w:ascii="Times New Roman" w:eastAsia="Times New Roman" w:hAnsi="Times New Roman"/>
          <w:b/>
          <w:bCs/>
          <w:sz w:val="28"/>
          <w:szCs w:val="28"/>
        </w:rPr>
        <w:t xml:space="preserve">2.   </w:t>
      </w:r>
      <w:r w:rsidRPr="00074127">
        <w:rPr>
          <w:rFonts w:ascii="Times New Roman" w:hAnsi="Times New Roman"/>
          <w:sz w:val="28"/>
          <w:szCs w:val="28"/>
        </w:rPr>
        <w:t>Предметы, включенные в У</w:t>
      </w:r>
      <w:r w:rsidR="00C75384">
        <w:rPr>
          <w:rFonts w:ascii="Times New Roman" w:hAnsi="Times New Roman"/>
          <w:sz w:val="28"/>
          <w:szCs w:val="28"/>
        </w:rPr>
        <w:t>чебный план в России и Британии практически одинаковые.</w:t>
      </w:r>
    </w:p>
    <w:p w:rsidR="00C75384" w:rsidRPr="00074127" w:rsidRDefault="00C75384" w:rsidP="00B341B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Учащиеся в обеих странах носят школьную форму.</w:t>
      </w:r>
    </w:p>
    <w:p w:rsidR="00CB58A2" w:rsidRPr="00074127" w:rsidRDefault="00CB58A2" w:rsidP="00B341B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74127">
        <w:rPr>
          <w:rFonts w:ascii="Times New Roman" w:hAnsi="Times New Roman"/>
          <w:b/>
          <w:sz w:val="28"/>
          <w:szCs w:val="28"/>
        </w:rPr>
        <w:t>Различия в системах образования России и Британии</w:t>
      </w:r>
    </w:p>
    <w:p w:rsidR="00CB58A2" w:rsidRPr="00C75384" w:rsidRDefault="00CB58A2" w:rsidP="00C75384">
      <w:pPr>
        <w:pStyle w:val="a5"/>
        <w:numPr>
          <w:ilvl w:val="0"/>
          <w:numId w:val="49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5384">
        <w:rPr>
          <w:rFonts w:ascii="Times New Roman" w:hAnsi="Times New Roman"/>
          <w:sz w:val="28"/>
          <w:szCs w:val="28"/>
        </w:rPr>
        <w:t>В Британии дети учатся 3 четверти и каникулы у них: в декабре – Рождественские, весной – Пасхальные, и летние – с середины июля до августа.</w:t>
      </w:r>
    </w:p>
    <w:p w:rsidR="00CA0804" w:rsidRPr="00C75384" w:rsidRDefault="00CB58A2" w:rsidP="00C75384">
      <w:pPr>
        <w:pStyle w:val="a5"/>
        <w:numPr>
          <w:ilvl w:val="0"/>
          <w:numId w:val="49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5384">
        <w:rPr>
          <w:rFonts w:ascii="Times New Roman" w:hAnsi="Times New Roman"/>
          <w:sz w:val="28"/>
          <w:szCs w:val="28"/>
        </w:rPr>
        <w:t>В</w:t>
      </w:r>
      <w:r w:rsidR="00CA0804" w:rsidRPr="00C75384">
        <w:rPr>
          <w:rFonts w:ascii="Times New Roman" w:hAnsi="Times New Roman"/>
          <w:sz w:val="28"/>
          <w:szCs w:val="28"/>
        </w:rPr>
        <w:t xml:space="preserve"> Великобритании в</w:t>
      </w:r>
      <w:r w:rsidRPr="00C75384">
        <w:rPr>
          <w:rFonts w:ascii="Times New Roman" w:hAnsi="Times New Roman"/>
          <w:sz w:val="28"/>
          <w:szCs w:val="28"/>
        </w:rPr>
        <w:t xml:space="preserve"> начальной школе нет деления на классы. </w:t>
      </w:r>
    </w:p>
    <w:p w:rsidR="00CB58A2" w:rsidRPr="00C75384" w:rsidRDefault="00CB58A2" w:rsidP="00C75384">
      <w:pPr>
        <w:pStyle w:val="a5"/>
        <w:numPr>
          <w:ilvl w:val="0"/>
          <w:numId w:val="49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5384">
        <w:rPr>
          <w:rFonts w:ascii="Times New Roman" w:hAnsi="Times New Roman"/>
          <w:sz w:val="28"/>
          <w:szCs w:val="28"/>
        </w:rPr>
        <w:t>В Британии есть школы только для девочек и только для мальчиков.</w:t>
      </w:r>
    </w:p>
    <w:p w:rsidR="00AE5166" w:rsidRPr="00C75384" w:rsidRDefault="00AE5166" w:rsidP="00C75384">
      <w:pPr>
        <w:pStyle w:val="a5"/>
        <w:numPr>
          <w:ilvl w:val="0"/>
          <w:numId w:val="49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5384">
        <w:rPr>
          <w:rFonts w:ascii="Times New Roman" w:hAnsi="Times New Roman"/>
          <w:sz w:val="28"/>
          <w:szCs w:val="28"/>
        </w:rPr>
        <w:t>В британской модели детский сад и ясли (</w:t>
      </w:r>
      <w:proofErr w:type="spellStart"/>
      <w:r w:rsidRPr="00C75384">
        <w:rPr>
          <w:rFonts w:ascii="Times New Roman" w:hAnsi="Times New Roman"/>
          <w:sz w:val="28"/>
          <w:szCs w:val="28"/>
        </w:rPr>
        <w:t>Pre</w:t>
      </w:r>
      <w:proofErr w:type="spellEnd"/>
      <w:r w:rsidRPr="00C75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384">
        <w:rPr>
          <w:rFonts w:ascii="Times New Roman" w:hAnsi="Times New Roman"/>
          <w:sz w:val="28"/>
          <w:szCs w:val="28"/>
        </w:rPr>
        <w:t>Prep</w:t>
      </w:r>
      <w:proofErr w:type="spellEnd"/>
      <w:r w:rsidRPr="00C753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75384">
        <w:rPr>
          <w:rFonts w:ascii="Times New Roman" w:hAnsi="Times New Roman"/>
          <w:sz w:val="28"/>
          <w:szCs w:val="28"/>
        </w:rPr>
        <w:t>Nursery</w:t>
      </w:r>
      <w:proofErr w:type="spellEnd"/>
      <w:r w:rsidRPr="00C75384">
        <w:rPr>
          <w:rFonts w:ascii="Times New Roman" w:hAnsi="Times New Roman"/>
          <w:sz w:val="28"/>
          <w:szCs w:val="28"/>
        </w:rPr>
        <w:t>) зачастую представляют собой подразделение начальной школы, а в России это самостоятельные учреждения.</w:t>
      </w:r>
    </w:p>
    <w:p w:rsidR="00C75384" w:rsidRDefault="00C75384" w:rsidP="00C75384">
      <w:pPr>
        <w:pStyle w:val="a5"/>
        <w:numPr>
          <w:ilvl w:val="0"/>
          <w:numId w:val="49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5384">
        <w:rPr>
          <w:rFonts w:ascii="Times New Roman" w:hAnsi="Times New Roman"/>
          <w:sz w:val="28"/>
          <w:szCs w:val="28"/>
        </w:rPr>
        <w:t>В Великобритании практически нет домашних заданий, англичане считают, что учебных часов должно быть достаточно для усвоения материала, ведь ученики проводят в школе не менее 6-7 часов ежедневно. Задания на дом во многих государственных школах просто не дают!</w:t>
      </w:r>
    </w:p>
    <w:p w:rsidR="00C75384" w:rsidRPr="00C75384" w:rsidRDefault="00C75384" w:rsidP="00C75384">
      <w:pPr>
        <w:pStyle w:val="a5"/>
        <w:numPr>
          <w:ilvl w:val="0"/>
          <w:numId w:val="49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Разная система оценивания.</w:t>
      </w:r>
    </w:p>
    <w:p w:rsidR="00CB58A2" w:rsidRPr="00C75384" w:rsidRDefault="00CB58A2" w:rsidP="00C7538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58A2" w:rsidRPr="00CB1224" w:rsidRDefault="00CB58A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58A2" w:rsidRDefault="00CB58A2" w:rsidP="00CB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8A2" w:rsidRDefault="00CB58A2" w:rsidP="00CB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B2" w:rsidRDefault="00B341B2" w:rsidP="00CB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B2" w:rsidRDefault="00B341B2" w:rsidP="00CB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84" w:rsidRDefault="00C75384" w:rsidP="004B09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90D" w:rsidRDefault="004B090D" w:rsidP="004B09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B2" w:rsidRDefault="00B341B2" w:rsidP="00CF05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21BF" w:rsidRDefault="004E21BF" w:rsidP="00CF054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224" w:rsidRPr="00CF054D" w:rsidRDefault="00CB1224" w:rsidP="00CF054D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CB1224" w:rsidRPr="00CF054D" w:rsidRDefault="00CF054D" w:rsidP="00CF054D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данную тему, я изучила литературу; выявила</w:t>
      </w:r>
      <w:r w:rsidR="00CB1224"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особенности школ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и Великобритании; провела</w:t>
      </w:r>
      <w:r w:rsidR="00CB1224"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среди 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учителей; проанализировала</w:t>
      </w:r>
      <w:r w:rsidR="00CB1224"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</w:t>
      </w:r>
      <w:r w:rsidR="00CB1224"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8A2" w:rsidRPr="00CF054D" w:rsidRDefault="00CB1224" w:rsidP="00CF054D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исследовательской работе сравнивались школьные системы Великобритании и России. Сравнивая и анализируя источники литературы, можно сказать, что</w:t>
      </w:r>
      <w:r w:rsid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школьными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</w:t>
      </w:r>
      <w:r w:rsid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Великобритании и России</w:t>
      </w:r>
      <w:r w:rsid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</w:t>
      </w:r>
      <w:r w:rsidR="00C75384">
        <w:rPr>
          <w:rFonts w:ascii="Times New Roman" w:hAnsi="Times New Roman" w:cs="Times New Roman"/>
          <w:sz w:val="28"/>
          <w:szCs w:val="28"/>
        </w:rPr>
        <w:t>ряд существенных отличий, но есть и общее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ест</w:t>
      </w:r>
      <w:r w:rsidR="00CF054D"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свои сильные и слабые стороны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58A2" w:rsidRPr="00CF054D" w:rsidRDefault="00CB58A2" w:rsidP="00CF054D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F054D">
        <w:rPr>
          <w:sz w:val="28"/>
          <w:szCs w:val="28"/>
        </w:rPr>
        <w:t xml:space="preserve">Но </w:t>
      </w:r>
      <w:r w:rsidR="00CF054D">
        <w:rPr>
          <w:sz w:val="28"/>
          <w:szCs w:val="28"/>
        </w:rPr>
        <w:t>можно заметить</w:t>
      </w:r>
      <w:r w:rsidRPr="00CF054D">
        <w:rPr>
          <w:sz w:val="28"/>
          <w:szCs w:val="28"/>
        </w:rPr>
        <w:t xml:space="preserve">, что </w:t>
      </w:r>
      <w:r w:rsidR="00CF054D">
        <w:rPr>
          <w:sz w:val="28"/>
          <w:szCs w:val="28"/>
        </w:rPr>
        <w:t xml:space="preserve">школьные </w:t>
      </w:r>
      <w:r w:rsidRPr="00CF054D">
        <w:rPr>
          <w:sz w:val="28"/>
          <w:szCs w:val="28"/>
        </w:rPr>
        <w:t xml:space="preserve">системы образования </w:t>
      </w:r>
      <w:r w:rsidR="00CF054D">
        <w:rPr>
          <w:sz w:val="28"/>
          <w:szCs w:val="28"/>
        </w:rPr>
        <w:t>России и Великобритании становятся все ближе.</w:t>
      </w:r>
      <w:r w:rsidR="0062232D">
        <w:rPr>
          <w:sz w:val="28"/>
          <w:szCs w:val="28"/>
        </w:rPr>
        <w:t xml:space="preserve"> И можно предположить, что в ближайше</w:t>
      </w:r>
      <w:r w:rsidR="00C75384">
        <w:rPr>
          <w:sz w:val="28"/>
          <w:szCs w:val="28"/>
        </w:rPr>
        <w:t>м будущем они станут еще ближе</w:t>
      </w:r>
      <w:r w:rsidR="0062232D">
        <w:rPr>
          <w:sz w:val="28"/>
          <w:szCs w:val="28"/>
        </w:rPr>
        <w:t xml:space="preserve"> друг другу.</w:t>
      </w:r>
    </w:p>
    <w:p w:rsidR="00CB58A2" w:rsidRDefault="00CB58A2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4D" w:rsidRPr="00074127" w:rsidRDefault="00CF054D" w:rsidP="00CB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8A2" w:rsidRPr="00CB1224" w:rsidRDefault="00CB58A2" w:rsidP="00CB122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1224" w:rsidRPr="00CF054D" w:rsidRDefault="00CB1224" w:rsidP="00CB12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Архипова, А.  Особенности английского образования [Электронный ресурс] // Вечерняя Москва. – www.amp.vm.ru/. – 13.01.2019.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Голицынский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Б. Великобритания [Текст]: пособие по страноведению / Ю.  Б. </w:t>
      </w: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Голицынский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М.: КАРО, 2014. – 480 с.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ИнсайтЛингва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за рубежом</w:t>
      </w:r>
      <w:r w:rsidRPr="00CF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ресурс]: Режим доступа: www.i-l.ru/. – 5.12.2018.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оптелова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E. Эхо Москвы [Электронный ресурс] // E. </w:t>
      </w:r>
      <w:proofErr w:type="spellStart"/>
      <w:proofErr w:type="gram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оптева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</w:t>
      </w:r>
      <w:hyperlink r:id="rId30" w:history="1">
        <w:r w:rsidRPr="00CF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www.echo</w:t>
        </w:r>
      </w:hyperlink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msk.ru/. – 28.11.2018.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Лисовецкая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Великобритания. Энциклопедия для детей [Текст] / А. А. </w:t>
      </w: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Лисовецкая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 М.: </w:t>
      </w: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Классик, 2004. – 40 с.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Московские новости: [Электронный ресурс]: Режим доступа: www.themoscownews.com. – 4.12.2018.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LiveJournal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[Электронный ресурс]: Режим доступа:</w:t>
      </w:r>
      <w:r w:rsidRPr="00CF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www.tvarlamov.ru/. – 7.12.2018.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Muller, V. K. The English-Russian Dictionary [Text] / V. K. Muller. –Ekaterinburg: U-Faktoria, 2012. – 448 p.</w:t>
      </w:r>
    </w:p>
    <w:p w:rsidR="00CB1224" w:rsidRPr="00CF054D" w:rsidRDefault="00CB1224" w:rsidP="00CF05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PrimaLinguaConsultancy</w:t>
      </w:r>
      <w:proofErr w:type="spellEnd"/>
      <w:r w:rsidRPr="00C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британской модели образования [Электронный ресурс]: Режим доступа: www.primalingua.ru/. – 19.11.2018.</w:t>
      </w:r>
    </w:p>
    <w:p w:rsidR="00CB1224" w:rsidRPr="00CB1224" w:rsidRDefault="00CB1224" w:rsidP="00CB122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CB1224" w:rsidRPr="00CB1224" w:rsidRDefault="00CB1224" w:rsidP="00CB12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B1224" w:rsidRPr="00CB1224" w:rsidRDefault="00CB1224" w:rsidP="00CB122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5B562B" w:rsidRDefault="005B562B"/>
    <w:sectPr w:rsidR="005B562B" w:rsidSect="004B090D">
      <w:footerReference w:type="default" r:id="rId31"/>
      <w:foot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37" w:rsidRDefault="00826637" w:rsidP="004B090D">
      <w:pPr>
        <w:spacing w:after="0" w:line="240" w:lineRule="auto"/>
      </w:pPr>
      <w:r>
        <w:separator/>
      </w:r>
    </w:p>
  </w:endnote>
  <w:endnote w:type="continuationSeparator" w:id="0">
    <w:p w:rsidR="00826637" w:rsidRDefault="00826637" w:rsidP="004B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204820"/>
      <w:docPartObj>
        <w:docPartGallery w:val="Page Numbers (Bottom of Page)"/>
        <w:docPartUnique/>
      </w:docPartObj>
    </w:sdtPr>
    <w:sdtEndPr/>
    <w:sdtContent>
      <w:p w:rsidR="004B090D" w:rsidRDefault="004B09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60">
          <w:rPr>
            <w:noProof/>
          </w:rPr>
          <w:t>21</w:t>
        </w:r>
        <w:r>
          <w:fldChar w:fldCharType="end"/>
        </w:r>
      </w:p>
    </w:sdtContent>
  </w:sdt>
  <w:p w:rsidR="004B090D" w:rsidRDefault="004B09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0D" w:rsidRDefault="004B090D" w:rsidP="004B090D">
    <w:pPr>
      <w:pStyle w:val="aa"/>
    </w:pPr>
  </w:p>
  <w:p w:rsidR="004B090D" w:rsidRDefault="004B09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37" w:rsidRDefault="00826637" w:rsidP="004B090D">
      <w:pPr>
        <w:spacing w:after="0" w:line="240" w:lineRule="auto"/>
      </w:pPr>
      <w:r>
        <w:separator/>
      </w:r>
    </w:p>
  </w:footnote>
  <w:footnote w:type="continuationSeparator" w:id="0">
    <w:p w:rsidR="00826637" w:rsidRDefault="00826637" w:rsidP="004B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D0"/>
    <w:multiLevelType w:val="multilevel"/>
    <w:tmpl w:val="EB2E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25D8"/>
    <w:multiLevelType w:val="multilevel"/>
    <w:tmpl w:val="2E2C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15411"/>
    <w:multiLevelType w:val="multilevel"/>
    <w:tmpl w:val="C000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16463"/>
    <w:multiLevelType w:val="multilevel"/>
    <w:tmpl w:val="E9B8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025DA"/>
    <w:multiLevelType w:val="multilevel"/>
    <w:tmpl w:val="86D6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01769"/>
    <w:multiLevelType w:val="multilevel"/>
    <w:tmpl w:val="9B1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84C70"/>
    <w:multiLevelType w:val="hybridMultilevel"/>
    <w:tmpl w:val="B292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646D"/>
    <w:multiLevelType w:val="multilevel"/>
    <w:tmpl w:val="FE4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60AEB"/>
    <w:multiLevelType w:val="multilevel"/>
    <w:tmpl w:val="F266C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78C6F79"/>
    <w:multiLevelType w:val="multilevel"/>
    <w:tmpl w:val="A718F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8AD3F0D"/>
    <w:multiLevelType w:val="multilevel"/>
    <w:tmpl w:val="2B7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6294B"/>
    <w:multiLevelType w:val="multilevel"/>
    <w:tmpl w:val="9E48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0048B"/>
    <w:multiLevelType w:val="multilevel"/>
    <w:tmpl w:val="E0D00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FB6961"/>
    <w:multiLevelType w:val="hybridMultilevel"/>
    <w:tmpl w:val="A5B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65A3"/>
    <w:multiLevelType w:val="hybridMultilevel"/>
    <w:tmpl w:val="BEFC450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2E2B46"/>
    <w:multiLevelType w:val="hybridMultilevel"/>
    <w:tmpl w:val="FF44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F577B"/>
    <w:multiLevelType w:val="multilevel"/>
    <w:tmpl w:val="B300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331F1"/>
    <w:multiLevelType w:val="multilevel"/>
    <w:tmpl w:val="4D7C2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B2818"/>
    <w:multiLevelType w:val="multilevel"/>
    <w:tmpl w:val="95F8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10085"/>
    <w:multiLevelType w:val="multilevel"/>
    <w:tmpl w:val="5438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837E6"/>
    <w:multiLevelType w:val="multilevel"/>
    <w:tmpl w:val="442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D68DE"/>
    <w:multiLevelType w:val="multilevel"/>
    <w:tmpl w:val="BC5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6E5AA2"/>
    <w:multiLevelType w:val="hybridMultilevel"/>
    <w:tmpl w:val="A1D02852"/>
    <w:lvl w:ilvl="0" w:tplc="51E0705A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606FA"/>
    <w:multiLevelType w:val="multilevel"/>
    <w:tmpl w:val="93F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71CCB"/>
    <w:multiLevelType w:val="multilevel"/>
    <w:tmpl w:val="9E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42FD1"/>
    <w:multiLevelType w:val="multilevel"/>
    <w:tmpl w:val="5F7C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063A0"/>
    <w:multiLevelType w:val="hybridMultilevel"/>
    <w:tmpl w:val="6A2A5D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A21085"/>
    <w:multiLevelType w:val="hybridMultilevel"/>
    <w:tmpl w:val="95F2CCF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9242E4E"/>
    <w:multiLevelType w:val="multilevel"/>
    <w:tmpl w:val="4A3C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F1AE1"/>
    <w:multiLevelType w:val="multilevel"/>
    <w:tmpl w:val="AF18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20930"/>
    <w:multiLevelType w:val="hybridMultilevel"/>
    <w:tmpl w:val="6E2E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636C6"/>
    <w:multiLevelType w:val="multilevel"/>
    <w:tmpl w:val="0FC0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E13431"/>
    <w:multiLevelType w:val="multilevel"/>
    <w:tmpl w:val="FC7A9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4E776814"/>
    <w:multiLevelType w:val="multilevel"/>
    <w:tmpl w:val="31B0A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4FDB4B45"/>
    <w:multiLevelType w:val="multilevel"/>
    <w:tmpl w:val="C396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D162A4"/>
    <w:multiLevelType w:val="multilevel"/>
    <w:tmpl w:val="0BF0349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hint="default"/>
        <w:b/>
        <w:sz w:val="24"/>
      </w:rPr>
    </w:lvl>
  </w:abstractNum>
  <w:abstractNum w:abstractNumId="36">
    <w:nsid w:val="5C57310D"/>
    <w:multiLevelType w:val="multilevel"/>
    <w:tmpl w:val="F07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6721E2"/>
    <w:multiLevelType w:val="multilevel"/>
    <w:tmpl w:val="380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D3E4D"/>
    <w:multiLevelType w:val="multilevel"/>
    <w:tmpl w:val="A42E0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6E069F"/>
    <w:multiLevelType w:val="multilevel"/>
    <w:tmpl w:val="6346D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2A434E"/>
    <w:multiLevelType w:val="hybridMultilevel"/>
    <w:tmpl w:val="9B989BEE"/>
    <w:lvl w:ilvl="0" w:tplc="F8DA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4C6DE8"/>
    <w:multiLevelType w:val="multilevel"/>
    <w:tmpl w:val="3932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547CC1"/>
    <w:multiLevelType w:val="multilevel"/>
    <w:tmpl w:val="903A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81018E"/>
    <w:multiLevelType w:val="multilevel"/>
    <w:tmpl w:val="C56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154C5"/>
    <w:multiLevelType w:val="multilevel"/>
    <w:tmpl w:val="9A0E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0D3CD5"/>
    <w:multiLevelType w:val="multilevel"/>
    <w:tmpl w:val="FEFA63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>
    <w:nsid w:val="71690E8B"/>
    <w:multiLevelType w:val="multilevel"/>
    <w:tmpl w:val="27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700FA"/>
    <w:multiLevelType w:val="multilevel"/>
    <w:tmpl w:val="5AB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51BF4"/>
    <w:multiLevelType w:val="hybridMultilevel"/>
    <w:tmpl w:val="097A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2"/>
  </w:num>
  <w:num w:numId="5">
    <w:abstractNumId w:val="43"/>
  </w:num>
  <w:num w:numId="6">
    <w:abstractNumId w:val="34"/>
  </w:num>
  <w:num w:numId="7">
    <w:abstractNumId w:val="38"/>
  </w:num>
  <w:num w:numId="8">
    <w:abstractNumId w:val="20"/>
  </w:num>
  <w:num w:numId="9">
    <w:abstractNumId w:val="18"/>
  </w:num>
  <w:num w:numId="10">
    <w:abstractNumId w:val="36"/>
  </w:num>
  <w:num w:numId="11">
    <w:abstractNumId w:val="7"/>
  </w:num>
  <w:num w:numId="12">
    <w:abstractNumId w:val="25"/>
  </w:num>
  <w:num w:numId="13">
    <w:abstractNumId w:val="23"/>
  </w:num>
  <w:num w:numId="14">
    <w:abstractNumId w:val="44"/>
  </w:num>
  <w:num w:numId="15">
    <w:abstractNumId w:val="3"/>
  </w:num>
  <w:num w:numId="16">
    <w:abstractNumId w:val="1"/>
  </w:num>
  <w:num w:numId="17">
    <w:abstractNumId w:val="2"/>
  </w:num>
  <w:num w:numId="18">
    <w:abstractNumId w:val="16"/>
  </w:num>
  <w:num w:numId="19">
    <w:abstractNumId w:val="39"/>
  </w:num>
  <w:num w:numId="20">
    <w:abstractNumId w:val="47"/>
  </w:num>
  <w:num w:numId="21">
    <w:abstractNumId w:val="19"/>
  </w:num>
  <w:num w:numId="22">
    <w:abstractNumId w:val="17"/>
  </w:num>
  <w:num w:numId="23">
    <w:abstractNumId w:val="46"/>
  </w:num>
  <w:num w:numId="24">
    <w:abstractNumId w:val="29"/>
  </w:num>
  <w:num w:numId="25">
    <w:abstractNumId w:val="4"/>
  </w:num>
  <w:num w:numId="26">
    <w:abstractNumId w:val="31"/>
  </w:num>
  <w:num w:numId="27">
    <w:abstractNumId w:val="28"/>
  </w:num>
  <w:num w:numId="28">
    <w:abstractNumId w:val="24"/>
  </w:num>
  <w:num w:numId="29">
    <w:abstractNumId w:val="5"/>
  </w:num>
  <w:num w:numId="30">
    <w:abstractNumId w:val="41"/>
  </w:num>
  <w:num w:numId="31">
    <w:abstractNumId w:val="21"/>
  </w:num>
  <w:num w:numId="32">
    <w:abstractNumId w:val="37"/>
  </w:num>
  <w:num w:numId="33">
    <w:abstractNumId w:val="27"/>
  </w:num>
  <w:num w:numId="34">
    <w:abstractNumId w:val="40"/>
  </w:num>
  <w:num w:numId="35">
    <w:abstractNumId w:val="15"/>
  </w:num>
  <w:num w:numId="36">
    <w:abstractNumId w:val="30"/>
  </w:num>
  <w:num w:numId="37">
    <w:abstractNumId w:val="22"/>
  </w:num>
  <w:num w:numId="38">
    <w:abstractNumId w:val="13"/>
  </w:num>
  <w:num w:numId="39">
    <w:abstractNumId w:val="6"/>
  </w:num>
  <w:num w:numId="40">
    <w:abstractNumId w:val="35"/>
  </w:num>
  <w:num w:numId="41">
    <w:abstractNumId w:val="45"/>
  </w:num>
  <w:num w:numId="42">
    <w:abstractNumId w:val="33"/>
  </w:num>
  <w:num w:numId="43">
    <w:abstractNumId w:val="8"/>
  </w:num>
  <w:num w:numId="44">
    <w:abstractNumId w:val="14"/>
  </w:num>
  <w:num w:numId="45">
    <w:abstractNumId w:val="26"/>
  </w:num>
  <w:num w:numId="46">
    <w:abstractNumId w:val="12"/>
  </w:num>
  <w:num w:numId="47">
    <w:abstractNumId w:val="32"/>
  </w:num>
  <w:num w:numId="48">
    <w:abstractNumId w:val="9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24"/>
    <w:rsid w:val="00026C68"/>
    <w:rsid w:val="00052FE2"/>
    <w:rsid w:val="001300D3"/>
    <w:rsid w:val="001E2CBA"/>
    <w:rsid w:val="001E3843"/>
    <w:rsid w:val="0020004D"/>
    <w:rsid w:val="00273072"/>
    <w:rsid w:val="002C03AB"/>
    <w:rsid w:val="002E5F5E"/>
    <w:rsid w:val="00305F34"/>
    <w:rsid w:val="00346C38"/>
    <w:rsid w:val="003476E5"/>
    <w:rsid w:val="00372C6E"/>
    <w:rsid w:val="003A7570"/>
    <w:rsid w:val="003D11FC"/>
    <w:rsid w:val="0042085C"/>
    <w:rsid w:val="00423636"/>
    <w:rsid w:val="004641F0"/>
    <w:rsid w:val="004B090D"/>
    <w:rsid w:val="004E21BF"/>
    <w:rsid w:val="00515463"/>
    <w:rsid w:val="0055285F"/>
    <w:rsid w:val="005A1976"/>
    <w:rsid w:val="005B562B"/>
    <w:rsid w:val="0062232D"/>
    <w:rsid w:val="0066755B"/>
    <w:rsid w:val="00734644"/>
    <w:rsid w:val="007A7C5D"/>
    <w:rsid w:val="00826637"/>
    <w:rsid w:val="008C7AEC"/>
    <w:rsid w:val="008F49F9"/>
    <w:rsid w:val="00A15932"/>
    <w:rsid w:val="00AE5166"/>
    <w:rsid w:val="00B013DA"/>
    <w:rsid w:val="00B341B2"/>
    <w:rsid w:val="00B35060"/>
    <w:rsid w:val="00B66E80"/>
    <w:rsid w:val="00BE20DD"/>
    <w:rsid w:val="00C75384"/>
    <w:rsid w:val="00CA0804"/>
    <w:rsid w:val="00CB1224"/>
    <w:rsid w:val="00CB58A2"/>
    <w:rsid w:val="00CF054D"/>
    <w:rsid w:val="00CF7B81"/>
    <w:rsid w:val="00D03BB5"/>
    <w:rsid w:val="00D87C90"/>
    <w:rsid w:val="00EE41D9"/>
    <w:rsid w:val="00EE7F42"/>
    <w:rsid w:val="00F145D0"/>
    <w:rsid w:val="00F86B1C"/>
    <w:rsid w:val="00FA3F35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5F5E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E5F5E"/>
    <w:rPr>
      <w:rFonts w:ascii="Cambria" w:eastAsia="Times New Roman" w:hAnsi="Cambria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2E5F5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rsid w:val="00C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59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90D"/>
  </w:style>
  <w:style w:type="paragraph" w:styleId="aa">
    <w:name w:val="footer"/>
    <w:basedOn w:val="a"/>
    <w:link w:val="ab"/>
    <w:uiPriority w:val="99"/>
    <w:unhideWhenUsed/>
    <w:rsid w:val="004B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5F5E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E5F5E"/>
    <w:rPr>
      <w:rFonts w:ascii="Cambria" w:eastAsia="Times New Roman" w:hAnsi="Cambria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2E5F5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rsid w:val="00C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59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90D"/>
  </w:style>
  <w:style w:type="paragraph" w:styleId="aa">
    <w:name w:val="footer"/>
    <w:basedOn w:val="a"/>
    <w:link w:val="ab"/>
    <w:uiPriority w:val="99"/>
    <w:unhideWhenUsed/>
    <w:rsid w:val="004B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8%D1%80%D0%BE%D0%B4%D0%B0" TargetMode="External"/><Relationship Id="rId18" Type="http://schemas.openxmlformats.org/officeDocument/2006/relationships/hyperlink" Target="https://ru.wikipedia.org/wiki/%D0%9E%D0%B1%D1%89%D0%B5%D1%81%D1%82%D0%B2%D0%BE" TargetMode="External"/><Relationship Id="rId26" Type="http://schemas.openxmlformats.org/officeDocument/2006/relationships/hyperlink" Target="https://ru.wikipedia.org/wiki/%D0%A1%D1%80%D0%B5%D0%B4%D0%BD%D0%B5%D0%B5_%D0%BF%D1%80%D0%BE%D1%84%D0%B5%D1%81%D1%81%D0%B8%D0%BE%D0%BD%D0%B0%D0%BB%D1%8C%D0%BD%D0%BE%D0%B5_%D0%BE%D0%B1%D1%80%D0%B0%D0%B7%D0%BE%D0%B2%D0%B0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0%D0%B2%D1%8B%D0%B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7%D0%BD%D0%B0%D0%BD%D0%B8%D0%B5" TargetMode="External"/><Relationship Id="rId17" Type="http://schemas.openxmlformats.org/officeDocument/2006/relationships/hyperlink" Target="https://ru.wikipedia.org/wiki/%D0%9B%D0%B8%D1%87%D0%BD%D0%BE%D1%81%D1%82%D1%8C" TargetMode="External"/><Relationship Id="rId25" Type="http://schemas.openxmlformats.org/officeDocument/2006/relationships/hyperlink" Target="https://ru.wikipedia.org/wiki/%D0%9F%D0%BE%D0%BB%D0%BD%D0%BE%D0%B5_%D1%81%D1%80%D0%B5%D0%B4%D0%BD%D0%B5%D0%B5_%D0%BE%D0%B1%D1%80%D0%B0%D0%B7%D0%BE%D0%B2%D0%B0%D0%BD%D0%B8%D0%B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4%D0%B0%D1%87%D0%B0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hyperlink" Target="https://ru.wikipedia.org/wiki/%D0%95%D0%93%D0%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5%D0%B1%D1%91%D0%BD%D0%BE%D0%BA" TargetMode="External"/><Relationship Id="rId24" Type="http://schemas.openxmlformats.org/officeDocument/2006/relationships/hyperlink" Target="https://ru.wikipedia.org/wiki/%D0%9E%D1%81%D0%BD%D0%BE%D0%B2%D0%BD%D0%BE%D0%B9_%D0%B3%D0%BE%D1%81%D1%83%D0%B4%D0%B0%D1%80%D1%81%D1%82%D0%B2%D0%B5%D0%BD%D0%BD%D1%8B%D0%B9_%D1%8D%D0%BA%D0%B7%D0%B0%D0%BC%D0%B5%D0%BD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0%B1%D1%89%D0%B5%D0%BD%D0%B8%D0%B5" TargetMode="External"/><Relationship Id="rId23" Type="http://schemas.openxmlformats.org/officeDocument/2006/relationships/hyperlink" Target="https://ru.wikipedia.org/wiki/%D0%A8%D0%BA%D0%BE%D0%BB%D1%8C%D0%BD%D0%B8%D0%BA" TargetMode="External"/><Relationship Id="rId28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10" Type="http://schemas.openxmlformats.org/officeDocument/2006/relationships/hyperlink" Target="https://ru.wikipedia.org/wiki/%D0%9E%D0%B1%D1%80%D0%B0%D0%B7%D0%BE%D0%B2%D0%B0%D0%BD%D0%B8%D0%B5" TargetMode="External"/><Relationship Id="rId19" Type="http://schemas.openxmlformats.org/officeDocument/2006/relationships/hyperlink" Target="https://ru.wikipedia.org/wiki/%D0%93%D0%BE%D1%81%D1%83%D0%B4%D0%B0%D1%80%D1%81%D1%82%D0%B2%D0%B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1%89%D0%B5%D0%B5_%D0%BE%D0%B1%D1%80%D0%B0%D0%B7%D0%BE%D0%B2%D0%B0%D0%BD%D0%B8%D0%B5" TargetMode="External"/><Relationship Id="rId14" Type="http://schemas.openxmlformats.org/officeDocument/2006/relationships/hyperlink" Target="https://ru.wikipedia.org/wiki/%D0%9D%D0%B0%D0%B2%D1%8B%D0%BA" TargetMode="External"/><Relationship Id="rId22" Type="http://schemas.openxmlformats.org/officeDocument/2006/relationships/hyperlink" Target="https://ru.wikipedia.org/wiki/%D0%A3%D0%BC%D0%B5%D0%BD%D0%B8%D0%B5" TargetMode="External"/><Relationship Id="rId27" Type="http://schemas.openxmlformats.org/officeDocument/2006/relationships/hyperlink" Target="https://ru.wikipedia.org/wiki/%D0%A8%D0%BA%D0%BE%D0%BB%D0%B0_%D1%84%D0%B0%D0%B1%D1%80%D0%B8%D1%87%D0%BD%D0%BE-%D0%B7%D0%B0%D0%B2%D0%BE%D0%B4%D1%81%D0%BA%D0%BE%D0%B3%D0%BE_%D1%83%D1%87%D0%B5%D0%BD%D0%B8%D1%87%D0%B5%D1%81%D1%82%D0%B2%D0%B0" TargetMode="External"/><Relationship Id="rId30" Type="http://schemas.openxmlformats.org/officeDocument/2006/relationships/hyperlink" Target="https://www.google.com/url?q=http://www.echo&amp;sa=D&amp;source=editors&amp;ust=1641995347969929&amp;usg=AOvVaw2SJ1d8mKoiV_dgub3wmq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9C27-EAF6-45D2-B791-68FC258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Spec-KDU</cp:lastModifiedBy>
  <cp:revision>43</cp:revision>
  <cp:lastPrinted>2022-02-17T11:22:00Z</cp:lastPrinted>
  <dcterms:created xsi:type="dcterms:W3CDTF">2022-01-12T12:50:00Z</dcterms:created>
  <dcterms:modified xsi:type="dcterms:W3CDTF">2022-02-17T11:22:00Z</dcterms:modified>
</cp:coreProperties>
</file>