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66" w:rsidRDefault="00EB1F50">
      <w:r>
        <w:fldChar w:fldCharType="begin"/>
      </w:r>
      <w:r w:rsidR="00267F66">
        <w:instrText xml:space="preserve"> HYPERLINK "</w:instrText>
      </w:r>
      <w:r w:rsidR="00267F66" w:rsidRPr="00267F66">
        <w:instrText>http://www.proshkolu.ru/user/shilov1866/file/5365778/</w:instrText>
      </w:r>
      <w:r w:rsidR="00267F66">
        <w:instrText xml:space="preserve">" </w:instrText>
      </w:r>
      <w:r>
        <w:fldChar w:fldCharType="separate"/>
      </w:r>
      <w:r w:rsidR="00267F66" w:rsidRPr="000C6681">
        <w:rPr>
          <w:rStyle w:val="a7"/>
        </w:rPr>
        <w:t>http://www.proshkolu.ru/user/shilov1866/file/5365778/</w:t>
      </w:r>
      <w:r>
        <w:fldChar w:fldCharType="end"/>
      </w:r>
    </w:p>
    <w:p w:rsidR="00267F66" w:rsidRDefault="00267F66"/>
    <w:p w:rsidR="007B6A02" w:rsidRDefault="007B6A02">
      <w:r>
        <w:rPr>
          <w:noProof/>
        </w:rPr>
        <w:drawing>
          <wp:inline distT="0" distB="0" distL="0" distR="0">
            <wp:extent cx="6007082" cy="4763787"/>
            <wp:effectExtent l="19050" t="0" r="0" b="0"/>
            <wp:docPr id="1" name="Рисунок 1" descr="C:\Documents and Settings\Admin\Рабочий стол\адаптац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даптация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80" cy="476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66" w:rsidRPr="00E37081" w:rsidRDefault="00267F66" w:rsidP="00267F66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928"/>
        <w:rPr>
          <w:rFonts w:ascii="Times New Roman" w:eastAsia="Times New Roman" w:hAnsi="Times New Roman" w:cs="Times New Roman"/>
          <w:sz w:val="24"/>
          <w:szCs w:val="24"/>
        </w:rPr>
      </w:pPr>
    </w:p>
    <w:p w:rsidR="00267F66" w:rsidRDefault="00515E71" w:rsidP="00267F66">
      <w:r w:rsidRPr="00515E71">
        <w:rPr>
          <w:noProof/>
        </w:rPr>
        <w:lastRenderedPageBreak/>
        <w:drawing>
          <wp:inline distT="0" distB="0" distL="0" distR="0">
            <wp:extent cx="5940425" cy="8346555"/>
            <wp:effectExtent l="0" t="0" r="0" b="0"/>
            <wp:docPr id="2" name="Рисунок 2" descr="C:\Users\Елена\Desktop\школа\аттестация\готовые для аттестации\Свидетельство проекта infourok.ru №838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школа\аттестация\готовые для аттестации\Свидетельство проекта infourok.ru №838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Автор: Шилова Елена Павловна, учитель </w:t>
      </w:r>
      <w:proofErr w:type="spellStart"/>
      <w:r w:rsidRPr="00E37081">
        <w:rPr>
          <w:rFonts w:ascii="Arial Narrow" w:eastAsia="Times New Roman" w:hAnsi="Arial Narrow" w:cs="Times New Roman"/>
          <w:color w:val="000000"/>
          <w:sz w:val="24"/>
          <w:szCs w:val="24"/>
        </w:rPr>
        <w:t>начальны</w:t>
      </w:r>
      <w:proofErr w:type="spellEnd"/>
      <w:proofErr w:type="gramStart"/>
      <w:r w:rsidRPr="00E37081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x</w:t>
      </w:r>
      <w:r w:rsidRPr="00E3708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классов</w:t>
      </w:r>
      <w:proofErr w:type="gramEnd"/>
      <w:r w:rsidRPr="00E3708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МАОУ «СОШ№24»</w:t>
      </w:r>
    </w:p>
    <w:p w:rsidR="007A0AAC" w:rsidRDefault="007A0AAC" w:rsidP="007A0A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0000"/>
          <w:sz w:val="32"/>
          <w:szCs w:val="32"/>
        </w:rPr>
      </w:pPr>
      <w:r w:rsidRPr="00E37081">
        <w:rPr>
          <w:rFonts w:ascii="Arial Narrow" w:eastAsia="Times New Roman" w:hAnsi="Arial Narrow" w:cs="Times New Roman"/>
          <w:color w:val="000000"/>
          <w:sz w:val="32"/>
          <w:szCs w:val="32"/>
        </w:rPr>
        <w:t>АДАПТАЦИЯ ПЕРВОКЛАССНИКОВ В УСЛОВИЯХ НОВЫХ ФГОС</w:t>
      </w:r>
      <w:r>
        <w:rPr>
          <w:rFonts w:ascii="Arial Narrow" w:eastAsia="Times New Roman" w:hAnsi="Arial Narrow" w:cs="Times New Roman"/>
          <w:color w:val="000000"/>
          <w:sz w:val="32"/>
          <w:szCs w:val="32"/>
        </w:rPr>
        <w:t>.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32"/>
          <w:szCs w:val="32"/>
        </w:rPr>
        <w:lastRenderedPageBreak/>
        <w:t>Проект.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z w:val="32"/>
          <w:szCs w:val="32"/>
        </w:rPr>
        <w:t> 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sz w:val="32"/>
          <w:szCs w:val="32"/>
        </w:rPr>
        <w:t>           Адаптация - естественное состояние человека, проявляющееся в приспособ</w:t>
      </w:r>
      <w:r w:rsidRPr="00E37081">
        <w:rPr>
          <w:rFonts w:ascii="Arial Narrow" w:eastAsia="Times New Roman" w:hAnsi="Arial Narrow" w:cs="Times New Roman"/>
          <w:sz w:val="32"/>
          <w:szCs w:val="32"/>
        </w:rPr>
        <w:softHyphen/>
      </w:r>
      <w:r w:rsidRPr="00E37081">
        <w:rPr>
          <w:rFonts w:ascii="Arial Narrow" w:eastAsia="Times New Roman" w:hAnsi="Arial Narrow" w:cs="Times New Roman"/>
          <w:spacing w:val="1"/>
          <w:sz w:val="32"/>
          <w:szCs w:val="32"/>
        </w:rPr>
        <w:t>лении (привыкании) к новым условиям жизни, новой деятельности, новым социаль</w:t>
      </w:r>
      <w:r w:rsidRPr="00E37081">
        <w:rPr>
          <w:rFonts w:ascii="Arial Narrow" w:eastAsia="Times New Roman" w:hAnsi="Arial Narrow" w:cs="Times New Roman"/>
          <w:spacing w:val="1"/>
          <w:sz w:val="32"/>
          <w:szCs w:val="32"/>
        </w:rPr>
        <w:softHyphen/>
      </w:r>
      <w:r w:rsidRPr="00E37081">
        <w:rPr>
          <w:rFonts w:ascii="Arial Narrow" w:eastAsia="Times New Roman" w:hAnsi="Arial Narrow" w:cs="Times New Roman"/>
          <w:sz w:val="32"/>
          <w:szCs w:val="32"/>
        </w:rPr>
        <w:t>ным контактам, новым социальным ролям. Значение этого периода вхождения в не</w:t>
      </w:r>
      <w:r w:rsidRPr="00E37081">
        <w:rPr>
          <w:rFonts w:ascii="Arial Narrow" w:eastAsia="Times New Roman" w:hAnsi="Arial Narrow" w:cs="Times New Roman"/>
          <w:sz w:val="32"/>
          <w:szCs w:val="32"/>
        </w:rPr>
        <w:softHyphen/>
      </w:r>
      <w:r w:rsidRPr="00E37081">
        <w:rPr>
          <w:rFonts w:ascii="Arial Narrow" w:eastAsia="Times New Roman" w:hAnsi="Arial Narrow" w:cs="Times New Roman"/>
          <w:spacing w:val="1"/>
          <w:sz w:val="32"/>
          <w:szCs w:val="32"/>
        </w:rPr>
        <w:t>привычную для детей жизненную ситуацию проявляется в том, что от благополуч</w:t>
      </w:r>
      <w:r w:rsidRPr="00E37081">
        <w:rPr>
          <w:rFonts w:ascii="Arial Narrow" w:eastAsia="Times New Roman" w:hAnsi="Arial Narrow" w:cs="Times New Roman"/>
          <w:sz w:val="32"/>
          <w:szCs w:val="32"/>
        </w:rPr>
        <w:t>ности его протекания зависит не только успешность овладения учебной деятельно</w:t>
      </w:r>
      <w:r w:rsidRPr="00E37081">
        <w:rPr>
          <w:rFonts w:ascii="Arial Narrow" w:eastAsia="Times New Roman" w:hAnsi="Arial Narrow" w:cs="Times New Roman"/>
          <w:sz w:val="32"/>
          <w:szCs w:val="32"/>
        </w:rPr>
        <w:softHyphen/>
        <w:t>стью, но и комфортность пребывания в школе, здоровье ребенка, его отношение к </w:t>
      </w:r>
      <w:r w:rsidRPr="00E37081">
        <w:rPr>
          <w:rFonts w:ascii="Arial Narrow" w:eastAsia="Times New Roman" w:hAnsi="Arial Narrow" w:cs="Times New Roman"/>
          <w:spacing w:val="2"/>
          <w:sz w:val="32"/>
          <w:szCs w:val="32"/>
        </w:rPr>
        <w:t>школе и учению. </w:t>
      </w:r>
      <w:r w:rsidRPr="00E37081">
        <w:rPr>
          <w:rFonts w:ascii="Arial Narrow" w:eastAsia="Times New Roman" w:hAnsi="Arial Narrow" w:cs="Times New Roman"/>
          <w:sz w:val="32"/>
          <w:szCs w:val="32"/>
        </w:rPr>
        <w:t>В связи с введением новых стандартов проблема адаптации детей к школьной жизни стала наиболее актуальной, т.к. стандарт впервые определяет такую составляющую, как здоровье школьников,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Поэтому в школе мы стараемся создать</w:t>
      </w:r>
      <w:r w:rsidRPr="00E37081">
        <w:rPr>
          <w:rFonts w:ascii="Arial Narrow" w:eastAsia="Times New Roman" w:hAnsi="Arial Narrow" w:cs="Times New Roman"/>
          <w:spacing w:val="2"/>
          <w:sz w:val="32"/>
          <w:szCs w:val="32"/>
        </w:rPr>
        <w:t> психолого-педагогических условия, которые </w:t>
      </w:r>
      <w:r w:rsidRPr="00E37081">
        <w:rPr>
          <w:rFonts w:ascii="Arial Narrow" w:eastAsia="Times New Roman" w:hAnsi="Arial Narrow" w:cs="Times New Roman"/>
          <w:spacing w:val="1"/>
          <w:sz w:val="32"/>
          <w:szCs w:val="32"/>
        </w:rPr>
        <w:t xml:space="preserve">обеспечивают благоприятное течение приспособления  первоклассников </w:t>
      </w:r>
      <w:proofErr w:type="spellStart"/>
      <w:r w:rsidRPr="00E37081">
        <w:rPr>
          <w:rFonts w:ascii="Arial Narrow" w:eastAsia="Times New Roman" w:hAnsi="Arial Narrow" w:cs="Times New Roman"/>
          <w:spacing w:val="1"/>
          <w:sz w:val="32"/>
          <w:szCs w:val="32"/>
        </w:rPr>
        <w:t>к</w:t>
      </w:r>
      <w:r w:rsidRPr="00E37081">
        <w:rPr>
          <w:rFonts w:ascii="Arial Narrow" w:eastAsia="Times New Roman" w:hAnsi="Arial Narrow" w:cs="Times New Roman"/>
          <w:sz w:val="32"/>
          <w:szCs w:val="32"/>
        </w:rPr>
        <w:t>обучению</w:t>
      </w:r>
      <w:proofErr w:type="spellEnd"/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 xml:space="preserve">         Деятельность методического объединения учителей начальных </w:t>
      </w:r>
      <w:proofErr w:type="gramStart"/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>классов  для</w:t>
      </w:r>
      <w:proofErr w:type="gramEnd"/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 xml:space="preserve"> организации благо</w:t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softHyphen/>
        <w:t>приятной адаптационной среды на переходе от дошкольного к начальному школь</w:t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softHyphen/>
      </w:r>
      <w:r w:rsidRPr="00E37081">
        <w:rPr>
          <w:rFonts w:ascii="Arial Narrow" w:eastAsia="Times New Roman" w:hAnsi="Arial Narrow" w:cs="Times New Roman"/>
          <w:color w:val="000000"/>
          <w:spacing w:val="2"/>
          <w:sz w:val="32"/>
          <w:szCs w:val="32"/>
        </w:rPr>
        <w:t>ному образованию направлена на создание следующих психолого-</w:t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>педагогических условий: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2"/>
          <w:sz w:val="32"/>
          <w:szCs w:val="32"/>
        </w:rPr>
        <w:sym w:font="Symbol" w:char="F0D8"/>
      </w:r>
      <w:r w:rsidRPr="00E37081">
        <w:rPr>
          <w:rFonts w:ascii="Arial Narrow" w:eastAsia="Times New Roman" w:hAnsi="Arial Narrow" w:cs="Times New Roman"/>
          <w:color w:val="000000"/>
          <w:spacing w:val="2"/>
          <w:sz w:val="32"/>
          <w:szCs w:val="32"/>
        </w:rPr>
        <w:t>    организация режима школьной жизни первоклассников;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sym w:font="Symbol" w:char="F0D8"/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>    организация оздоровительно-профилактической работы;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5"/>
          <w:sz w:val="32"/>
          <w:szCs w:val="32"/>
        </w:rPr>
        <w:sym w:font="Symbol" w:char="F0D8"/>
      </w:r>
      <w:r w:rsidRPr="00E37081">
        <w:rPr>
          <w:rFonts w:ascii="Arial Narrow" w:eastAsia="Times New Roman" w:hAnsi="Arial Narrow" w:cs="Times New Roman"/>
          <w:color w:val="000000"/>
          <w:spacing w:val="5"/>
          <w:sz w:val="32"/>
          <w:szCs w:val="32"/>
        </w:rPr>
        <w:t>    организация учебно-познавательной деятельности первоклассников в </w:t>
      </w:r>
      <w:r w:rsidRPr="00E37081">
        <w:rPr>
          <w:rFonts w:ascii="Arial Narrow" w:eastAsia="Times New Roman" w:hAnsi="Arial Narrow" w:cs="Times New Roman"/>
          <w:color w:val="000000"/>
          <w:spacing w:val="-7"/>
          <w:sz w:val="32"/>
          <w:szCs w:val="32"/>
        </w:rPr>
        <w:t>адаптационный период;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sym w:font="Symbol" w:char="F0D8"/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>    организация внеурочной деятельности  первоклассников;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sym w:font="Symbol" w:char="F0D8"/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>    изучение социально-психологической адаптации детей к школе.</w:t>
      </w:r>
    </w:p>
    <w:p w:rsidR="007A0AAC" w:rsidRPr="00E37081" w:rsidRDefault="007A0AAC" w:rsidP="007A0AA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z w:val="32"/>
          <w:szCs w:val="32"/>
        </w:rPr>
        <w:t>         </w:t>
      </w:r>
      <w:r w:rsidRPr="00E37081">
        <w:rPr>
          <w:rFonts w:ascii="Arial Narrow" w:eastAsia="Times New Roman" w:hAnsi="Arial Narrow" w:cs="Times New Roman"/>
          <w:sz w:val="32"/>
          <w:szCs w:val="32"/>
        </w:rPr>
        <w:t xml:space="preserve">Для лучшей адаптации детей в 1-х классе введён ступенчатый режим занятий с постепенным увеличением нагрузки. В 1 полугодии продолжительность урока составляет 35 минут. Форма проведения уроков чаще игровая. Физкультурные минутки проводятся  двукратно: через 10-15 и 20-25 минут от начала урока. Со второго полугодия выдаётся </w:t>
      </w:r>
      <w:r w:rsidRPr="00E37081">
        <w:rPr>
          <w:rFonts w:ascii="Arial Narrow" w:eastAsia="Times New Roman" w:hAnsi="Arial Narrow" w:cs="Times New Roman"/>
          <w:sz w:val="32"/>
          <w:szCs w:val="32"/>
        </w:rPr>
        <w:lastRenderedPageBreak/>
        <w:t>максимальная учебная нагрузка. Для первоклассников установлены дополнительные каникулы в феврале сроком в течение одной недели. Продолжительность учебного года в 1 классе 33 недели.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sz w:val="32"/>
          <w:szCs w:val="32"/>
        </w:rPr>
        <w:t> </w:t>
      </w:r>
    </w:p>
    <w:p w:rsidR="007A0AAC" w:rsidRPr="00E37081" w:rsidRDefault="007A0AAC" w:rsidP="007A0A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sz w:val="32"/>
          <w:szCs w:val="32"/>
        </w:rPr>
        <w:t>Оздоровительно – профилактическая работа ведётся в тесном сотрудничестве с учителем физкультуры, с родителями. Для родителей разработан цикл мероприятий (родительские собрания, лектории, беседы, тренинги), направленный на просветительскую деятельность</w:t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> по предупреждению заболеваний в адаптационный период, укрепление здоровья детей и пропаганду здорового образа жизни.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sz w:val="32"/>
          <w:szCs w:val="32"/>
        </w:rPr>
        <w:t>         Одним из благоприятных факторов адаптации первоклассников к учебно-познавательной деятельности является функциональная готовность к школе. Подготовка проводилась в июне месяце по программе «Преемственность»</w:t>
      </w:r>
      <w:r w:rsidRPr="00E37081">
        <w:rPr>
          <w:rFonts w:ascii="Arial Narrow" w:eastAsia="Times New Roman" w:hAnsi="Arial Narrow" w:cs="Times New Roman"/>
          <w:color w:val="000000"/>
          <w:sz w:val="32"/>
          <w:szCs w:val="32"/>
        </w:rPr>
        <w:t>, которая предусматривает</w:t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> решение двух сложнейших педагогических задач: ввести ребенка в новую систему отношений и ввести будущих первоклассников в новые учебные предметы. В это время происходит освоение детьми организационных навыков и </w:t>
      </w:r>
      <w:r w:rsidRPr="00E37081">
        <w:rPr>
          <w:rFonts w:ascii="Arial Narrow" w:eastAsia="Times New Roman" w:hAnsi="Arial Narrow" w:cs="Times New Roman"/>
          <w:color w:val="000000"/>
          <w:spacing w:val="3"/>
          <w:sz w:val="32"/>
          <w:szCs w:val="32"/>
        </w:rPr>
        <w:t>умений для учебы в школе. После того как освоены основные правила работы в </w:t>
      </w:r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 xml:space="preserve">классе, первоклассники способны полностью сосредоточиться на освоении </w:t>
      </w:r>
      <w:proofErr w:type="spellStart"/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>учебного</w:t>
      </w:r>
      <w:r w:rsidRPr="00E37081">
        <w:rPr>
          <w:rFonts w:ascii="Arial Narrow" w:eastAsia="Times New Roman" w:hAnsi="Arial Narrow" w:cs="Times New Roman"/>
          <w:color w:val="000000"/>
          <w:spacing w:val="-6"/>
          <w:sz w:val="32"/>
          <w:szCs w:val="32"/>
        </w:rPr>
        <w:t>содержания</w:t>
      </w:r>
      <w:proofErr w:type="spellEnd"/>
      <w:r w:rsidRPr="00E37081">
        <w:rPr>
          <w:rFonts w:ascii="Arial Narrow" w:eastAsia="Times New Roman" w:hAnsi="Arial Narrow" w:cs="Times New Roman"/>
          <w:color w:val="000000"/>
          <w:spacing w:val="-6"/>
          <w:sz w:val="32"/>
          <w:szCs w:val="32"/>
        </w:rPr>
        <w:t>.</w:t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> Определение уровня готовности детей к школьному обучению помогает осу</w:t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softHyphen/>
      </w:r>
      <w:r w:rsidRPr="00E37081">
        <w:rPr>
          <w:rFonts w:ascii="Arial Narrow" w:eastAsia="Times New Roman" w:hAnsi="Arial Narrow" w:cs="Times New Roman"/>
          <w:color w:val="000000"/>
          <w:sz w:val="32"/>
          <w:szCs w:val="32"/>
        </w:rPr>
        <w:t>ществлять дифференцированный и индивидуальный подход к адаптации учащихся в процессе </w:t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>всего периода обучения.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sz w:val="32"/>
          <w:szCs w:val="32"/>
        </w:rPr>
        <w:t>         </w:t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>Во время учебной деятельности для облегчения процесса адаптации учитываются особенности первоклассников. В</w:t>
      </w:r>
      <w:r w:rsidRPr="00E37081">
        <w:rPr>
          <w:rFonts w:ascii="Arial Narrow" w:eastAsia="Times New Roman" w:hAnsi="Arial Narrow" w:cs="Times New Roman"/>
          <w:color w:val="000000"/>
          <w:sz w:val="32"/>
          <w:szCs w:val="32"/>
        </w:rPr>
        <w:t> уроке представляем несколько структурных элементов: </w:t>
      </w:r>
      <w:proofErr w:type="spellStart"/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>оргмомент</w:t>
      </w:r>
      <w:proofErr w:type="spellEnd"/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>, актуализация знаний, постановка темы и цели урока, «открытие новых» знаний, первичное закрепление, контроль и самооценка, итог урока. </w:t>
      </w:r>
      <w:r w:rsidRPr="00E37081">
        <w:rPr>
          <w:rFonts w:ascii="Arial Narrow" w:eastAsia="Times New Roman" w:hAnsi="Arial Narrow" w:cs="Times New Roman"/>
          <w:color w:val="000000"/>
          <w:sz w:val="32"/>
          <w:szCs w:val="32"/>
        </w:rPr>
        <w:t>Домашние задания в первом классе не задаются.</w:t>
      </w:r>
      <w:r w:rsidRPr="00E37081">
        <w:rPr>
          <w:rFonts w:ascii="Arial Narrow" w:eastAsia="Times New Roman" w:hAnsi="Arial Narrow" w:cs="Times New Roman"/>
          <w:color w:val="000000"/>
          <w:spacing w:val="2"/>
          <w:sz w:val="32"/>
          <w:szCs w:val="32"/>
        </w:rPr>
        <w:t> </w:t>
      </w:r>
      <w:r w:rsidRPr="00E37081">
        <w:rPr>
          <w:rFonts w:ascii="Arial Narrow" w:eastAsia="Times New Roman" w:hAnsi="Arial Narrow" w:cs="Times New Roman"/>
          <w:color w:val="000000"/>
          <w:sz w:val="32"/>
          <w:szCs w:val="32"/>
        </w:rPr>
        <w:t>Контроль и оценка результатов обучения в 1-х классе осуществляется в со</w:t>
      </w:r>
      <w:r w:rsidRPr="00E37081">
        <w:rPr>
          <w:rFonts w:ascii="Arial Narrow" w:eastAsia="Times New Roman" w:hAnsi="Arial Narrow" w:cs="Times New Roman"/>
          <w:color w:val="000000"/>
          <w:sz w:val="32"/>
          <w:szCs w:val="32"/>
        </w:rPr>
        <w:softHyphen/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>ответствии с требованиями ФГОС. На каждого ученика заведено портфолио с разделами: социально-личностное развитие, учебно-познавательное развитие, физическое развитие и здоровье, духовно-нравственное развитие. В них учитель отражает опыт деятельности в рамках определенной темы, учитывает результаты, достигнутые за определенный период времени для прогнозирования дальнейшей деятельности, отражает результаты деятельности учащихся.                 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lastRenderedPageBreak/>
        <w:t>         Внеурочная деятельность первоклассников организуется в соответствии с ин</w:t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softHyphen/>
      </w:r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>тересами и желаниями детей и их родителей. Для составления расписания занятий внеурочной деятельности были учтены все направления, предложенные базисным учебным планом.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>         </w:t>
      </w:r>
      <w:proofErr w:type="spellStart"/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>Пректная</w:t>
      </w:r>
      <w:proofErr w:type="spellEnd"/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 xml:space="preserve"> деятельность-клуб «Узнаем сами».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 xml:space="preserve">         Духовно-нравственное воспитание </w:t>
      </w:r>
      <w:proofErr w:type="gramStart"/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>–«</w:t>
      </w:r>
      <w:proofErr w:type="gramEnd"/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>Школа вежливых наук».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 xml:space="preserve">         Патриотическое воспитание </w:t>
      </w:r>
      <w:proofErr w:type="gramStart"/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>–«</w:t>
      </w:r>
      <w:proofErr w:type="gramEnd"/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>Я и моя семья».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>         Физическое воспитание</w:t>
      </w:r>
      <w:proofErr w:type="gramStart"/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>-«</w:t>
      </w:r>
      <w:proofErr w:type="gramEnd"/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>Поиграй со мной».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> 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-1"/>
          <w:sz w:val="32"/>
          <w:szCs w:val="32"/>
        </w:rPr>
        <w:t>   Благодаря организованной деятельности, первоклассники испытывают меньше отрицательного воздействия учебного процесса, легче проходит процесс привыкания к школьной жизни и учителю.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3"/>
          <w:sz w:val="32"/>
          <w:szCs w:val="32"/>
        </w:rPr>
        <w:t>         Одним из направлений работы методического объединения учителей начальных классов в нашей школе </w:t>
      </w:r>
      <w:r w:rsidRPr="00E37081">
        <w:rPr>
          <w:rFonts w:ascii="Arial Narrow" w:eastAsia="Times New Roman" w:hAnsi="Arial Narrow" w:cs="Times New Roman"/>
          <w:color w:val="000000"/>
          <w:sz w:val="32"/>
          <w:szCs w:val="32"/>
        </w:rPr>
        <w:t>является </w:t>
      </w:r>
      <w:r w:rsidRPr="00E37081">
        <w:rPr>
          <w:rFonts w:ascii="Arial Narrow" w:eastAsia="Times New Roman" w:hAnsi="Arial Narrow" w:cs="Times New Roman"/>
          <w:color w:val="000000"/>
          <w:spacing w:val="1"/>
          <w:sz w:val="32"/>
          <w:szCs w:val="32"/>
        </w:rPr>
        <w:t>выявление причин отклонений в поведении и обучении детей, которые испытывают трудности в  социально-психологической адаптации</w:t>
      </w:r>
      <w:r w:rsidRPr="00E37081">
        <w:rPr>
          <w:rFonts w:ascii="Arial Narrow" w:eastAsia="Times New Roman" w:hAnsi="Arial Narrow" w:cs="Times New Roman"/>
          <w:color w:val="000000"/>
          <w:spacing w:val="2"/>
          <w:sz w:val="32"/>
          <w:szCs w:val="32"/>
        </w:rPr>
        <w:t>. Очень важно помочь первоклассникам успешно преодолеть первые школьные трудности, стать более взрослыми и уверенными в себе.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pacing w:val="2"/>
          <w:sz w:val="32"/>
          <w:szCs w:val="32"/>
        </w:rPr>
        <w:t>         Таким образом, работа по созданию</w:t>
      </w:r>
      <w:r w:rsidRPr="00E37081">
        <w:rPr>
          <w:rFonts w:ascii="Arial Narrow" w:eastAsia="Times New Roman" w:hAnsi="Arial Narrow" w:cs="Times New Roman"/>
          <w:spacing w:val="2"/>
          <w:sz w:val="32"/>
          <w:szCs w:val="32"/>
        </w:rPr>
        <w:t> психолого-педагогических условий </w:t>
      </w:r>
      <w:r w:rsidRPr="00E37081">
        <w:rPr>
          <w:rFonts w:ascii="Arial Narrow" w:eastAsia="Times New Roman" w:hAnsi="Arial Narrow" w:cs="Times New Roman"/>
          <w:spacing w:val="1"/>
          <w:sz w:val="32"/>
          <w:szCs w:val="32"/>
        </w:rPr>
        <w:t>к </w:t>
      </w:r>
      <w:r w:rsidRPr="00E37081">
        <w:rPr>
          <w:rFonts w:ascii="Arial Narrow" w:eastAsia="Times New Roman" w:hAnsi="Arial Narrow" w:cs="Times New Roman"/>
          <w:sz w:val="32"/>
          <w:szCs w:val="32"/>
        </w:rPr>
        <w:t>обучению имеет широкий спектр мероприятий,</w:t>
      </w:r>
      <w:r w:rsidRPr="00E37081">
        <w:rPr>
          <w:rFonts w:ascii="Arial Narrow" w:eastAsia="Times New Roman" w:hAnsi="Arial Narrow" w:cs="Times New Roman"/>
          <w:spacing w:val="2"/>
          <w:sz w:val="32"/>
          <w:szCs w:val="32"/>
        </w:rPr>
        <w:t> </w:t>
      </w:r>
      <w:proofErr w:type="spellStart"/>
      <w:r w:rsidRPr="00E37081">
        <w:rPr>
          <w:rFonts w:ascii="Arial Narrow" w:eastAsia="Times New Roman" w:hAnsi="Arial Narrow" w:cs="Times New Roman"/>
          <w:spacing w:val="2"/>
          <w:sz w:val="32"/>
          <w:szCs w:val="32"/>
        </w:rPr>
        <w:t>которые</w:t>
      </w:r>
      <w:r w:rsidRPr="00E37081">
        <w:rPr>
          <w:rFonts w:ascii="Arial Narrow" w:eastAsia="Times New Roman" w:hAnsi="Arial Narrow" w:cs="Times New Roman"/>
          <w:spacing w:val="1"/>
          <w:sz w:val="32"/>
          <w:szCs w:val="32"/>
        </w:rPr>
        <w:t>обеспечат</w:t>
      </w:r>
      <w:proofErr w:type="spellEnd"/>
      <w:r w:rsidRPr="00E37081">
        <w:rPr>
          <w:rFonts w:ascii="Arial Narrow" w:eastAsia="Times New Roman" w:hAnsi="Arial Narrow" w:cs="Times New Roman"/>
          <w:spacing w:val="1"/>
          <w:sz w:val="32"/>
          <w:szCs w:val="32"/>
        </w:rPr>
        <w:t xml:space="preserve"> благоприятное течение приспособления первоклассников. Но в то же время говорить о конечном результате можно будет только в конце первого года обучения.</w:t>
      </w:r>
    </w:p>
    <w:p w:rsidR="007A0AAC" w:rsidRPr="00E37081" w:rsidRDefault="007A0AAC" w:rsidP="007A0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color w:val="000000"/>
          <w:sz w:val="32"/>
          <w:szCs w:val="32"/>
        </w:rPr>
        <w:t>        </w:t>
      </w:r>
    </w:p>
    <w:p w:rsidR="007A0AAC" w:rsidRPr="00E37081" w:rsidRDefault="007A0AAC" w:rsidP="007A0AAC">
      <w:pPr>
        <w:spacing w:before="100" w:beforeAutospacing="1" w:line="20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sz w:val="32"/>
          <w:szCs w:val="32"/>
        </w:rPr>
        <w:t> </w:t>
      </w:r>
    </w:p>
    <w:p w:rsidR="007A0AAC" w:rsidRPr="00E37081" w:rsidRDefault="007A0AAC" w:rsidP="007A0AAC">
      <w:pPr>
        <w:spacing w:before="100" w:beforeAutospacing="1" w:line="20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sz w:val="32"/>
          <w:szCs w:val="32"/>
        </w:rPr>
        <w:t> </w:t>
      </w:r>
    </w:p>
    <w:p w:rsidR="00CB190F" w:rsidRDefault="007A0AAC" w:rsidP="007A0AAC">
      <w:pPr>
        <w:rPr>
          <w:b/>
          <w:sz w:val="32"/>
          <w:szCs w:val="32"/>
        </w:rPr>
      </w:pPr>
      <w:r w:rsidRPr="00E37081">
        <w:rPr>
          <w:rFonts w:ascii="Arial Narrow" w:eastAsia="Times New Roman" w:hAnsi="Arial Narrow" w:cs="Times New Roman"/>
          <w:sz w:val="32"/>
          <w:szCs w:val="32"/>
        </w:rPr>
        <w:t> </w:t>
      </w:r>
      <w:r>
        <w:rPr>
          <w:b/>
          <w:sz w:val="32"/>
          <w:szCs w:val="32"/>
        </w:rPr>
        <w:t xml:space="preserve">                                                       </w:t>
      </w:r>
    </w:p>
    <w:p w:rsidR="00CB190F" w:rsidRDefault="00CB190F" w:rsidP="007A0AAC">
      <w:pPr>
        <w:rPr>
          <w:b/>
          <w:sz w:val="32"/>
          <w:szCs w:val="32"/>
        </w:rPr>
      </w:pPr>
    </w:p>
    <w:p w:rsidR="00CB190F" w:rsidRDefault="00CB190F" w:rsidP="007A0AAC">
      <w:pPr>
        <w:rPr>
          <w:b/>
          <w:sz w:val="32"/>
          <w:szCs w:val="32"/>
        </w:rPr>
      </w:pPr>
    </w:p>
    <w:p w:rsidR="007A0AAC" w:rsidRDefault="007A0AAC" w:rsidP="007A0AA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Проект</w:t>
      </w:r>
    </w:p>
    <w:p w:rsidR="007A0AAC" w:rsidRDefault="007A0AAC" w:rsidP="007A0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Автор: учитель начальных классов</w:t>
      </w:r>
    </w:p>
    <w:p w:rsidR="007A0AAC" w:rsidRDefault="007A0AAC" w:rsidP="007A0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МАОУ «СОШ № 24» </w:t>
      </w:r>
    </w:p>
    <w:p w:rsidR="007A0AAC" w:rsidRPr="00B6443A" w:rsidRDefault="007A0AAC" w:rsidP="007A0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Шилова Елена Павловна.</w:t>
      </w:r>
    </w:p>
    <w:p w:rsidR="007A0AAC" w:rsidRDefault="007A0AAC" w:rsidP="007A0AAC">
      <w:pPr>
        <w:rPr>
          <w:b/>
          <w:sz w:val="32"/>
          <w:szCs w:val="32"/>
        </w:rPr>
      </w:pPr>
    </w:p>
    <w:p w:rsidR="007A0AAC" w:rsidRDefault="007A0AAC" w:rsidP="007A0AAC">
      <w:pPr>
        <w:rPr>
          <w:sz w:val="28"/>
          <w:szCs w:val="28"/>
        </w:rPr>
      </w:pPr>
      <w:r w:rsidRPr="00B6443A">
        <w:rPr>
          <w:b/>
          <w:sz w:val="32"/>
          <w:szCs w:val="32"/>
        </w:rPr>
        <w:t>Тема:</w:t>
      </w:r>
      <w:r>
        <w:rPr>
          <w:sz w:val="28"/>
          <w:szCs w:val="28"/>
        </w:rPr>
        <w:t xml:space="preserve"> Адаптация первоклассников с низким результатом диагностического     теста.</w:t>
      </w:r>
    </w:p>
    <w:p w:rsidR="007A0AAC" w:rsidRDefault="007A0AAC" w:rsidP="007A0AAC">
      <w:pPr>
        <w:rPr>
          <w:sz w:val="28"/>
          <w:szCs w:val="28"/>
        </w:rPr>
      </w:pPr>
    </w:p>
    <w:p w:rsidR="007A0AAC" w:rsidRPr="003411B3" w:rsidRDefault="007A0AAC" w:rsidP="007A0AAC">
      <w:pPr>
        <w:rPr>
          <w:sz w:val="28"/>
          <w:szCs w:val="28"/>
        </w:rPr>
      </w:pPr>
      <w:r w:rsidRPr="00B6443A">
        <w:rPr>
          <w:b/>
          <w:sz w:val="32"/>
          <w:szCs w:val="32"/>
        </w:rPr>
        <w:t>Гипотеза:</w:t>
      </w:r>
      <w:r>
        <w:rPr>
          <w:sz w:val="28"/>
          <w:szCs w:val="28"/>
        </w:rPr>
        <w:t xml:space="preserve"> Создание развивающей среды, способствующей качественной адаптации первоклассников к условиям образовательного процесса, показавшим результат диагностического теста «ниже среднего». Это позволит качественно реализовать ФГОС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ступени.</w:t>
      </w:r>
    </w:p>
    <w:p w:rsidR="007A0AAC" w:rsidRDefault="007A0AAC" w:rsidP="007A0AAC">
      <w:pPr>
        <w:rPr>
          <w:sz w:val="28"/>
          <w:szCs w:val="28"/>
        </w:rPr>
      </w:pPr>
    </w:p>
    <w:p w:rsidR="007A0AAC" w:rsidRDefault="007A0AAC" w:rsidP="007A0AAC">
      <w:pPr>
        <w:rPr>
          <w:sz w:val="28"/>
          <w:szCs w:val="28"/>
        </w:rPr>
      </w:pPr>
    </w:p>
    <w:p w:rsidR="007A0AAC" w:rsidRDefault="007A0AAC" w:rsidP="007A0AAC">
      <w:pPr>
        <w:rPr>
          <w:sz w:val="28"/>
          <w:szCs w:val="28"/>
        </w:rPr>
      </w:pPr>
      <w:r w:rsidRPr="00B6443A"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Создать развивающую среду, которая позволит качественно реализовать ФГОС с детьми с низким развитием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познавательных процессов при поступлении в 1 класс.</w:t>
      </w:r>
    </w:p>
    <w:p w:rsidR="007A0AAC" w:rsidRDefault="007A0AAC" w:rsidP="007A0AAC">
      <w:pPr>
        <w:rPr>
          <w:sz w:val="28"/>
          <w:szCs w:val="28"/>
        </w:rPr>
      </w:pPr>
    </w:p>
    <w:p w:rsidR="007A0AAC" w:rsidRPr="00B6443A" w:rsidRDefault="007A0AAC" w:rsidP="007A0AAC">
      <w:pPr>
        <w:rPr>
          <w:b/>
          <w:sz w:val="32"/>
          <w:szCs w:val="32"/>
        </w:rPr>
      </w:pPr>
      <w:r w:rsidRPr="00B6443A">
        <w:rPr>
          <w:b/>
          <w:sz w:val="32"/>
          <w:szCs w:val="32"/>
        </w:rPr>
        <w:t>Задачи:</w:t>
      </w:r>
    </w:p>
    <w:p w:rsidR="007A0AAC" w:rsidRPr="007A688D" w:rsidRDefault="007A0AAC" w:rsidP="007A0AAC">
      <w:pPr>
        <w:pStyle w:val="a5"/>
        <w:spacing w:before="120" w:beforeAutospacing="0" w:after="0" w:afterAutospacing="0"/>
        <w:ind w:left="576" w:hanging="446"/>
        <w:rPr>
          <w:sz w:val="28"/>
          <w:szCs w:val="28"/>
        </w:rPr>
      </w:pPr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>1.</w:t>
      </w:r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ab/>
        <w:t>Изучить необходимую психолого-педагогическую и учебно-методическую литературу.</w:t>
      </w:r>
    </w:p>
    <w:p w:rsidR="007A0AAC" w:rsidRPr="007A688D" w:rsidRDefault="007A0AAC" w:rsidP="007A0AAC">
      <w:pPr>
        <w:pStyle w:val="a5"/>
        <w:spacing w:before="120" w:beforeAutospacing="0" w:after="0" w:afterAutospacing="0"/>
        <w:ind w:left="576" w:hanging="446"/>
        <w:rPr>
          <w:sz w:val="28"/>
          <w:szCs w:val="28"/>
        </w:rPr>
      </w:pPr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>2.</w:t>
      </w:r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ab/>
        <w:t>Выявить личностные особенности  гр</w:t>
      </w:r>
      <w:r>
        <w:rPr>
          <w:rFonts w:ascii="Corbel" w:eastAsia="+mn-ea" w:hAnsi="Corbel" w:cs="+mn-cs"/>
          <w:color w:val="000000"/>
          <w:kern w:val="24"/>
          <w:sz w:val="28"/>
          <w:szCs w:val="28"/>
        </w:rPr>
        <w:t xml:space="preserve">уппы учащихся написавших диагностический </w:t>
      </w:r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>тест «ниже среднего».</w:t>
      </w:r>
    </w:p>
    <w:p w:rsidR="007A0AAC" w:rsidRPr="007A688D" w:rsidRDefault="007A0AAC" w:rsidP="007A0AAC">
      <w:pPr>
        <w:pStyle w:val="a5"/>
        <w:spacing w:before="120" w:beforeAutospacing="0" w:after="0" w:afterAutospacing="0"/>
        <w:ind w:left="576" w:hanging="446"/>
        <w:rPr>
          <w:sz w:val="28"/>
          <w:szCs w:val="28"/>
        </w:rPr>
      </w:pPr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>3.</w:t>
      </w:r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ab/>
        <w:t>Выявить дидактические ср</w:t>
      </w:r>
      <w:r>
        <w:rPr>
          <w:rFonts w:ascii="Corbel" w:eastAsia="+mn-ea" w:hAnsi="Corbel" w:cs="+mn-cs"/>
          <w:color w:val="000000"/>
          <w:kern w:val="24"/>
          <w:sz w:val="28"/>
          <w:szCs w:val="28"/>
        </w:rPr>
        <w:t xml:space="preserve">едства, способствующие развитию </w:t>
      </w:r>
      <w:proofErr w:type="spellStart"/>
      <w:r>
        <w:rPr>
          <w:rFonts w:ascii="Corbel" w:eastAsia="+mn-ea" w:hAnsi="Corbel" w:cs="+mn-cs"/>
          <w:color w:val="000000"/>
          <w:kern w:val="24"/>
          <w:sz w:val="28"/>
          <w:szCs w:val="28"/>
        </w:rPr>
        <w:t>учебно</w:t>
      </w:r>
      <w:proofErr w:type="spellEnd"/>
      <w:r>
        <w:rPr>
          <w:rFonts w:ascii="Corbel" w:eastAsia="+mn-ea" w:hAnsi="Corbel" w:cs="+mn-cs"/>
          <w:color w:val="000000"/>
          <w:kern w:val="24"/>
          <w:sz w:val="28"/>
          <w:szCs w:val="28"/>
        </w:rPr>
        <w:t xml:space="preserve"> – познавательных </w:t>
      </w:r>
      <w:proofErr w:type="gramStart"/>
      <w:r>
        <w:rPr>
          <w:rFonts w:ascii="Corbel" w:eastAsia="+mn-ea" w:hAnsi="Corbel" w:cs="+mn-cs"/>
          <w:color w:val="000000"/>
          <w:kern w:val="24"/>
          <w:sz w:val="28"/>
          <w:szCs w:val="28"/>
        </w:rPr>
        <w:t xml:space="preserve">процессов </w:t>
      </w:r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 xml:space="preserve"> у</w:t>
      </w:r>
      <w:proofErr w:type="gramEnd"/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 xml:space="preserve"> данных учащихся.</w:t>
      </w:r>
    </w:p>
    <w:p w:rsidR="007A0AAC" w:rsidRPr="007A688D" w:rsidRDefault="007A0AAC" w:rsidP="007A0AAC">
      <w:pPr>
        <w:pStyle w:val="a5"/>
        <w:spacing w:before="120" w:beforeAutospacing="0" w:after="0" w:afterAutospacing="0"/>
        <w:ind w:left="576" w:hanging="446"/>
        <w:rPr>
          <w:sz w:val="28"/>
          <w:szCs w:val="28"/>
        </w:rPr>
      </w:pPr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>4.</w:t>
      </w:r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ab/>
        <w:t>Сформировать способность к активной умственной деятельности, что привед</w:t>
      </w:r>
      <w:r>
        <w:rPr>
          <w:rFonts w:ascii="Corbel" w:eastAsia="+mn-ea" w:hAnsi="Corbel" w:cs="+mn-cs"/>
          <w:color w:val="000000"/>
          <w:kern w:val="24"/>
          <w:sz w:val="28"/>
          <w:szCs w:val="28"/>
        </w:rPr>
        <w:t xml:space="preserve">ёт к улучшению результатов </w:t>
      </w:r>
      <w:proofErr w:type="spellStart"/>
      <w:r>
        <w:rPr>
          <w:rFonts w:ascii="Corbel" w:eastAsia="+mn-ea" w:hAnsi="Corbel" w:cs="+mn-cs"/>
          <w:color w:val="000000"/>
          <w:kern w:val="24"/>
          <w:sz w:val="28"/>
          <w:szCs w:val="28"/>
        </w:rPr>
        <w:t>учебно</w:t>
      </w:r>
      <w:proofErr w:type="spellEnd"/>
      <w:r>
        <w:rPr>
          <w:rFonts w:ascii="Corbel" w:eastAsia="+mn-ea" w:hAnsi="Corbel" w:cs="+mn-cs"/>
          <w:color w:val="000000"/>
          <w:kern w:val="24"/>
          <w:sz w:val="28"/>
          <w:szCs w:val="28"/>
        </w:rPr>
        <w:t xml:space="preserve"> – познавательных </w:t>
      </w:r>
      <w:proofErr w:type="gramStart"/>
      <w:r>
        <w:rPr>
          <w:rFonts w:ascii="Corbel" w:eastAsia="+mn-ea" w:hAnsi="Corbel" w:cs="+mn-cs"/>
          <w:color w:val="000000"/>
          <w:kern w:val="24"/>
          <w:sz w:val="28"/>
          <w:szCs w:val="28"/>
        </w:rPr>
        <w:t xml:space="preserve">процессов </w:t>
      </w:r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 xml:space="preserve"> у</w:t>
      </w:r>
      <w:proofErr w:type="gramEnd"/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 xml:space="preserve"> данных учащихся.</w:t>
      </w:r>
    </w:p>
    <w:p w:rsidR="007A0AAC" w:rsidRPr="007A688D" w:rsidRDefault="007A0AAC" w:rsidP="007A0AAC">
      <w:pPr>
        <w:pStyle w:val="a5"/>
        <w:spacing w:before="120" w:beforeAutospacing="0" w:after="0" w:afterAutospacing="0"/>
        <w:ind w:left="576" w:hanging="446"/>
        <w:rPr>
          <w:sz w:val="28"/>
          <w:szCs w:val="28"/>
        </w:rPr>
      </w:pPr>
    </w:p>
    <w:p w:rsidR="007A0AAC" w:rsidRPr="007A688D" w:rsidRDefault="007A0AAC" w:rsidP="007A0AAC">
      <w:pPr>
        <w:pStyle w:val="a5"/>
        <w:spacing w:before="120" w:beforeAutospacing="0" w:after="0" w:afterAutospacing="0"/>
        <w:ind w:left="576" w:hanging="446"/>
        <w:rPr>
          <w:sz w:val="28"/>
          <w:szCs w:val="28"/>
        </w:rPr>
      </w:pPr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lastRenderedPageBreak/>
        <w:t>5.</w:t>
      </w:r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ab/>
        <w:t>Проверить эффективность отобранных дидактических средств в реальной практике.</w:t>
      </w:r>
    </w:p>
    <w:p w:rsidR="007A0AAC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color w:val="000000"/>
          <w:kern w:val="24"/>
          <w:sz w:val="28"/>
          <w:szCs w:val="28"/>
        </w:rPr>
      </w:pPr>
      <w:r w:rsidRPr="007A688D">
        <w:rPr>
          <w:rFonts w:ascii="Corbel" w:eastAsia="+mn-ea" w:hAnsi="Corbel" w:cs="+mn-cs"/>
          <w:color w:val="000000"/>
          <w:kern w:val="24"/>
          <w:sz w:val="28"/>
          <w:szCs w:val="28"/>
        </w:rPr>
        <w:t>6. Провести анализ и обобщение результатов полученных в ходе реализации проекта.</w:t>
      </w:r>
    </w:p>
    <w:p w:rsidR="007A0AAC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color w:val="000000"/>
          <w:kern w:val="24"/>
          <w:sz w:val="28"/>
          <w:szCs w:val="28"/>
        </w:rPr>
      </w:pPr>
    </w:p>
    <w:p w:rsidR="007A0AAC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color w:val="000000"/>
          <w:kern w:val="24"/>
          <w:sz w:val="28"/>
          <w:szCs w:val="28"/>
        </w:rPr>
      </w:pP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</w:pPr>
      <w:r w:rsidRPr="00843715">
        <w:rPr>
          <w:rFonts w:ascii="Corbel" w:eastAsia="+mn-ea" w:hAnsi="Corbel" w:cs="+mn-cs"/>
          <w:b/>
          <w:color w:val="000000"/>
          <w:kern w:val="24"/>
          <w:sz w:val="32"/>
          <w:szCs w:val="32"/>
          <w:vertAlign w:val="superscript"/>
        </w:rPr>
        <w:t>Сроки реализации:</w:t>
      </w:r>
      <w:r w:rsidR="005A3177" w:rsidRPr="00843715"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  <w:t xml:space="preserve"> 01.09.2017 – 15.12.2017</w:t>
      </w:r>
      <w:r w:rsidRPr="00843715"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  <w:t>.</w:t>
      </w: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</w:pP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</w:pP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</w:pP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b/>
          <w:color w:val="000000"/>
          <w:kern w:val="24"/>
          <w:sz w:val="32"/>
          <w:szCs w:val="32"/>
          <w:vertAlign w:val="superscript"/>
        </w:rPr>
      </w:pPr>
      <w:r w:rsidRPr="00843715">
        <w:rPr>
          <w:rFonts w:ascii="Corbel" w:eastAsia="+mn-ea" w:hAnsi="Corbel" w:cs="+mn-cs"/>
          <w:b/>
          <w:color w:val="000000"/>
          <w:kern w:val="24"/>
          <w:sz w:val="32"/>
          <w:szCs w:val="32"/>
          <w:vertAlign w:val="superscript"/>
        </w:rPr>
        <w:t>Ожидаемые результаты:</w:t>
      </w: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</w:pPr>
      <w:r w:rsidRPr="00843715"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  <w:t>1. Подбор дидактического комплекса, способствующего развитию памяти, мышления, внимания, развития речи.</w:t>
      </w: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</w:pPr>
      <w:r w:rsidRPr="00843715"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  <w:t>2. Подбор учебных заданий для развития памяти, мышления, внимания, развития речи.</w:t>
      </w: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</w:pPr>
      <w:r w:rsidRPr="00843715"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  <w:t xml:space="preserve">3. Отработка учебных заданий, </w:t>
      </w:r>
      <w:proofErr w:type="gramStart"/>
      <w:r w:rsidRPr="00843715"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  <w:t>способствующих  развитию</w:t>
      </w:r>
      <w:proofErr w:type="gramEnd"/>
      <w:r w:rsidRPr="00843715"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  <w:t xml:space="preserve"> </w:t>
      </w:r>
      <w:proofErr w:type="spellStart"/>
      <w:r w:rsidRPr="00843715"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  <w:t>учебно</w:t>
      </w:r>
      <w:proofErr w:type="spellEnd"/>
      <w:r w:rsidRPr="00843715"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  <w:t xml:space="preserve"> - познавательных процессов. </w:t>
      </w: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</w:pPr>
      <w:r w:rsidRPr="00843715"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  <w:t>4. Эффективная адаптация первоклассников по освоению ФГОС.</w:t>
      </w: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</w:pP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b/>
          <w:color w:val="000000"/>
          <w:kern w:val="24"/>
          <w:sz w:val="32"/>
          <w:szCs w:val="32"/>
          <w:vertAlign w:val="superscript"/>
        </w:rPr>
      </w:pPr>
      <w:r w:rsidRPr="00843715">
        <w:rPr>
          <w:rFonts w:ascii="Corbel" w:eastAsia="+mn-ea" w:hAnsi="Corbel" w:cs="+mn-cs"/>
          <w:b/>
          <w:color w:val="000000"/>
          <w:kern w:val="24"/>
          <w:sz w:val="32"/>
          <w:szCs w:val="32"/>
          <w:vertAlign w:val="superscript"/>
        </w:rPr>
        <w:t>Мероприятия:</w:t>
      </w: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rFonts w:ascii="Corbel" w:eastAsia="+mn-ea" w:hAnsi="Corbel" w:cs="+mn-cs"/>
          <w:color w:val="000000"/>
          <w:kern w:val="24"/>
          <w:sz w:val="28"/>
          <w:szCs w:val="28"/>
          <w:vertAlign w:val="superscript"/>
        </w:rPr>
      </w:pPr>
    </w:p>
    <w:tbl>
      <w:tblPr>
        <w:tblStyle w:val="a6"/>
        <w:tblW w:w="0" w:type="auto"/>
        <w:tblInd w:w="576" w:type="dxa"/>
        <w:tblLook w:val="04A0" w:firstRow="1" w:lastRow="0" w:firstColumn="1" w:lastColumn="0" w:noHBand="0" w:noVBand="1"/>
      </w:tblPr>
      <w:tblGrid>
        <w:gridCol w:w="666"/>
        <w:gridCol w:w="3770"/>
        <w:gridCol w:w="1617"/>
        <w:gridCol w:w="2801"/>
      </w:tblGrid>
      <w:tr w:rsidR="007A0AAC" w:rsidRPr="00843715" w:rsidTr="00212196">
        <w:tc>
          <w:tcPr>
            <w:tcW w:w="666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№</w:t>
            </w:r>
          </w:p>
        </w:tc>
        <w:tc>
          <w:tcPr>
            <w:tcW w:w="3770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Мероприятие.</w:t>
            </w:r>
          </w:p>
        </w:tc>
        <w:tc>
          <w:tcPr>
            <w:tcW w:w="1617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Сроки.</w:t>
            </w:r>
          </w:p>
        </w:tc>
        <w:tc>
          <w:tcPr>
            <w:tcW w:w="2801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Результат.</w:t>
            </w:r>
          </w:p>
        </w:tc>
      </w:tr>
      <w:tr w:rsidR="007A0AAC" w:rsidRPr="00843715" w:rsidTr="00212196">
        <w:trPr>
          <w:trHeight w:val="1678"/>
        </w:trPr>
        <w:tc>
          <w:tcPr>
            <w:tcW w:w="666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1.</w:t>
            </w:r>
          </w:p>
        </w:tc>
        <w:tc>
          <w:tcPr>
            <w:tcW w:w="3770" w:type="dxa"/>
          </w:tcPr>
          <w:p w:rsidR="007A0AAC" w:rsidRPr="00843715" w:rsidRDefault="007A0AAC" w:rsidP="0021219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Выявить учащихся с низким </w:t>
            </w:r>
            <w:proofErr w:type="gramStart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>результатом  диагностического</w:t>
            </w:r>
            <w:proofErr w:type="gramEnd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 теста. </w:t>
            </w:r>
            <w:proofErr w:type="gramStart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>Анализ  ошибок</w:t>
            </w:r>
            <w:proofErr w:type="gramEnd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, допущенных в тесте. </w:t>
            </w:r>
          </w:p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17" w:type="dxa"/>
          </w:tcPr>
          <w:p w:rsidR="007A0AAC" w:rsidRPr="00843715" w:rsidRDefault="005A3177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1.09.2017</w:t>
            </w:r>
            <w:r w:rsidR="007A0AAC" w:rsidRPr="00843715">
              <w:rPr>
                <w:sz w:val="28"/>
                <w:szCs w:val="28"/>
                <w:vertAlign w:val="superscript"/>
              </w:rPr>
              <w:t xml:space="preserve"> –</w:t>
            </w:r>
          </w:p>
          <w:p w:rsidR="007A0AAC" w:rsidRPr="00843715" w:rsidRDefault="005A3177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10.09.2017</w:t>
            </w:r>
          </w:p>
        </w:tc>
        <w:tc>
          <w:tcPr>
            <w:tcW w:w="2801" w:type="dxa"/>
          </w:tcPr>
          <w:p w:rsidR="007A0AAC" w:rsidRPr="00843715" w:rsidRDefault="007A0AAC" w:rsidP="0021219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Сформировать группы </w:t>
            </w:r>
            <w:proofErr w:type="gramStart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>по  допущенным</w:t>
            </w:r>
            <w:proofErr w:type="gramEnd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 ошибкам.</w:t>
            </w:r>
          </w:p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</w:tr>
      <w:tr w:rsidR="007A0AAC" w:rsidRPr="00843715" w:rsidTr="00212196">
        <w:tc>
          <w:tcPr>
            <w:tcW w:w="666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2.</w:t>
            </w:r>
          </w:p>
        </w:tc>
        <w:tc>
          <w:tcPr>
            <w:tcW w:w="3770" w:type="dxa"/>
          </w:tcPr>
          <w:p w:rsidR="007A0AAC" w:rsidRPr="00843715" w:rsidRDefault="007A0AAC" w:rsidP="0021219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Выявить личностные </w:t>
            </w:r>
            <w:proofErr w:type="gramStart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>особенности  группы</w:t>
            </w:r>
            <w:proofErr w:type="gramEnd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 учащихся написавших диагностический  тест «ниже среднего». </w:t>
            </w:r>
          </w:p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17" w:type="dxa"/>
          </w:tcPr>
          <w:p w:rsidR="007A0AAC" w:rsidRPr="00843715" w:rsidRDefault="005A3177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11.09.2017</w:t>
            </w:r>
            <w:r w:rsidR="007A0AAC" w:rsidRPr="00843715">
              <w:rPr>
                <w:sz w:val="28"/>
                <w:szCs w:val="28"/>
                <w:vertAlign w:val="superscript"/>
              </w:rPr>
              <w:t>-</w:t>
            </w:r>
          </w:p>
          <w:p w:rsidR="007A0AAC" w:rsidRPr="00843715" w:rsidRDefault="005A3177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18.09.2017</w:t>
            </w:r>
          </w:p>
        </w:tc>
        <w:tc>
          <w:tcPr>
            <w:tcW w:w="2801" w:type="dxa"/>
          </w:tcPr>
          <w:p w:rsidR="007A0AAC" w:rsidRPr="00843715" w:rsidRDefault="007A0AAC" w:rsidP="0021219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Выявить причины </w:t>
            </w:r>
            <w:proofErr w:type="spellStart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>неуспешности</w:t>
            </w:r>
            <w:proofErr w:type="spellEnd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 детей. </w:t>
            </w:r>
          </w:p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</w:tr>
      <w:tr w:rsidR="007A0AAC" w:rsidRPr="00843715" w:rsidTr="00212196">
        <w:tc>
          <w:tcPr>
            <w:tcW w:w="666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70" w:type="dxa"/>
          </w:tcPr>
          <w:p w:rsidR="007A0AAC" w:rsidRPr="00843715" w:rsidRDefault="007A0AAC" w:rsidP="0021219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>Изучить необходимую психолого-педагогическую и учебно-методическую литературу.</w:t>
            </w: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ab/>
            </w:r>
          </w:p>
          <w:p w:rsidR="007A0AAC" w:rsidRPr="00843715" w:rsidRDefault="007A0AAC" w:rsidP="0021219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17" w:type="dxa"/>
          </w:tcPr>
          <w:p w:rsidR="007A0AAC" w:rsidRPr="00843715" w:rsidRDefault="005A3177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19.2017</w:t>
            </w:r>
            <w:r w:rsidR="007A0AAC" w:rsidRPr="00843715">
              <w:rPr>
                <w:sz w:val="28"/>
                <w:szCs w:val="28"/>
                <w:vertAlign w:val="superscript"/>
              </w:rPr>
              <w:t>-</w:t>
            </w:r>
          </w:p>
          <w:p w:rsidR="007A0AAC" w:rsidRPr="00843715" w:rsidRDefault="005A3177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15.10.2017</w:t>
            </w:r>
          </w:p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01" w:type="dxa"/>
          </w:tcPr>
          <w:p w:rsidR="007A0AAC" w:rsidRPr="00843715" w:rsidRDefault="007A0AAC" w:rsidP="0021219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Повысить компетентность учителя. </w:t>
            </w:r>
          </w:p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</w:tr>
      <w:tr w:rsidR="007A0AAC" w:rsidRPr="00843715" w:rsidTr="00212196">
        <w:tc>
          <w:tcPr>
            <w:tcW w:w="666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70" w:type="dxa"/>
          </w:tcPr>
          <w:p w:rsidR="007A0AAC" w:rsidRPr="00843715" w:rsidRDefault="007A0AAC" w:rsidP="0021219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Выявить дидактические средства, способствующие </w:t>
            </w:r>
            <w:proofErr w:type="spellStart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>повышению</w:t>
            </w:r>
            <w:r w:rsidRPr="00843715">
              <w:rPr>
                <w:sz w:val="28"/>
                <w:szCs w:val="28"/>
                <w:vertAlign w:val="superscript"/>
              </w:rPr>
              <w:t>учебно</w:t>
            </w:r>
            <w:proofErr w:type="spellEnd"/>
            <w:r w:rsidRPr="00843715">
              <w:rPr>
                <w:sz w:val="28"/>
                <w:szCs w:val="28"/>
                <w:vertAlign w:val="superscript"/>
              </w:rPr>
              <w:t xml:space="preserve"> - познавательных процессов</w:t>
            </w: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 у данных учащихся. </w:t>
            </w:r>
          </w:p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17" w:type="dxa"/>
          </w:tcPr>
          <w:p w:rsidR="007A0AAC" w:rsidRPr="00843715" w:rsidRDefault="005A3177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lastRenderedPageBreak/>
              <w:t>16.10.2017</w:t>
            </w:r>
            <w:r w:rsidR="007A0AAC" w:rsidRPr="00843715">
              <w:rPr>
                <w:sz w:val="28"/>
                <w:szCs w:val="28"/>
                <w:vertAlign w:val="superscript"/>
              </w:rPr>
              <w:t>-</w:t>
            </w:r>
          </w:p>
          <w:p w:rsidR="007A0AAC" w:rsidRPr="00843715" w:rsidRDefault="005A3177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25.10.2017</w:t>
            </w:r>
          </w:p>
        </w:tc>
        <w:tc>
          <w:tcPr>
            <w:tcW w:w="2801" w:type="dxa"/>
          </w:tcPr>
          <w:p w:rsidR="007A0AAC" w:rsidRPr="00843715" w:rsidRDefault="007A0AAC" w:rsidP="0021219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Подобрать дидактические средства. </w:t>
            </w:r>
          </w:p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</w:tr>
      <w:tr w:rsidR="007A0AAC" w:rsidRPr="00843715" w:rsidTr="00212196">
        <w:tc>
          <w:tcPr>
            <w:tcW w:w="666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70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 xml:space="preserve">Отработка дидактических материалов, способствующих развитию </w:t>
            </w:r>
            <w:proofErr w:type="spellStart"/>
            <w:r w:rsidRPr="00843715">
              <w:rPr>
                <w:sz w:val="28"/>
                <w:szCs w:val="28"/>
                <w:vertAlign w:val="superscript"/>
              </w:rPr>
              <w:t>учебно</w:t>
            </w:r>
            <w:proofErr w:type="spellEnd"/>
            <w:r w:rsidRPr="00843715">
              <w:rPr>
                <w:sz w:val="28"/>
                <w:szCs w:val="28"/>
                <w:vertAlign w:val="superscript"/>
              </w:rPr>
              <w:t xml:space="preserve"> - познавательных процессов ребёнка.</w:t>
            </w:r>
          </w:p>
        </w:tc>
        <w:tc>
          <w:tcPr>
            <w:tcW w:w="1617" w:type="dxa"/>
          </w:tcPr>
          <w:p w:rsidR="007A0AAC" w:rsidRPr="00843715" w:rsidRDefault="005A3177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1.11.2017</w:t>
            </w:r>
            <w:r w:rsidR="007A0AAC" w:rsidRPr="00843715">
              <w:rPr>
                <w:sz w:val="28"/>
                <w:szCs w:val="28"/>
                <w:vertAlign w:val="superscript"/>
              </w:rPr>
              <w:t xml:space="preserve"> –</w:t>
            </w:r>
          </w:p>
          <w:p w:rsidR="007A0AAC" w:rsidRPr="00843715" w:rsidRDefault="005A3177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14.11.2017</w:t>
            </w:r>
          </w:p>
        </w:tc>
        <w:tc>
          <w:tcPr>
            <w:tcW w:w="2801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 xml:space="preserve">Формирование </w:t>
            </w:r>
            <w:proofErr w:type="spellStart"/>
            <w:r w:rsidRPr="00843715">
              <w:rPr>
                <w:sz w:val="28"/>
                <w:szCs w:val="28"/>
                <w:vertAlign w:val="superscript"/>
              </w:rPr>
              <w:t>учебно</w:t>
            </w:r>
            <w:proofErr w:type="spellEnd"/>
            <w:r w:rsidRPr="00843715">
              <w:rPr>
                <w:sz w:val="28"/>
                <w:szCs w:val="28"/>
                <w:vertAlign w:val="superscript"/>
              </w:rPr>
              <w:t xml:space="preserve"> - познавательных процессов ребёнка.</w:t>
            </w:r>
          </w:p>
        </w:tc>
      </w:tr>
      <w:tr w:rsidR="007A0AAC" w:rsidRPr="00843715" w:rsidTr="00212196">
        <w:tc>
          <w:tcPr>
            <w:tcW w:w="666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70" w:type="dxa"/>
          </w:tcPr>
          <w:p w:rsidR="007A0AAC" w:rsidRPr="00843715" w:rsidRDefault="007A0AAC" w:rsidP="0021219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Проверить эффективность отобранных дидактических средств в реальной практике </w:t>
            </w:r>
          </w:p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17" w:type="dxa"/>
          </w:tcPr>
          <w:p w:rsidR="007A0AAC" w:rsidRPr="00843715" w:rsidRDefault="005A3177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15.12.2017</w:t>
            </w:r>
          </w:p>
        </w:tc>
        <w:tc>
          <w:tcPr>
            <w:tcW w:w="2801" w:type="dxa"/>
          </w:tcPr>
          <w:p w:rsidR="007A0AAC" w:rsidRPr="00843715" w:rsidRDefault="007A0AAC" w:rsidP="0021219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>Результат диагностического теста в конце проекта.</w:t>
            </w:r>
          </w:p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</w:tr>
      <w:tr w:rsidR="007A0AAC" w:rsidRPr="00843715" w:rsidTr="00212196">
        <w:tc>
          <w:tcPr>
            <w:tcW w:w="666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70" w:type="dxa"/>
          </w:tcPr>
          <w:p w:rsidR="007A0AAC" w:rsidRPr="00843715" w:rsidRDefault="007A0AAC" w:rsidP="0021219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Провести анализ и обобщение </w:t>
            </w:r>
            <w:proofErr w:type="gramStart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>результатов</w:t>
            </w:r>
            <w:proofErr w:type="gramEnd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 полученных в ходе реализации проекта. </w:t>
            </w:r>
          </w:p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17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Конец декабря.</w:t>
            </w:r>
          </w:p>
        </w:tc>
        <w:tc>
          <w:tcPr>
            <w:tcW w:w="2801" w:type="dxa"/>
          </w:tcPr>
          <w:p w:rsidR="007A0AAC" w:rsidRPr="00843715" w:rsidRDefault="007A0AAC" w:rsidP="0021219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>Обобщение опыта на МО учителей.</w:t>
            </w:r>
          </w:p>
          <w:p w:rsidR="007A0AAC" w:rsidRPr="00843715" w:rsidRDefault="007A0AAC" w:rsidP="0021219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Создание копилки дидактических </w:t>
            </w:r>
            <w:proofErr w:type="gramStart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>средств .</w:t>
            </w:r>
            <w:proofErr w:type="gramEnd"/>
            <w:r w:rsidRPr="00843715">
              <w:rPr>
                <w:rFonts w:ascii="Corbel" w:eastAsia="+mn-ea" w:hAnsi="Corbel" w:cs="+mn-cs"/>
                <w:color w:val="000000"/>
                <w:kern w:val="24"/>
                <w:sz w:val="28"/>
                <w:szCs w:val="28"/>
                <w:vertAlign w:val="superscript"/>
              </w:rPr>
              <w:t xml:space="preserve"> Создание проектов с детьми. </w:t>
            </w:r>
          </w:p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</w:tr>
    </w:tbl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sz w:val="28"/>
          <w:szCs w:val="28"/>
          <w:vertAlign w:val="superscript"/>
        </w:rPr>
      </w:pP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b/>
          <w:sz w:val="32"/>
          <w:szCs w:val="32"/>
          <w:vertAlign w:val="superscript"/>
        </w:rPr>
      </w:pPr>
      <w:r w:rsidRPr="00843715">
        <w:rPr>
          <w:b/>
          <w:sz w:val="32"/>
          <w:szCs w:val="32"/>
          <w:vertAlign w:val="superscript"/>
        </w:rPr>
        <w:t>Выявленная группа.</w:t>
      </w: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b/>
          <w:sz w:val="32"/>
          <w:szCs w:val="32"/>
          <w:vertAlign w:val="superscript"/>
        </w:rPr>
      </w:pPr>
    </w:p>
    <w:tbl>
      <w:tblPr>
        <w:tblStyle w:val="a6"/>
        <w:tblW w:w="0" w:type="auto"/>
        <w:tblInd w:w="576" w:type="dxa"/>
        <w:tblLayout w:type="fixed"/>
        <w:tblLook w:val="04A0" w:firstRow="1" w:lastRow="0" w:firstColumn="1" w:lastColumn="0" w:noHBand="0" w:noVBand="1"/>
      </w:tblPr>
      <w:tblGrid>
        <w:gridCol w:w="383"/>
        <w:gridCol w:w="2521"/>
        <w:gridCol w:w="1452"/>
        <w:gridCol w:w="1557"/>
        <w:gridCol w:w="1470"/>
        <w:gridCol w:w="1471"/>
      </w:tblGrid>
      <w:tr w:rsidR="007A0AAC" w:rsidRPr="00843715" w:rsidTr="00212196">
        <w:tc>
          <w:tcPr>
            <w:tcW w:w="383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№</w:t>
            </w:r>
          </w:p>
        </w:tc>
        <w:tc>
          <w:tcPr>
            <w:tcW w:w="2521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Ф.И.   трудности</w:t>
            </w:r>
          </w:p>
        </w:tc>
        <w:tc>
          <w:tcPr>
            <w:tcW w:w="1452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Память</w:t>
            </w:r>
          </w:p>
        </w:tc>
        <w:tc>
          <w:tcPr>
            <w:tcW w:w="1557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Мышление</w:t>
            </w:r>
          </w:p>
        </w:tc>
        <w:tc>
          <w:tcPr>
            <w:tcW w:w="1470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Внимание</w:t>
            </w:r>
          </w:p>
        </w:tc>
        <w:tc>
          <w:tcPr>
            <w:tcW w:w="1471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proofErr w:type="spellStart"/>
            <w:r w:rsidRPr="00843715">
              <w:rPr>
                <w:sz w:val="28"/>
                <w:szCs w:val="28"/>
                <w:vertAlign w:val="superscript"/>
              </w:rPr>
              <w:t>Разв.речи</w:t>
            </w:r>
            <w:proofErr w:type="spellEnd"/>
            <w:r w:rsidRPr="00843715">
              <w:rPr>
                <w:sz w:val="28"/>
                <w:szCs w:val="28"/>
                <w:vertAlign w:val="superscript"/>
              </w:rPr>
              <w:t>.</w:t>
            </w:r>
          </w:p>
        </w:tc>
      </w:tr>
    </w:tbl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sz w:val="28"/>
          <w:szCs w:val="28"/>
          <w:vertAlign w:val="superscript"/>
        </w:rPr>
      </w:pP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b/>
          <w:sz w:val="32"/>
          <w:szCs w:val="32"/>
          <w:vertAlign w:val="superscript"/>
        </w:rPr>
      </w:pPr>
      <w:r w:rsidRPr="00843715">
        <w:rPr>
          <w:b/>
          <w:sz w:val="32"/>
          <w:szCs w:val="32"/>
          <w:vertAlign w:val="superscript"/>
        </w:rPr>
        <w:t>Ответственные.</w:t>
      </w: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sz w:val="28"/>
          <w:szCs w:val="28"/>
          <w:vertAlign w:val="superscript"/>
        </w:rPr>
      </w:pPr>
    </w:p>
    <w:tbl>
      <w:tblPr>
        <w:tblStyle w:val="a6"/>
        <w:tblW w:w="0" w:type="auto"/>
        <w:tblInd w:w="576" w:type="dxa"/>
        <w:tblLayout w:type="fixed"/>
        <w:tblLook w:val="04A0" w:firstRow="1" w:lastRow="0" w:firstColumn="1" w:lastColumn="0" w:noHBand="0" w:noVBand="1"/>
      </w:tblPr>
      <w:tblGrid>
        <w:gridCol w:w="383"/>
        <w:gridCol w:w="2551"/>
        <w:gridCol w:w="1418"/>
        <w:gridCol w:w="1417"/>
        <w:gridCol w:w="1418"/>
      </w:tblGrid>
      <w:tr w:rsidR="007A0AAC" w:rsidRPr="00843715" w:rsidTr="00212196">
        <w:tc>
          <w:tcPr>
            <w:tcW w:w="383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№</w:t>
            </w:r>
          </w:p>
        </w:tc>
        <w:tc>
          <w:tcPr>
            <w:tcW w:w="2551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Ф.И</w:t>
            </w:r>
          </w:p>
        </w:tc>
        <w:tc>
          <w:tcPr>
            <w:tcW w:w="1418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учитель</w:t>
            </w:r>
          </w:p>
        </w:tc>
        <w:tc>
          <w:tcPr>
            <w:tcW w:w="1417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родители</w:t>
            </w:r>
          </w:p>
        </w:tc>
        <w:tc>
          <w:tcPr>
            <w:tcW w:w="1418" w:type="dxa"/>
          </w:tcPr>
          <w:p w:rsidR="007A0AAC" w:rsidRPr="00843715" w:rsidRDefault="007A0AAC" w:rsidP="00212196">
            <w:pPr>
              <w:pStyle w:val="a5"/>
              <w:spacing w:before="12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843715">
              <w:rPr>
                <w:sz w:val="28"/>
                <w:szCs w:val="28"/>
                <w:vertAlign w:val="superscript"/>
              </w:rPr>
              <w:t>психолог</w:t>
            </w:r>
          </w:p>
        </w:tc>
      </w:tr>
    </w:tbl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sz w:val="28"/>
          <w:szCs w:val="28"/>
          <w:vertAlign w:val="superscript"/>
        </w:rPr>
      </w:pPr>
    </w:p>
    <w:p w:rsidR="007A0AAC" w:rsidRPr="00843715" w:rsidRDefault="007A0AAC" w:rsidP="007A0AAC">
      <w:pPr>
        <w:pStyle w:val="a5"/>
        <w:spacing w:before="120" w:beforeAutospacing="0" w:after="0" w:afterAutospacing="0"/>
        <w:ind w:left="576" w:hanging="446"/>
        <w:rPr>
          <w:sz w:val="28"/>
          <w:szCs w:val="28"/>
          <w:vertAlign w:val="superscript"/>
        </w:rPr>
      </w:pPr>
      <w:r w:rsidRPr="00843715">
        <w:rPr>
          <w:sz w:val="28"/>
          <w:szCs w:val="28"/>
          <w:vertAlign w:val="superscript"/>
        </w:rPr>
        <w:t>Работа с группами по графику.</w:t>
      </w:r>
    </w:p>
    <w:p w:rsidR="007A0AAC" w:rsidRPr="00E37081" w:rsidRDefault="007A0AAC" w:rsidP="007A0AAC">
      <w:pPr>
        <w:spacing w:before="100" w:beforeAutospacing="1" w:line="20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A0AAC" w:rsidRPr="00E37081" w:rsidRDefault="007A0AAC" w:rsidP="007A0AAC">
      <w:pPr>
        <w:spacing w:before="100" w:beforeAutospacing="1" w:line="20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sz w:val="32"/>
          <w:szCs w:val="32"/>
        </w:rPr>
        <w:t> </w:t>
      </w:r>
    </w:p>
    <w:p w:rsidR="007A0AAC" w:rsidRPr="00E37081" w:rsidRDefault="007A0AAC" w:rsidP="007A0AAC">
      <w:pPr>
        <w:spacing w:before="100" w:beforeAutospacing="1" w:line="20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sz w:val="32"/>
          <w:szCs w:val="32"/>
        </w:rPr>
        <w:t> </w:t>
      </w:r>
    </w:p>
    <w:p w:rsidR="007A0AAC" w:rsidRPr="00E37081" w:rsidRDefault="007A0AAC" w:rsidP="007A0AAC">
      <w:pPr>
        <w:spacing w:before="100" w:beforeAutospacing="1" w:line="20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sz w:val="32"/>
          <w:szCs w:val="32"/>
        </w:rPr>
        <w:t> </w:t>
      </w:r>
    </w:p>
    <w:p w:rsidR="007A0AAC" w:rsidRPr="00E37081" w:rsidRDefault="007A0AAC" w:rsidP="007A0AAC">
      <w:pPr>
        <w:spacing w:before="100" w:beforeAutospacing="1" w:line="20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081">
        <w:rPr>
          <w:rFonts w:ascii="Arial Narrow" w:eastAsia="Times New Roman" w:hAnsi="Arial Narrow" w:cs="Times New Roman"/>
          <w:sz w:val="32"/>
          <w:szCs w:val="32"/>
        </w:rPr>
        <w:t> </w:t>
      </w:r>
    </w:p>
    <w:p w:rsidR="00267F66" w:rsidRDefault="00267F66"/>
    <w:sectPr w:rsidR="00267F66" w:rsidSect="00515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772F2"/>
    <w:multiLevelType w:val="multilevel"/>
    <w:tmpl w:val="E1AAB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F66"/>
    <w:rsid w:val="000B14CA"/>
    <w:rsid w:val="00267F66"/>
    <w:rsid w:val="003F1EAC"/>
    <w:rsid w:val="0041058D"/>
    <w:rsid w:val="00515E71"/>
    <w:rsid w:val="005A3177"/>
    <w:rsid w:val="007A0AAC"/>
    <w:rsid w:val="007B6A02"/>
    <w:rsid w:val="007D219B"/>
    <w:rsid w:val="00843715"/>
    <w:rsid w:val="00CB190F"/>
    <w:rsid w:val="00E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87DC8-21FE-4CE4-A3CB-B9A9ABB4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67F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7F6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15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16</cp:revision>
  <dcterms:created xsi:type="dcterms:W3CDTF">2015-01-11T18:24:00Z</dcterms:created>
  <dcterms:modified xsi:type="dcterms:W3CDTF">2019-10-21T16:05:00Z</dcterms:modified>
</cp:coreProperties>
</file>