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A3" w:rsidRDefault="008805A3" w:rsidP="008805A3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ПРОБЛЕМНАЯ БЕСЕДА  КАК ТЕХНОЛОГИЯ  </w:t>
      </w:r>
    </w:p>
    <w:p w:rsidR="008805A3" w:rsidRPr="005F2FB0" w:rsidRDefault="008805A3" w:rsidP="008805A3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СИСТЕМЕ ПСИХОЛОГО - ПЕДАГОГИЧЕСКОГО СОПРОВОЖДЕНИЯ РАЗВИТИЯ ЛИЧНОСТИ.</w:t>
      </w:r>
    </w:p>
    <w:p w:rsidR="008805A3" w:rsidRDefault="008805A3" w:rsidP="00880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психолого-педагогического сопровожд</w:t>
      </w:r>
      <w:r w:rsidR="00951F4D">
        <w:rPr>
          <w:sz w:val="28"/>
          <w:szCs w:val="28"/>
        </w:rPr>
        <w:t xml:space="preserve">ения развития личности </w:t>
      </w:r>
      <w:r>
        <w:rPr>
          <w:sz w:val="28"/>
          <w:szCs w:val="28"/>
        </w:rPr>
        <w:t xml:space="preserve">предполагает создание таких условий, в которых школьник сможет разрешить основные задачи возраста и найти конкретные практико-ориентированные ответы на вопросы своего бытия: кто я, какой я, как дружить, общаться, любить, как поступать в тех или иных жизненных обстоятельствах. </w:t>
      </w:r>
    </w:p>
    <w:p w:rsidR="008805A3" w:rsidRDefault="008805A3" w:rsidP="00880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развития личности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направлено на дв</w:t>
      </w:r>
      <w:r w:rsidR="00AB1EC5">
        <w:rPr>
          <w:sz w:val="28"/>
          <w:szCs w:val="28"/>
        </w:rPr>
        <w:t>ижение вслед за подростком, рядо</w:t>
      </w:r>
      <w:r>
        <w:rPr>
          <w:sz w:val="28"/>
          <w:szCs w:val="28"/>
        </w:rPr>
        <w:t xml:space="preserve">м с ним по пути его личностного саморазвития. При этом </w:t>
      </w:r>
      <w:r>
        <w:rPr>
          <w:i/>
          <w:sz w:val="28"/>
          <w:szCs w:val="28"/>
        </w:rPr>
        <w:t>ц</w:t>
      </w:r>
      <w:r>
        <w:rPr>
          <w:bCs/>
          <w:i/>
          <w:sz w:val="28"/>
          <w:szCs w:val="28"/>
        </w:rPr>
        <w:t xml:space="preserve">ель </w:t>
      </w:r>
      <w:r w:rsidR="00AB1EC5">
        <w:rPr>
          <w:bCs/>
          <w:i/>
          <w:sz w:val="28"/>
          <w:szCs w:val="28"/>
        </w:rPr>
        <w:t>сопровождения -</w:t>
      </w:r>
      <w:r>
        <w:rPr>
          <w:sz w:val="28"/>
          <w:szCs w:val="28"/>
        </w:rPr>
        <w:t xml:space="preserve"> условия в образовательном учреждении, в которых каждый </w:t>
      </w:r>
      <w:r w:rsidR="00951F4D">
        <w:rPr>
          <w:sz w:val="28"/>
          <w:szCs w:val="28"/>
        </w:rPr>
        <w:t>обучающийся, воспитанник</w:t>
      </w:r>
      <w:r>
        <w:rPr>
          <w:sz w:val="28"/>
          <w:szCs w:val="28"/>
        </w:rPr>
        <w:t xml:space="preserve"> мог бы </w:t>
      </w:r>
      <w:r w:rsidR="00AB1EC5">
        <w:rPr>
          <w:sz w:val="28"/>
          <w:szCs w:val="28"/>
        </w:rPr>
        <w:t>стать,</w:t>
      </w:r>
      <w:r>
        <w:rPr>
          <w:sz w:val="28"/>
          <w:szCs w:val="28"/>
        </w:rPr>
        <w:t xml:space="preserve"> субъектом своей жизни, находя ответы на ключевые вопросы взросления. </w:t>
      </w:r>
      <w:r>
        <w:rPr>
          <w:bCs/>
          <w:sz w:val="28"/>
          <w:szCs w:val="28"/>
        </w:rPr>
        <w:t>Центральный принцип</w:t>
      </w:r>
      <w:r>
        <w:rPr>
          <w:sz w:val="28"/>
          <w:szCs w:val="28"/>
        </w:rPr>
        <w:t xml:space="preserve"> психолого-педагогического сопровождения личностного развития</w:t>
      </w:r>
      <w:r w:rsidR="00951F4D">
        <w:rPr>
          <w:sz w:val="28"/>
          <w:szCs w:val="28"/>
        </w:rPr>
        <w:t xml:space="preserve"> </w:t>
      </w:r>
      <w:r>
        <w:rPr>
          <w:sz w:val="28"/>
          <w:szCs w:val="28"/>
        </w:rPr>
        <w:t>– ценность личностного выбора школьника, его самоопределение в значимых жизненных ситуациях.</w:t>
      </w:r>
    </w:p>
    <w:p w:rsidR="008805A3" w:rsidRDefault="008805A3" w:rsidP="008805A3">
      <w:pPr>
        <w:ind w:firstLine="54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Анализируя особенности подросткового возраста, мы выделили ключевые тем</w:t>
      </w:r>
      <w:r w:rsidR="00AB1EC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для обсуждения с подростками в системе психолого-педагогического сопровождения развития личности. </w:t>
      </w:r>
    </w:p>
    <w:p w:rsidR="008805A3" w:rsidRDefault="008805A3" w:rsidP="008805A3">
      <w:pPr>
        <w:ind w:firstLine="540"/>
        <w:jc w:val="right"/>
        <w:rPr>
          <w:b/>
        </w:rPr>
      </w:pPr>
      <w:r>
        <w:rPr>
          <w:b/>
        </w:rPr>
        <w:t>Таблица 1.</w:t>
      </w:r>
    </w:p>
    <w:p w:rsidR="008805A3" w:rsidRDefault="008805A3" w:rsidP="008805A3">
      <w:pPr>
        <w:ind w:firstLine="540"/>
        <w:jc w:val="center"/>
        <w:rPr>
          <w:color w:val="0070C0"/>
          <w:sz w:val="28"/>
          <w:szCs w:val="28"/>
        </w:rPr>
      </w:pPr>
      <w:r>
        <w:rPr>
          <w:b/>
        </w:rPr>
        <w:t>Тематика бесед с подростками в системе психолого-педагогического сопровождения личностного развития</w:t>
      </w:r>
    </w:p>
    <w:tbl>
      <w:tblPr>
        <w:tblW w:w="0" w:type="auto"/>
        <w:tblInd w:w="-10" w:type="dxa"/>
        <w:tblLayout w:type="fixed"/>
        <w:tblLook w:val="0000"/>
      </w:tblPr>
      <w:tblGrid>
        <w:gridCol w:w="402"/>
        <w:gridCol w:w="2977"/>
        <w:gridCol w:w="7512"/>
      </w:tblGrid>
      <w:tr w:rsidR="008805A3" w:rsidTr="009508F0">
        <w:trPr>
          <w:trHeight w:val="46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10"/>
              <w:rPr>
                <w:b/>
                <w:sz w:val="20"/>
                <w:szCs w:val="20"/>
              </w:rPr>
            </w:pPr>
            <w:r w:rsidRPr="00EB44D4">
              <w:rPr>
                <w:b/>
                <w:sz w:val="20"/>
                <w:szCs w:val="20"/>
              </w:rPr>
              <w:t>№</w:t>
            </w:r>
          </w:p>
          <w:p w:rsidR="008805A3" w:rsidRPr="00EB44D4" w:rsidRDefault="008805A3" w:rsidP="00205414">
            <w:pPr>
              <w:ind w:firstLine="1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B44D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44D4">
              <w:rPr>
                <w:b/>
                <w:sz w:val="20"/>
                <w:szCs w:val="20"/>
              </w:rPr>
              <w:t>/</w:t>
            </w:r>
            <w:proofErr w:type="spellStart"/>
            <w:r w:rsidRPr="00EB44D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540"/>
              <w:rPr>
                <w:b/>
                <w:sz w:val="20"/>
                <w:szCs w:val="20"/>
              </w:rPr>
            </w:pPr>
            <w:r w:rsidRPr="00EB44D4">
              <w:rPr>
                <w:b/>
                <w:sz w:val="20"/>
                <w:szCs w:val="20"/>
              </w:rPr>
              <w:t>Темы бесед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540"/>
            </w:pPr>
            <w:r w:rsidRPr="00EB44D4">
              <w:rPr>
                <w:b/>
                <w:sz w:val="20"/>
                <w:szCs w:val="20"/>
              </w:rPr>
              <w:t>Цели психолого-педагогического сопровождения</w:t>
            </w:r>
          </w:p>
        </w:tc>
      </w:tr>
      <w:tr w:rsidR="008805A3" w:rsidTr="009508F0">
        <w:trPr>
          <w:trHeight w:val="91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numPr>
                <w:ilvl w:val="0"/>
                <w:numId w:val="1"/>
              </w:numPr>
              <w:snapToGrid w:val="0"/>
              <w:ind w:left="0" w:firstLine="1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33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Эмоции и чувства человека. Влияние эмоций на жизнь.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34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- Помощь в осознании своих чувств и их дифференциации</w:t>
            </w:r>
          </w:p>
          <w:p w:rsidR="008805A3" w:rsidRPr="00EB44D4" w:rsidRDefault="008805A3" w:rsidP="00205414">
            <w:pPr>
              <w:ind w:firstLine="34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- Развитие навыка вербализации чувств.</w:t>
            </w:r>
          </w:p>
          <w:p w:rsidR="008805A3" w:rsidRPr="00EB44D4" w:rsidRDefault="008805A3" w:rsidP="00205414">
            <w:pPr>
              <w:ind w:firstLine="34"/>
            </w:pPr>
            <w:r w:rsidRPr="00EB44D4">
              <w:rPr>
                <w:sz w:val="20"/>
                <w:szCs w:val="20"/>
              </w:rPr>
              <w:t>- Помощь в овладении навыками саморегуляции психического состояния и в выборе «безопасных способов разрядки».</w:t>
            </w:r>
          </w:p>
        </w:tc>
      </w:tr>
      <w:tr w:rsidR="008805A3" w:rsidTr="009508F0">
        <w:trPr>
          <w:trHeight w:val="137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33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Внутренний мир человека. Самопознание.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34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- Помощь в принятии своей личности и развитии адекватной самооценки.</w:t>
            </w:r>
          </w:p>
          <w:p w:rsidR="008805A3" w:rsidRPr="00EB44D4" w:rsidRDefault="008805A3" w:rsidP="00205414">
            <w:pPr>
              <w:ind w:firstLine="34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- Помощь в осознании исключительности внутреннего мира другого человека, развитие навыка поддержки.</w:t>
            </w:r>
          </w:p>
          <w:p w:rsidR="008805A3" w:rsidRPr="00EB44D4" w:rsidRDefault="008805A3" w:rsidP="00205414">
            <w:pPr>
              <w:ind w:firstLine="34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- Содействие осознанию исключительности своего внутреннего мира, своих позитивных и негативных качеств.</w:t>
            </w:r>
          </w:p>
          <w:p w:rsidR="008805A3" w:rsidRPr="00EB44D4" w:rsidRDefault="008805A3" w:rsidP="00205414">
            <w:pPr>
              <w:ind w:firstLine="34"/>
            </w:pPr>
            <w:r w:rsidRPr="00EB44D4">
              <w:rPr>
                <w:sz w:val="20"/>
                <w:szCs w:val="20"/>
              </w:rPr>
              <w:t>- Помощь в становлении ценностно-смысловой сферы личности в контексте ценностей социальных.</w:t>
            </w:r>
          </w:p>
        </w:tc>
      </w:tr>
      <w:tr w:rsidR="008805A3" w:rsidTr="009508F0">
        <w:trPr>
          <w:trHeight w:val="34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numPr>
                <w:ilvl w:val="0"/>
                <w:numId w:val="1"/>
              </w:numPr>
              <w:snapToGri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33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Общение со сверстниками.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A3" w:rsidRPr="00EB44D4" w:rsidRDefault="008805A3" w:rsidP="009508F0">
            <w:pPr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 xml:space="preserve">- Помощь </w:t>
            </w:r>
            <w:proofErr w:type="gramStart"/>
            <w:r w:rsidRPr="00EB44D4">
              <w:rPr>
                <w:sz w:val="20"/>
                <w:szCs w:val="20"/>
              </w:rPr>
              <w:t>в</w:t>
            </w:r>
            <w:proofErr w:type="gramEnd"/>
            <w:r w:rsidRPr="00EB44D4">
              <w:rPr>
                <w:sz w:val="20"/>
                <w:szCs w:val="20"/>
              </w:rPr>
              <w:t xml:space="preserve"> определи </w:t>
            </w:r>
            <w:proofErr w:type="gramStart"/>
            <w:r w:rsidRPr="00EB44D4">
              <w:rPr>
                <w:sz w:val="20"/>
                <w:szCs w:val="20"/>
              </w:rPr>
              <w:t>своего</w:t>
            </w:r>
            <w:proofErr w:type="gramEnd"/>
            <w:r w:rsidRPr="00EB44D4">
              <w:rPr>
                <w:sz w:val="20"/>
                <w:szCs w:val="20"/>
              </w:rPr>
              <w:t xml:space="preserve"> места в группе одноклассников (реального и желаемого), своей роли в общении с близкими и друзьями.</w:t>
            </w:r>
          </w:p>
          <w:p w:rsidR="008805A3" w:rsidRPr="00EB44D4" w:rsidRDefault="008805A3" w:rsidP="009508F0">
            <w:pPr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- Осмысление представлений об идеальном друге.</w:t>
            </w:r>
          </w:p>
          <w:p w:rsidR="008805A3" w:rsidRPr="00EB44D4" w:rsidRDefault="008805A3" w:rsidP="009508F0">
            <w:pPr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- Помочь сопоставить требования, которые подросток предъявляет к себе в дружбе и к другим.</w:t>
            </w:r>
          </w:p>
          <w:p w:rsidR="008805A3" w:rsidRPr="00EB44D4" w:rsidRDefault="008805A3" w:rsidP="009508F0">
            <w:r w:rsidRPr="00EB44D4">
              <w:rPr>
                <w:sz w:val="20"/>
                <w:szCs w:val="20"/>
              </w:rPr>
              <w:t>- Содействие установлению правил общения в классе и наработка опыта коммуникации в атмосфере взаимного принятия.</w:t>
            </w:r>
          </w:p>
        </w:tc>
      </w:tr>
      <w:tr w:rsidR="008805A3" w:rsidTr="009508F0">
        <w:trPr>
          <w:trHeight w:val="139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numPr>
                <w:ilvl w:val="0"/>
                <w:numId w:val="1"/>
              </w:numPr>
              <w:snapToGrid w:val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33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Моя семья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A3" w:rsidRPr="00EC1EE6" w:rsidRDefault="008805A3" w:rsidP="009508F0">
            <w:pPr>
              <w:ind w:firstLine="34"/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- Помощь в осознании своей роли в семье и её динамики по мере взросления.</w:t>
            </w:r>
          </w:p>
          <w:p w:rsidR="008805A3" w:rsidRPr="00EC1EE6" w:rsidRDefault="008805A3" w:rsidP="009508F0">
            <w:pPr>
              <w:ind w:firstLine="34"/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- Познакомить с идеей партнёрских отношений в семье.</w:t>
            </w:r>
          </w:p>
          <w:p w:rsidR="008805A3" w:rsidRPr="00EC1EE6" w:rsidRDefault="008805A3" w:rsidP="009508F0">
            <w:pPr>
              <w:ind w:firstLine="34"/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- Помочь принятию ответственности за свои поступки в семье.</w:t>
            </w:r>
          </w:p>
          <w:p w:rsidR="008805A3" w:rsidRPr="00EC1EE6" w:rsidRDefault="008805A3" w:rsidP="009508F0">
            <w:pPr>
              <w:ind w:firstLine="34"/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- Дать возможность разрядить чувства, связанные с семьёй.</w:t>
            </w:r>
          </w:p>
          <w:p w:rsidR="008805A3" w:rsidRPr="00EC1EE6" w:rsidRDefault="008805A3" w:rsidP="009508F0">
            <w:pPr>
              <w:ind w:firstLine="34"/>
            </w:pPr>
            <w:r w:rsidRPr="00EC1EE6">
              <w:rPr>
                <w:sz w:val="20"/>
                <w:szCs w:val="20"/>
              </w:rPr>
              <w:t>- Помочь осознать родительские чувства, переживания, которые у них возникают при общении со своим ребёнком.</w:t>
            </w:r>
          </w:p>
        </w:tc>
      </w:tr>
      <w:tr w:rsidR="008805A3" w:rsidTr="009508F0">
        <w:trPr>
          <w:trHeight w:val="69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numPr>
                <w:ilvl w:val="0"/>
                <w:numId w:val="1"/>
              </w:numPr>
              <w:snapToGrid w:val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205414" w:rsidP="00205414">
            <w:pPr>
              <w:ind w:firstLine="33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 xml:space="preserve">Свобода и </w:t>
            </w:r>
            <w:r w:rsidR="008805A3" w:rsidRPr="00EB44D4">
              <w:rPr>
                <w:sz w:val="20"/>
                <w:szCs w:val="20"/>
              </w:rPr>
              <w:t>ответственность</w:t>
            </w:r>
            <w:proofErr w:type="gramStart"/>
            <w:r w:rsidR="008805A3" w:rsidRPr="00EB44D4">
              <w:rPr>
                <w:sz w:val="20"/>
                <w:szCs w:val="20"/>
              </w:rPr>
              <w:t xml:space="preserve"> </w:t>
            </w:r>
            <w:r w:rsidRPr="00EB44D4">
              <w:rPr>
                <w:sz w:val="20"/>
                <w:szCs w:val="20"/>
              </w:rPr>
              <w:t>.</w:t>
            </w:r>
            <w:proofErr w:type="gramEnd"/>
            <w:r w:rsidRPr="00EB44D4">
              <w:rPr>
                <w:sz w:val="20"/>
                <w:szCs w:val="20"/>
              </w:rPr>
              <w:t xml:space="preserve"> </w:t>
            </w:r>
            <w:r w:rsidR="008805A3" w:rsidRPr="00EB44D4">
              <w:rPr>
                <w:sz w:val="20"/>
                <w:szCs w:val="20"/>
              </w:rPr>
              <w:t>Права и обязанности человека по отношению к себе, к другим.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A3" w:rsidRPr="00EC1EE6" w:rsidRDefault="008805A3" w:rsidP="009508F0">
            <w:pPr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Помочь осознанию своей свободы и ответственности как две стороны одной медали.</w:t>
            </w:r>
          </w:p>
          <w:p w:rsidR="008805A3" w:rsidRPr="00EC1EE6" w:rsidRDefault="008805A3" w:rsidP="009508F0">
            <w:r w:rsidRPr="00EC1EE6">
              <w:rPr>
                <w:sz w:val="20"/>
                <w:szCs w:val="20"/>
              </w:rPr>
              <w:t xml:space="preserve">- Создать </w:t>
            </w:r>
            <w:proofErr w:type="gramStart"/>
            <w:r w:rsidRPr="00EC1EE6">
              <w:rPr>
                <w:sz w:val="20"/>
                <w:szCs w:val="20"/>
              </w:rPr>
              <w:t>условия</w:t>
            </w:r>
            <w:proofErr w:type="gramEnd"/>
            <w:r w:rsidRPr="00EC1EE6">
              <w:rPr>
                <w:sz w:val="20"/>
                <w:szCs w:val="20"/>
              </w:rPr>
              <w:t xml:space="preserve"> при которых подросток может соотнести свободу/ответственность родителей со своей свободой /ответственностью.</w:t>
            </w:r>
          </w:p>
        </w:tc>
      </w:tr>
      <w:tr w:rsidR="008805A3" w:rsidTr="009508F0">
        <w:trPr>
          <w:trHeight w:val="692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numPr>
                <w:ilvl w:val="0"/>
                <w:numId w:val="1"/>
              </w:numPr>
              <w:snapToGrid w:val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ind w:firstLine="33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>Женско-мужские отношения.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A3" w:rsidRPr="00EC1EE6" w:rsidRDefault="008805A3" w:rsidP="009508F0">
            <w:pPr>
              <w:rPr>
                <w:sz w:val="20"/>
                <w:szCs w:val="20"/>
              </w:rPr>
            </w:pPr>
            <w:proofErr w:type="gramStart"/>
            <w:r w:rsidRPr="00EC1EE6">
              <w:rPr>
                <w:sz w:val="20"/>
                <w:szCs w:val="20"/>
              </w:rPr>
              <w:t>- Помощь в принятии своего пола (себя как девушку, себя как юношу.</w:t>
            </w:r>
            <w:proofErr w:type="gramEnd"/>
          </w:p>
          <w:p w:rsidR="008805A3" w:rsidRPr="00EC1EE6" w:rsidRDefault="008805A3" w:rsidP="009508F0">
            <w:pPr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- Помощь в осознании женско-мужских стереотипов.</w:t>
            </w:r>
          </w:p>
          <w:p w:rsidR="008805A3" w:rsidRPr="00EC1EE6" w:rsidRDefault="008805A3" w:rsidP="009508F0">
            <w:proofErr w:type="gramStart"/>
            <w:r w:rsidRPr="00EC1EE6">
              <w:rPr>
                <w:sz w:val="20"/>
                <w:szCs w:val="20"/>
              </w:rPr>
              <w:t>- Помощь в разрядке чувств, связанных с отношениями в семье)</w:t>
            </w:r>
            <w:proofErr w:type="gramEnd"/>
          </w:p>
        </w:tc>
      </w:tr>
      <w:tr w:rsidR="008805A3" w:rsidTr="009508F0">
        <w:trPr>
          <w:trHeight w:val="141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8805A3" w:rsidP="00205414">
            <w:pPr>
              <w:numPr>
                <w:ilvl w:val="0"/>
                <w:numId w:val="1"/>
              </w:numPr>
              <w:snapToGrid w:val="0"/>
              <w:ind w:left="0" w:firstLine="1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05A3" w:rsidRPr="00EB44D4" w:rsidRDefault="00205414" w:rsidP="00205414">
            <w:pPr>
              <w:ind w:firstLine="33"/>
              <w:rPr>
                <w:sz w:val="20"/>
                <w:szCs w:val="20"/>
              </w:rPr>
            </w:pPr>
            <w:r w:rsidRPr="00EB44D4">
              <w:rPr>
                <w:sz w:val="20"/>
                <w:szCs w:val="20"/>
              </w:rPr>
              <w:t xml:space="preserve">Преодоление жизненных </w:t>
            </w:r>
            <w:r w:rsidR="008805A3" w:rsidRPr="00EB44D4">
              <w:rPr>
                <w:sz w:val="20"/>
                <w:szCs w:val="20"/>
              </w:rPr>
              <w:t>трудностей.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5A3" w:rsidRPr="00EC1EE6" w:rsidRDefault="008805A3" w:rsidP="009508F0">
            <w:pPr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- Содействие развитию «духа команды» в отношениях в классе.</w:t>
            </w:r>
          </w:p>
          <w:p w:rsidR="008805A3" w:rsidRPr="00EC1EE6" w:rsidRDefault="008805A3" w:rsidP="009508F0">
            <w:pPr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- Развитие навыка жить и заниматься одной деятельностью в команде.</w:t>
            </w:r>
          </w:p>
          <w:p w:rsidR="008805A3" w:rsidRPr="00EC1EE6" w:rsidRDefault="008805A3" w:rsidP="009508F0">
            <w:pPr>
              <w:rPr>
                <w:sz w:val="20"/>
                <w:szCs w:val="20"/>
              </w:rPr>
            </w:pPr>
            <w:r w:rsidRPr="00EC1EE6">
              <w:rPr>
                <w:sz w:val="20"/>
                <w:szCs w:val="20"/>
              </w:rPr>
              <w:t>- Развитие эмоциональной устойчивости при трудностях в преодолении жизненных препятствий.</w:t>
            </w:r>
          </w:p>
          <w:p w:rsidR="008805A3" w:rsidRPr="00EC1EE6" w:rsidRDefault="008805A3" w:rsidP="009508F0">
            <w:r w:rsidRPr="00EC1EE6">
              <w:rPr>
                <w:sz w:val="20"/>
                <w:szCs w:val="20"/>
              </w:rPr>
              <w:t>- Развитие уверенности при достижении поставленной цели, помощь в преодолении страха перед будущим.</w:t>
            </w:r>
          </w:p>
        </w:tc>
      </w:tr>
    </w:tbl>
    <w:p w:rsidR="008805A3" w:rsidRDefault="008805A3" w:rsidP="008805A3">
      <w:pPr>
        <w:ind w:firstLine="540"/>
        <w:jc w:val="both"/>
        <w:rPr>
          <w:color w:val="0070C0"/>
          <w:sz w:val="28"/>
          <w:szCs w:val="28"/>
        </w:rPr>
      </w:pPr>
    </w:p>
    <w:p w:rsidR="008805A3" w:rsidRPr="00EB44D4" w:rsidRDefault="008805A3" w:rsidP="008805A3">
      <w:pPr>
        <w:ind w:firstLine="540"/>
        <w:jc w:val="both"/>
        <w:rPr>
          <w:sz w:val="28"/>
          <w:szCs w:val="28"/>
        </w:rPr>
      </w:pPr>
      <w:r w:rsidRPr="00EB44D4">
        <w:rPr>
          <w:sz w:val="28"/>
          <w:szCs w:val="28"/>
        </w:rPr>
        <w:t>Дополнительно систему психолого</w:t>
      </w:r>
      <w:r w:rsidR="000F7E4A" w:rsidRPr="00EB44D4">
        <w:rPr>
          <w:sz w:val="28"/>
          <w:szCs w:val="28"/>
        </w:rPr>
        <w:t xml:space="preserve"> </w:t>
      </w:r>
      <w:r w:rsidRPr="00EB44D4">
        <w:rPr>
          <w:sz w:val="28"/>
          <w:szCs w:val="28"/>
        </w:rPr>
        <w:t>-</w:t>
      </w:r>
      <w:r w:rsidR="000F7E4A" w:rsidRPr="00EB44D4">
        <w:rPr>
          <w:sz w:val="28"/>
          <w:szCs w:val="28"/>
        </w:rPr>
        <w:t xml:space="preserve"> </w:t>
      </w:r>
      <w:r w:rsidRPr="00EB44D4">
        <w:rPr>
          <w:sz w:val="28"/>
          <w:szCs w:val="28"/>
        </w:rPr>
        <w:t>педагогического сопр</w:t>
      </w:r>
      <w:r w:rsidR="000F7E4A" w:rsidRPr="00EB44D4">
        <w:rPr>
          <w:sz w:val="28"/>
          <w:szCs w:val="28"/>
        </w:rPr>
        <w:t>овождения личностного развития д</w:t>
      </w:r>
      <w:r w:rsidRPr="00EB44D4">
        <w:rPr>
          <w:sz w:val="28"/>
          <w:szCs w:val="28"/>
        </w:rPr>
        <w:t>ополнит социально</w:t>
      </w:r>
      <w:r w:rsidR="009508F0" w:rsidRPr="00EB44D4">
        <w:rPr>
          <w:sz w:val="28"/>
          <w:szCs w:val="28"/>
        </w:rPr>
        <w:t xml:space="preserve"> </w:t>
      </w:r>
      <w:r w:rsidRPr="00EB44D4">
        <w:rPr>
          <w:sz w:val="28"/>
          <w:szCs w:val="28"/>
        </w:rPr>
        <w:t>-</w:t>
      </w:r>
      <w:r w:rsidR="009508F0" w:rsidRPr="00EB44D4">
        <w:rPr>
          <w:sz w:val="28"/>
          <w:szCs w:val="28"/>
        </w:rPr>
        <w:t xml:space="preserve"> </w:t>
      </w:r>
      <w:r w:rsidRPr="00EB44D4">
        <w:rPr>
          <w:sz w:val="28"/>
          <w:szCs w:val="28"/>
        </w:rPr>
        <w:t xml:space="preserve">обусловленная профилактическая проблематика: </w:t>
      </w:r>
    </w:p>
    <w:p w:rsidR="00951F4D" w:rsidRDefault="008805A3" w:rsidP="008805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B44D4">
        <w:rPr>
          <w:sz w:val="28"/>
          <w:szCs w:val="28"/>
        </w:rPr>
        <w:t>«Насилие (Как противостоять насилию на улице?</w:t>
      </w:r>
      <w:proofErr w:type="gramEnd"/>
      <w:r w:rsidRPr="00EB44D4">
        <w:rPr>
          <w:sz w:val="28"/>
          <w:szCs w:val="28"/>
        </w:rPr>
        <w:t xml:space="preserve"> </w:t>
      </w:r>
      <w:proofErr w:type="gramStart"/>
      <w:r w:rsidRPr="00EB44D4">
        <w:rPr>
          <w:sz w:val="28"/>
          <w:szCs w:val="28"/>
        </w:rPr>
        <w:t xml:space="preserve">Мои права в семье и школе)», </w:t>
      </w:r>
      <w:proofErr w:type="gramEnd"/>
    </w:p>
    <w:p w:rsidR="008805A3" w:rsidRPr="00EB44D4" w:rsidRDefault="008805A3" w:rsidP="008805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B44D4">
        <w:rPr>
          <w:sz w:val="28"/>
          <w:szCs w:val="28"/>
        </w:rPr>
        <w:t>«Алкоголизм»  (Психологические причины алкоголизации в подростковом возрасте.</w:t>
      </w:r>
      <w:proofErr w:type="gramEnd"/>
      <w:r w:rsidRPr="00EB44D4">
        <w:rPr>
          <w:sz w:val="28"/>
          <w:szCs w:val="28"/>
        </w:rPr>
        <w:t xml:space="preserve"> Последствия употребления пива, алкоголя для здоровья и для жи</w:t>
      </w:r>
      <w:r w:rsidR="000F7E4A" w:rsidRPr="00EB44D4">
        <w:rPr>
          <w:sz w:val="28"/>
          <w:szCs w:val="28"/>
        </w:rPr>
        <w:t xml:space="preserve">зни человека. </w:t>
      </w:r>
      <w:proofErr w:type="gramStart"/>
      <w:r w:rsidR="000F7E4A" w:rsidRPr="00EB44D4">
        <w:rPr>
          <w:sz w:val="28"/>
          <w:szCs w:val="28"/>
        </w:rPr>
        <w:t>Алкоголь и семья);</w:t>
      </w:r>
      <w:r w:rsidRPr="00EB44D4">
        <w:rPr>
          <w:sz w:val="28"/>
          <w:szCs w:val="28"/>
        </w:rPr>
        <w:t xml:space="preserve"> </w:t>
      </w:r>
      <w:proofErr w:type="gramEnd"/>
    </w:p>
    <w:p w:rsidR="008805A3" w:rsidRPr="00EB44D4" w:rsidRDefault="008805A3" w:rsidP="008805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B44D4">
        <w:rPr>
          <w:sz w:val="28"/>
          <w:szCs w:val="28"/>
        </w:rPr>
        <w:t>«Наркомания» (С чего начинается, и как люди попадают в сети зависимости?</w:t>
      </w:r>
      <w:proofErr w:type="gramEnd"/>
      <w:r w:rsidRPr="00EB44D4">
        <w:rPr>
          <w:sz w:val="28"/>
          <w:szCs w:val="28"/>
        </w:rPr>
        <w:t xml:space="preserve"> Как сказать нет в ситуации  группового давления. </w:t>
      </w:r>
      <w:proofErr w:type="gramStart"/>
      <w:r w:rsidRPr="00EB44D4">
        <w:rPr>
          <w:sz w:val="28"/>
          <w:szCs w:val="28"/>
        </w:rPr>
        <w:t>Как продемонст</w:t>
      </w:r>
      <w:r w:rsidR="000F7E4A" w:rsidRPr="00EB44D4">
        <w:rPr>
          <w:sz w:val="28"/>
          <w:szCs w:val="28"/>
        </w:rPr>
        <w:t>рировать уверенное поведение?);</w:t>
      </w:r>
      <w:proofErr w:type="gramEnd"/>
    </w:p>
    <w:p w:rsidR="008805A3" w:rsidRPr="00EB44D4" w:rsidRDefault="008805A3" w:rsidP="008805A3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B44D4">
        <w:rPr>
          <w:sz w:val="28"/>
          <w:szCs w:val="28"/>
        </w:rPr>
        <w:t>«Новые религиозные движения и культы» (По каким психологическим причинам люди становятся адептами?</w:t>
      </w:r>
      <w:proofErr w:type="gramEnd"/>
      <w:r w:rsidRPr="00EB44D4">
        <w:rPr>
          <w:sz w:val="28"/>
          <w:szCs w:val="28"/>
        </w:rPr>
        <w:t xml:space="preserve"> Как попадает человек в религиозную группу помимо своей воли? </w:t>
      </w:r>
      <w:proofErr w:type="gramStart"/>
      <w:r w:rsidRPr="00EB44D4">
        <w:rPr>
          <w:sz w:val="28"/>
          <w:szCs w:val="28"/>
        </w:rPr>
        <w:t xml:space="preserve">Как распознать вербовщика и как вести себя в ситуации давления?), </w:t>
      </w:r>
      <w:proofErr w:type="gramEnd"/>
    </w:p>
    <w:p w:rsidR="008805A3" w:rsidRPr="00EB44D4" w:rsidRDefault="008805A3" w:rsidP="008805A3">
      <w:pPr>
        <w:numPr>
          <w:ilvl w:val="0"/>
          <w:numId w:val="3"/>
        </w:numPr>
        <w:jc w:val="both"/>
        <w:rPr>
          <w:sz w:val="28"/>
          <w:szCs w:val="28"/>
        </w:rPr>
      </w:pPr>
      <w:r w:rsidRPr="00EB44D4">
        <w:rPr>
          <w:sz w:val="28"/>
          <w:szCs w:val="28"/>
        </w:rPr>
        <w:t xml:space="preserve">«Негативное влияние информации на личность» (опасности информации интернет, телевидения, а так же игромания), </w:t>
      </w:r>
    </w:p>
    <w:p w:rsidR="008805A3" w:rsidRPr="00EB44D4" w:rsidRDefault="008805A3" w:rsidP="008805A3">
      <w:pPr>
        <w:numPr>
          <w:ilvl w:val="0"/>
          <w:numId w:val="3"/>
        </w:numPr>
        <w:jc w:val="both"/>
        <w:rPr>
          <w:sz w:val="28"/>
          <w:szCs w:val="28"/>
        </w:rPr>
      </w:pPr>
      <w:r w:rsidRPr="00EB44D4">
        <w:rPr>
          <w:sz w:val="28"/>
          <w:szCs w:val="28"/>
        </w:rPr>
        <w:t>«Новые молодёжные движения» (</w:t>
      </w:r>
      <w:proofErr w:type="spellStart"/>
      <w:r w:rsidRPr="00EB44D4">
        <w:rPr>
          <w:sz w:val="28"/>
          <w:szCs w:val="28"/>
        </w:rPr>
        <w:t>субкультурные</w:t>
      </w:r>
      <w:proofErr w:type="spellEnd"/>
      <w:r w:rsidRPr="00EB44D4">
        <w:rPr>
          <w:sz w:val="28"/>
          <w:szCs w:val="28"/>
        </w:rPr>
        <w:t xml:space="preserve"> влияния на эстетические, духовные, нравственные гражданско-патриотические ценности личности).</w:t>
      </w:r>
    </w:p>
    <w:p w:rsidR="008805A3" w:rsidRDefault="008805A3" w:rsidP="0020541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Профилактические и профессионально</w:t>
      </w:r>
      <w:r w:rsidR="003E523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ориентирующие темы усвоятся </w:t>
      </w:r>
      <w:r w:rsidR="00951F4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, если они будут перекликаться с возрастно-значимыми темами, то есть содержание и методика бесед будет опираться на ключевые задачи возраста. </w:t>
      </w:r>
    </w:p>
    <w:p w:rsidR="008805A3" w:rsidRDefault="008805A3" w:rsidP="008805A3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Для осуществления психолого-педагогического сопровождения</w:t>
      </w:r>
      <w:r w:rsidR="0020541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была разработана технология проблемной беседы, которая представляет собой сочетание метода психологического тренинга и метода проектов. </w:t>
      </w:r>
      <w:r>
        <w:rPr>
          <w:color w:val="0070C0"/>
          <w:sz w:val="28"/>
          <w:szCs w:val="28"/>
        </w:rPr>
        <w:t xml:space="preserve"> </w:t>
      </w:r>
    </w:p>
    <w:p w:rsidR="008805A3" w:rsidRDefault="008805A3" w:rsidP="008805A3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Проблемная беседа</w:t>
      </w:r>
      <w:r>
        <w:rPr>
          <w:sz w:val="28"/>
          <w:szCs w:val="28"/>
        </w:rPr>
        <w:t xml:space="preserve"> в системе психолого-педагогического сопровождения развития личности - это дискуссионная социально-активная компетентностно -  ориентированная техно</w:t>
      </w:r>
      <w:r w:rsidR="003E5239">
        <w:rPr>
          <w:sz w:val="28"/>
          <w:szCs w:val="28"/>
        </w:rPr>
        <w:t>логия организации</w:t>
      </w:r>
      <w:r>
        <w:rPr>
          <w:sz w:val="28"/>
          <w:szCs w:val="28"/>
        </w:rPr>
        <w:t>, в рамках которой подросток ставит и решает ключевые задачи возраста.</w:t>
      </w:r>
      <w:r w:rsidR="003E5239">
        <w:rPr>
          <w:sz w:val="28"/>
          <w:szCs w:val="28"/>
        </w:rPr>
        <w:t xml:space="preserve"> Важнейший эффект </w:t>
      </w:r>
      <w:r>
        <w:rPr>
          <w:sz w:val="28"/>
          <w:szCs w:val="28"/>
        </w:rPr>
        <w:t xml:space="preserve"> в режиме проблемной беседы - создание ситуации личностного общения, ценностно-смыслового диалога </w:t>
      </w:r>
      <w:r w:rsidR="00951F4D">
        <w:rPr>
          <w:sz w:val="28"/>
          <w:szCs w:val="28"/>
        </w:rPr>
        <w:t>обучающегося воспитанника</w:t>
      </w:r>
      <w:r>
        <w:rPr>
          <w:sz w:val="28"/>
          <w:szCs w:val="28"/>
        </w:rPr>
        <w:t xml:space="preserve"> с  педагогом.</w:t>
      </w:r>
    </w:p>
    <w:p w:rsidR="008805A3" w:rsidRDefault="008805A3" w:rsidP="008805A3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основе  содержания проблемной беседы лежит </w:t>
      </w:r>
      <w:r>
        <w:rPr>
          <w:i/>
          <w:sz w:val="28"/>
          <w:szCs w:val="28"/>
        </w:rPr>
        <w:t>проблемная ситуация</w:t>
      </w:r>
      <w:r>
        <w:rPr>
          <w:sz w:val="28"/>
          <w:szCs w:val="28"/>
        </w:rPr>
        <w:t xml:space="preserve">, отражающая типичную возрастную трудность.  В процессе работы на занятии </w:t>
      </w:r>
      <w:r w:rsidR="00951F4D">
        <w:rPr>
          <w:sz w:val="28"/>
          <w:szCs w:val="28"/>
        </w:rPr>
        <w:t>обучающиеся воспитанники</w:t>
      </w:r>
      <w:r>
        <w:rPr>
          <w:sz w:val="28"/>
          <w:szCs w:val="28"/>
        </w:rPr>
        <w:t xml:space="preserve"> выполняют коммуникативный эксперимент, дискутируют и находят личностно-значимые ответы на свои воп</w:t>
      </w:r>
      <w:r w:rsidR="00CE18EF">
        <w:rPr>
          <w:sz w:val="28"/>
          <w:szCs w:val="28"/>
        </w:rPr>
        <w:t>росы при активной</w:t>
      </w:r>
      <w:r>
        <w:rPr>
          <w:sz w:val="28"/>
          <w:szCs w:val="28"/>
        </w:rPr>
        <w:t xml:space="preserve"> позиции педагога рядом. </w:t>
      </w:r>
    </w:p>
    <w:p w:rsidR="008805A3" w:rsidRDefault="008805A3" w:rsidP="008805A3">
      <w:pPr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Результат проблемной беседы</w:t>
      </w:r>
      <w:r>
        <w:rPr>
          <w:sz w:val="28"/>
          <w:szCs w:val="28"/>
        </w:rPr>
        <w:t xml:space="preserve"> – компетентность как тот или иной способ жизнедеятельности. Следовательно, систематическое использование проблемной беседы как технологии организации классных часов способствует формированию у </w:t>
      </w:r>
      <w:r w:rsidR="00951F4D">
        <w:rPr>
          <w:sz w:val="28"/>
          <w:szCs w:val="28"/>
        </w:rPr>
        <w:t>обучающихся воспитанников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компетентности решения проблем. </w:t>
      </w:r>
    </w:p>
    <w:p w:rsidR="008805A3" w:rsidRPr="006A3529" w:rsidRDefault="008805A3" w:rsidP="008805A3">
      <w:pPr>
        <w:ind w:firstLine="540"/>
        <w:jc w:val="both"/>
        <w:rPr>
          <w:i/>
          <w:sz w:val="28"/>
          <w:szCs w:val="28"/>
        </w:rPr>
      </w:pPr>
      <w:r w:rsidRPr="006A3529">
        <w:rPr>
          <w:sz w:val="28"/>
          <w:szCs w:val="28"/>
        </w:rPr>
        <w:t>В ст</w:t>
      </w:r>
      <w:r w:rsidR="00CE18EF" w:rsidRPr="006A3529">
        <w:rPr>
          <w:sz w:val="28"/>
          <w:szCs w:val="28"/>
        </w:rPr>
        <w:t>руктуру</w:t>
      </w:r>
      <w:r w:rsidRPr="006A3529">
        <w:rPr>
          <w:sz w:val="28"/>
          <w:szCs w:val="28"/>
        </w:rPr>
        <w:t xml:space="preserve"> проблемной беседы </w:t>
      </w:r>
      <w:r w:rsidR="00CE18EF" w:rsidRPr="006A3529">
        <w:rPr>
          <w:sz w:val="28"/>
          <w:szCs w:val="28"/>
        </w:rPr>
        <w:t xml:space="preserve">входит </w:t>
      </w:r>
      <w:r w:rsidR="003E5239" w:rsidRPr="006A3529">
        <w:rPr>
          <w:sz w:val="28"/>
          <w:szCs w:val="28"/>
        </w:rPr>
        <w:t>три части</w:t>
      </w:r>
      <w:proofErr w:type="gramStart"/>
      <w:r w:rsidR="003E5239" w:rsidRPr="006A3529">
        <w:rPr>
          <w:sz w:val="28"/>
          <w:szCs w:val="28"/>
        </w:rPr>
        <w:t xml:space="preserve"> </w:t>
      </w:r>
      <w:r w:rsidRPr="006A3529">
        <w:rPr>
          <w:sz w:val="28"/>
          <w:szCs w:val="28"/>
        </w:rPr>
        <w:t>.</w:t>
      </w:r>
      <w:proofErr w:type="gramEnd"/>
    </w:p>
    <w:p w:rsidR="008805A3" w:rsidRPr="006A3529" w:rsidRDefault="008805A3" w:rsidP="008805A3">
      <w:pPr>
        <w:ind w:firstLine="540"/>
        <w:jc w:val="both"/>
        <w:rPr>
          <w:sz w:val="28"/>
          <w:szCs w:val="28"/>
        </w:rPr>
      </w:pPr>
      <w:r w:rsidRPr="006A3529">
        <w:rPr>
          <w:i/>
          <w:sz w:val="28"/>
          <w:szCs w:val="28"/>
        </w:rPr>
        <w:t xml:space="preserve">1 часть беседы </w:t>
      </w:r>
      <w:r w:rsidRPr="006A3529">
        <w:rPr>
          <w:b/>
          <w:sz w:val="28"/>
          <w:szCs w:val="28"/>
        </w:rPr>
        <w:t xml:space="preserve">включает начальный этап и этап </w:t>
      </w:r>
      <w:proofErr w:type="spellStart"/>
      <w:r w:rsidRPr="006A3529">
        <w:rPr>
          <w:b/>
          <w:sz w:val="28"/>
          <w:szCs w:val="28"/>
        </w:rPr>
        <w:t>проблематизации</w:t>
      </w:r>
      <w:proofErr w:type="spellEnd"/>
      <w:r w:rsidRPr="006A3529">
        <w:rPr>
          <w:sz w:val="28"/>
          <w:szCs w:val="28"/>
        </w:rPr>
        <w:t>. Начальный этап представляет собой психологическую разминку, которая имеет целью снятие напряжения, усталости, создание атмосферы доверия, стимулирование спонтанности для работы в социально-активных формах, стимулирование речевой активности для  эффективности дискуссий и рефлексивных процедур. На начальном этапе применяются психологические разминочные игры, которые обязательно сопровождаются рефлексией. Именно рефлексия устанавливает связь разминки с темой занятия и обеспечивает вхождение в проблемную беседу.</w:t>
      </w:r>
    </w:p>
    <w:p w:rsidR="008805A3" w:rsidRPr="006A3529" w:rsidRDefault="008805A3" w:rsidP="008805A3">
      <w:pPr>
        <w:ind w:firstLine="540"/>
        <w:jc w:val="both"/>
        <w:rPr>
          <w:i/>
          <w:sz w:val="28"/>
          <w:szCs w:val="28"/>
        </w:rPr>
      </w:pPr>
      <w:r w:rsidRPr="006A3529">
        <w:rPr>
          <w:i/>
          <w:sz w:val="28"/>
          <w:szCs w:val="28"/>
        </w:rPr>
        <w:lastRenderedPageBreak/>
        <w:t>Средством создания проблемной ситуации может служить видеоролик, письмо подростка, заметка в газете, отрывок из литературного произведения, событие из жизни исторического персонажа, прочитанная или проиллюстрированная притча, высказывания известных людей и другое.  Проблемная ситуация сопровождается дискуссией и завершается постановкой проблемного вопроса: Как завоевать друзей? Как помириться после ссоры? Как оставаться уравновешенным в эмоционально трудной ситуации? Как предложить девушке дружбу? Как не ссориться с родителями? Проблемный вопрос задаёт содержание следующих  этапов проблемно</w:t>
      </w:r>
      <w:r w:rsidR="00CE18EF" w:rsidRPr="006A3529">
        <w:rPr>
          <w:i/>
          <w:sz w:val="28"/>
          <w:szCs w:val="28"/>
        </w:rPr>
        <w:t xml:space="preserve">й беседы и носит </w:t>
      </w:r>
      <w:proofErr w:type="spellStart"/>
      <w:r w:rsidR="00CE18EF" w:rsidRPr="006A3529">
        <w:rPr>
          <w:i/>
          <w:sz w:val="28"/>
          <w:szCs w:val="28"/>
        </w:rPr>
        <w:t>компетентностный</w:t>
      </w:r>
      <w:proofErr w:type="spellEnd"/>
      <w:r w:rsidR="00CE18EF" w:rsidRPr="006A3529">
        <w:rPr>
          <w:i/>
          <w:sz w:val="28"/>
          <w:szCs w:val="28"/>
        </w:rPr>
        <w:t xml:space="preserve"> характер, то есть сообщ</w:t>
      </w:r>
      <w:r w:rsidRPr="006A3529">
        <w:rPr>
          <w:i/>
          <w:sz w:val="28"/>
          <w:szCs w:val="28"/>
        </w:rPr>
        <w:t>ает о конкретных способах выхода из подростковой проблемной ситуации.</w:t>
      </w:r>
    </w:p>
    <w:p w:rsidR="00CE18EF" w:rsidRPr="006A3529" w:rsidRDefault="008805A3" w:rsidP="008805A3">
      <w:pPr>
        <w:ind w:firstLine="540"/>
        <w:jc w:val="both"/>
        <w:rPr>
          <w:sz w:val="28"/>
          <w:szCs w:val="28"/>
        </w:rPr>
      </w:pPr>
      <w:r w:rsidRPr="006A3529">
        <w:rPr>
          <w:i/>
          <w:sz w:val="28"/>
          <w:szCs w:val="28"/>
        </w:rPr>
        <w:t xml:space="preserve">2 часть </w:t>
      </w:r>
      <w:r w:rsidRPr="006A3529">
        <w:rPr>
          <w:b/>
          <w:sz w:val="28"/>
          <w:szCs w:val="28"/>
        </w:rPr>
        <w:t>включает теоретический и практический этапы</w:t>
      </w:r>
      <w:r w:rsidRPr="006A3529">
        <w:rPr>
          <w:sz w:val="28"/>
          <w:szCs w:val="28"/>
        </w:rPr>
        <w:t>. Теоретический этап  реализуется последовательно по трём шагам: 1) актуализация знаний по проблеме и установление личностной значимости про</w:t>
      </w:r>
      <w:r w:rsidR="00CE18EF" w:rsidRPr="006A3529">
        <w:rPr>
          <w:sz w:val="28"/>
          <w:szCs w:val="28"/>
        </w:rPr>
        <w:t xml:space="preserve">блемного вопроса для </w:t>
      </w:r>
      <w:r w:rsidR="00570052">
        <w:rPr>
          <w:sz w:val="28"/>
          <w:szCs w:val="28"/>
        </w:rPr>
        <w:t>обучающихся воспитанников</w:t>
      </w:r>
      <w:r w:rsidR="00CE18EF" w:rsidRPr="006A3529">
        <w:rPr>
          <w:sz w:val="28"/>
          <w:szCs w:val="28"/>
        </w:rPr>
        <w:t>; 2) введение основного понятия;</w:t>
      </w:r>
      <w:r w:rsidRPr="006A3529">
        <w:rPr>
          <w:sz w:val="28"/>
          <w:szCs w:val="28"/>
        </w:rPr>
        <w:t xml:space="preserve"> 3) выявление способов разрешения проблемы. </w:t>
      </w:r>
    </w:p>
    <w:p w:rsidR="008805A3" w:rsidRPr="006A3529" w:rsidRDefault="008805A3" w:rsidP="008805A3">
      <w:pPr>
        <w:ind w:firstLine="540"/>
        <w:jc w:val="both"/>
        <w:rPr>
          <w:sz w:val="28"/>
          <w:szCs w:val="28"/>
        </w:rPr>
      </w:pPr>
      <w:r w:rsidRPr="006A3529">
        <w:rPr>
          <w:sz w:val="28"/>
          <w:szCs w:val="28"/>
        </w:rPr>
        <w:t>В других случаях возможен поиск эффективных способов в опыте подростков через применение дискуссии и коммуникативных проб.</w:t>
      </w:r>
    </w:p>
    <w:p w:rsidR="008805A3" w:rsidRPr="006A3529" w:rsidRDefault="008805A3" w:rsidP="008805A3">
      <w:pPr>
        <w:ind w:firstLine="540"/>
        <w:jc w:val="both"/>
        <w:rPr>
          <w:i/>
          <w:sz w:val="28"/>
          <w:szCs w:val="28"/>
        </w:rPr>
      </w:pPr>
      <w:r w:rsidRPr="006A3529">
        <w:rPr>
          <w:i/>
          <w:sz w:val="28"/>
          <w:szCs w:val="28"/>
        </w:rPr>
        <w:t xml:space="preserve">Практический этап имеет целью отработку </w:t>
      </w:r>
      <w:r w:rsidR="00570052">
        <w:rPr>
          <w:i/>
          <w:sz w:val="28"/>
          <w:szCs w:val="28"/>
        </w:rPr>
        <w:t xml:space="preserve">обучающихся воспитанников </w:t>
      </w:r>
      <w:r w:rsidRPr="006A3529">
        <w:rPr>
          <w:i/>
          <w:sz w:val="28"/>
          <w:szCs w:val="28"/>
        </w:rPr>
        <w:t xml:space="preserve">способов разрешения подростковой трудности, отбор из них эффективных и подходящих для себя. Этот этап может быть представлен ролевой игрой, которая погружает подростка в типичную подростковую ситуацию. Эффективно использовать те ситуации, которые предложат сами </w:t>
      </w:r>
      <w:r w:rsidR="00570052">
        <w:rPr>
          <w:i/>
          <w:sz w:val="28"/>
          <w:szCs w:val="28"/>
        </w:rPr>
        <w:t>обучающиеся воспитанники</w:t>
      </w:r>
      <w:r w:rsidRPr="006A3529">
        <w:rPr>
          <w:i/>
          <w:sz w:val="28"/>
          <w:szCs w:val="28"/>
        </w:rPr>
        <w:t xml:space="preserve"> как наиболее актуальные для них</w:t>
      </w:r>
      <w:r w:rsidRPr="006A3529">
        <w:rPr>
          <w:sz w:val="28"/>
          <w:szCs w:val="28"/>
        </w:rPr>
        <w:t xml:space="preserve">. </w:t>
      </w:r>
    </w:p>
    <w:p w:rsidR="008805A3" w:rsidRPr="006A3529" w:rsidRDefault="008805A3" w:rsidP="008805A3">
      <w:pPr>
        <w:ind w:firstLine="540"/>
        <w:jc w:val="both"/>
        <w:rPr>
          <w:b/>
        </w:rPr>
      </w:pPr>
      <w:proofErr w:type="gramStart"/>
      <w:r w:rsidRPr="006A3529">
        <w:rPr>
          <w:i/>
          <w:sz w:val="28"/>
          <w:szCs w:val="28"/>
        </w:rPr>
        <w:t>З</w:t>
      </w:r>
      <w:proofErr w:type="gramEnd"/>
      <w:r w:rsidRPr="006A3529">
        <w:rPr>
          <w:i/>
          <w:sz w:val="28"/>
          <w:szCs w:val="28"/>
        </w:rPr>
        <w:t xml:space="preserve"> часть </w:t>
      </w:r>
      <w:r w:rsidRPr="006A3529">
        <w:rPr>
          <w:b/>
          <w:sz w:val="28"/>
          <w:szCs w:val="28"/>
        </w:rPr>
        <w:t>проблемной беседы</w:t>
      </w:r>
      <w:r w:rsidRPr="006A3529">
        <w:rPr>
          <w:b/>
          <w:i/>
          <w:sz w:val="28"/>
          <w:szCs w:val="28"/>
        </w:rPr>
        <w:t xml:space="preserve"> - </w:t>
      </w:r>
      <w:r w:rsidRPr="006A3529">
        <w:rPr>
          <w:b/>
          <w:sz w:val="28"/>
          <w:szCs w:val="28"/>
        </w:rPr>
        <w:t>рефлексивный этап</w:t>
      </w:r>
      <w:r w:rsidRPr="006A3529">
        <w:rPr>
          <w:sz w:val="28"/>
          <w:szCs w:val="28"/>
        </w:rPr>
        <w:t xml:space="preserve">. Рефлексии подвергается степень удовлетворённости подростка найденными способами разрешения подростковой проблемы. Домашнее задание очень конкретно и предполагает социализацию опыта проблемной беседы - применение в реальной жизни способов разрешения подростковых затруднений. </w:t>
      </w:r>
    </w:p>
    <w:p w:rsidR="008805A3" w:rsidRPr="006A3529" w:rsidRDefault="008805A3" w:rsidP="008805A3">
      <w:pPr>
        <w:ind w:firstLine="540"/>
        <w:jc w:val="right"/>
        <w:rPr>
          <w:b/>
        </w:rPr>
      </w:pPr>
      <w:r w:rsidRPr="006A3529">
        <w:rPr>
          <w:b/>
        </w:rPr>
        <w:t>Схема 1.</w:t>
      </w:r>
    </w:p>
    <w:p w:rsidR="008805A3" w:rsidRPr="006A3529" w:rsidRDefault="008805A3" w:rsidP="008805A3">
      <w:pPr>
        <w:ind w:firstLine="540"/>
        <w:jc w:val="right"/>
        <w:rPr>
          <w:sz w:val="28"/>
          <w:szCs w:val="28"/>
        </w:rPr>
      </w:pPr>
      <w:r w:rsidRPr="006A3529">
        <w:rPr>
          <w:b/>
        </w:rPr>
        <w:t>Структура проблемной беседы</w:t>
      </w:r>
    </w:p>
    <w:p w:rsidR="008805A3" w:rsidRPr="006A3529" w:rsidRDefault="008805A3" w:rsidP="008805A3">
      <w:pPr>
        <w:ind w:firstLine="540"/>
        <w:jc w:val="both"/>
      </w:pPr>
      <w:r w:rsidRPr="006A3529">
        <w:rPr>
          <w:sz w:val="28"/>
          <w:szCs w:val="28"/>
        </w:rPr>
        <w:t xml:space="preserve"> 1 часть                                             2 часть                                       3 часть</w:t>
      </w:r>
    </w:p>
    <w:p w:rsidR="008805A3" w:rsidRPr="008805A3" w:rsidRDefault="00570052" w:rsidP="008805A3">
      <w:pPr>
        <w:ind w:firstLine="540"/>
        <w:jc w:val="both"/>
        <w:rPr>
          <w:sz w:val="28"/>
          <w:szCs w:val="28"/>
          <w:highlight w:val="yellow"/>
        </w:rPr>
      </w:pPr>
      <w:r w:rsidRPr="004103E6"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9pt;margin-top:2.85pt;width:135.75pt;height:92.35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8805A3" w:rsidRDefault="008805A3" w:rsidP="008805A3">
                  <w:r>
                    <w:rPr>
                      <w:b/>
                    </w:rPr>
                    <w:t>Теоретический этап</w:t>
                  </w:r>
                  <w:r w:rsidR="00570052">
                    <w:t xml:space="preserve"> (</w:t>
                  </w:r>
                  <w:proofErr w:type="spellStart"/>
                  <w:r w:rsidR="00570052">
                    <w:t>актуализация</w:t>
                  </w:r>
                  <w:proofErr w:type="gramStart"/>
                  <w:r w:rsidR="00570052">
                    <w:t>,</w:t>
                  </w:r>
                  <w:r>
                    <w:t>с</w:t>
                  </w:r>
                  <w:proofErr w:type="gramEnd"/>
                  <w:r>
                    <w:t>пособов</w:t>
                  </w:r>
                  <w:proofErr w:type="spellEnd"/>
                  <w:r>
                    <w:t xml:space="preserve"> основные понятия, разрешения проблемы)</w:t>
                  </w:r>
                </w:p>
                <w:p w:rsidR="008805A3" w:rsidRDefault="008805A3" w:rsidP="008805A3">
                  <w:r>
                    <w:rPr>
                      <w:b/>
                    </w:rPr>
                    <w:t>Практический этап</w:t>
                  </w:r>
                  <w:r>
                    <w:t xml:space="preserve"> (ролевая игра)</w:t>
                  </w:r>
                </w:p>
              </w:txbxContent>
            </v:textbox>
          </v:shape>
        </w:pict>
      </w:r>
      <w:r w:rsidR="004103E6" w:rsidRPr="004103E6">
        <w:rPr>
          <w:highlight w:val="yellow"/>
        </w:rPr>
        <w:pict>
          <v:shape id="_x0000_s1026" type="#_x0000_t202" style="position:absolute;left:0;text-align:left;margin-left:-5.85pt;margin-top:2.85pt;width:145.5pt;height:82.7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8805A3" w:rsidRDefault="008805A3" w:rsidP="008805A3">
                  <w:pPr>
                    <w:ind w:right="-135"/>
                  </w:pPr>
                  <w:r>
                    <w:rPr>
                      <w:b/>
                    </w:rPr>
                    <w:t>Начальный этап</w:t>
                  </w:r>
                  <w:r>
                    <w:t xml:space="preserve"> (разминка)</w:t>
                  </w:r>
                </w:p>
                <w:p w:rsidR="008805A3" w:rsidRDefault="00532601" w:rsidP="008805A3">
                  <w:pPr>
                    <w:ind w:right="-135"/>
                  </w:pPr>
                  <w:r>
                    <w:rPr>
                      <w:b/>
                    </w:rPr>
                    <w:t xml:space="preserve">Этап  </w:t>
                  </w:r>
                  <w:proofErr w:type="spellStart"/>
                  <w:r w:rsidR="008805A3">
                    <w:rPr>
                      <w:b/>
                    </w:rPr>
                    <w:t>проблематизации</w:t>
                  </w:r>
                  <w:proofErr w:type="spellEnd"/>
                </w:p>
                <w:p w:rsidR="008805A3" w:rsidRDefault="008805A3" w:rsidP="008805A3">
                  <w:pPr>
                    <w:ind w:right="-135"/>
                  </w:pPr>
                  <w:r>
                    <w:t>(ситуация, дискуссия, проблемный вопрос)</w:t>
                  </w:r>
                </w:p>
              </w:txbxContent>
            </v:textbox>
          </v:shape>
        </w:pict>
      </w:r>
      <w:r w:rsidR="004103E6" w:rsidRPr="004103E6">
        <w:rPr>
          <w:highlight w:val="yellow"/>
        </w:rPr>
        <w:pict>
          <v:shape id="_x0000_s1028" type="#_x0000_t202" style="position:absolute;left:0;text-align:left;margin-left:416.4pt;margin-top:2.85pt;width:119.25pt;height:75pt;z-index:251662336;mso-wrap-distance-left:9.05pt;mso-wrap-distance-right:9.05pt" strokeweight=".5pt">
            <v:fill color2="black"/>
            <v:textbox style="mso-next-textbox:#_x0000_s1028" inset="7.45pt,3.85pt,7.45pt,3.85pt">
              <w:txbxContent>
                <w:p w:rsidR="008805A3" w:rsidRDefault="008805A3" w:rsidP="008805A3">
                  <w:pPr>
                    <w:ind w:right="-135"/>
                  </w:pPr>
                  <w:r>
                    <w:rPr>
                      <w:b/>
                    </w:rPr>
                    <w:t>Рефлексивный этап</w:t>
                  </w:r>
                  <w:r>
                    <w:t xml:space="preserve"> (рефлексия, домашнее задание)</w:t>
                  </w:r>
                </w:p>
              </w:txbxContent>
            </v:textbox>
          </v:shape>
        </w:pict>
      </w:r>
    </w:p>
    <w:p w:rsidR="008805A3" w:rsidRPr="008805A3" w:rsidRDefault="008805A3" w:rsidP="008805A3">
      <w:pPr>
        <w:ind w:firstLine="540"/>
        <w:jc w:val="both"/>
        <w:rPr>
          <w:sz w:val="28"/>
          <w:szCs w:val="28"/>
          <w:highlight w:val="yellow"/>
        </w:rPr>
      </w:pPr>
    </w:p>
    <w:p w:rsidR="008805A3" w:rsidRDefault="004103E6" w:rsidP="008805A3">
      <w:pPr>
        <w:ind w:firstLine="540"/>
        <w:rPr>
          <w:sz w:val="28"/>
          <w:szCs w:val="28"/>
        </w:rPr>
      </w:pPr>
      <w:r w:rsidRPr="004103E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8.65pt;margin-top:7.75pt;width:52.5pt;height:0;z-index:251665408" o:connectortype="straight">
            <v:stroke endarrow="block"/>
          </v:shape>
        </w:pict>
      </w:r>
      <w:r w:rsidRPr="004103E6">
        <w:rPr>
          <w:noProof/>
          <w:highlight w:val="yellow"/>
          <w:lang w:eastAsia="ru-RU"/>
        </w:rPr>
        <w:pict>
          <v:shape id="_x0000_s1030" type="#_x0000_t32" style="position:absolute;left:0;text-align:left;margin-left:345.15pt;margin-top:7.75pt;width:52.5pt;height:0;z-index:251664384" o:connectortype="straight">
            <v:stroke endarrow="block"/>
          </v:shape>
        </w:pict>
      </w:r>
    </w:p>
    <w:p w:rsidR="008805A3" w:rsidRDefault="008805A3" w:rsidP="008805A3">
      <w:pPr>
        <w:ind w:firstLine="540"/>
        <w:rPr>
          <w:sz w:val="28"/>
          <w:szCs w:val="28"/>
        </w:rPr>
      </w:pPr>
    </w:p>
    <w:p w:rsidR="008805A3" w:rsidRDefault="008805A3" w:rsidP="008805A3">
      <w:pPr>
        <w:ind w:firstLine="540"/>
        <w:rPr>
          <w:sz w:val="28"/>
          <w:szCs w:val="28"/>
        </w:rPr>
      </w:pPr>
    </w:p>
    <w:p w:rsidR="008805A3" w:rsidRDefault="008805A3" w:rsidP="008805A3">
      <w:pPr>
        <w:ind w:firstLine="540"/>
        <w:rPr>
          <w:sz w:val="28"/>
          <w:szCs w:val="28"/>
        </w:rPr>
      </w:pPr>
    </w:p>
    <w:p w:rsidR="008805A3" w:rsidRDefault="008805A3" w:rsidP="008805A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понимаем  </w:t>
      </w:r>
      <w:r>
        <w:rPr>
          <w:i/>
          <w:sz w:val="28"/>
          <w:szCs w:val="28"/>
        </w:rPr>
        <w:t xml:space="preserve">способность к разрешению </w:t>
      </w:r>
      <w:r w:rsidR="00570052">
        <w:rPr>
          <w:i/>
          <w:sz w:val="28"/>
          <w:szCs w:val="28"/>
        </w:rPr>
        <w:t>обучающихся воспитанников</w:t>
      </w:r>
      <w:r>
        <w:rPr>
          <w:i/>
          <w:sz w:val="28"/>
          <w:szCs w:val="28"/>
        </w:rPr>
        <w:t xml:space="preserve"> ключевых задач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возраста</w:t>
      </w:r>
      <w:r>
        <w:rPr>
          <w:sz w:val="28"/>
          <w:szCs w:val="28"/>
        </w:rPr>
        <w:t xml:space="preserve"> как компетентность в решении подростковых проблем, владение определённым меню способов деятельности п</w:t>
      </w:r>
      <w:r w:rsidR="00570052">
        <w:rPr>
          <w:sz w:val="28"/>
          <w:szCs w:val="28"/>
        </w:rPr>
        <w:t>о разрешению проблемных ситуаций</w:t>
      </w:r>
      <w:r>
        <w:rPr>
          <w:sz w:val="28"/>
          <w:szCs w:val="28"/>
        </w:rPr>
        <w:t>.</w:t>
      </w:r>
    </w:p>
    <w:p w:rsidR="008805A3" w:rsidRDefault="008805A3" w:rsidP="008805A3">
      <w:pPr>
        <w:ind w:left="-18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Компетенция как таковая не сводится ни к знаниям, ни к навыкам, ни к умениям, это  общая способность, основанная на знаниях, опыте, ценностях, склонностях, которые приобретаются в образовательном процессе. </w:t>
      </w:r>
    </w:p>
    <w:p w:rsidR="008805A3" w:rsidRDefault="008805A3" w:rsidP="008805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умениями не может игнорир</w:t>
      </w:r>
      <w:r w:rsidR="00570052">
        <w:rPr>
          <w:sz w:val="28"/>
          <w:szCs w:val="28"/>
        </w:rPr>
        <w:t>овать вопроса смысла, особенно того, которые придаю</w:t>
      </w:r>
      <w:r>
        <w:rPr>
          <w:sz w:val="28"/>
          <w:szCs w:val="28"/>
        </w:rPr>
        <w:t>т су</w:t>
      </w:r>
      <w:r w:rsidR="00570052">
        <w:rPr>
          <w:sz w:val="28"/>
          <w:szCs w:val="28"/>
        </w:rPr>
        <w:t>бъекты ситуации, смысла, которые они в них видят</w:t>
      </w:r>
      <w:proofErr w:type="gramStart"/>
      <w:r w:rsidR="00570052">
        <w:rPr>
          <w:sz w:val="28"/>
          <w:szCs w:val="28"/>
        </w:rPr>
        <w:t>.</w:t>
      </w:r>
      <w:proofErr w:type="gramEnd"/>
      <w:r w:rsidR="00570052">
        <w:rPr>
          <w:sz w:val="28"/>
          <w:szCs w:val="28"/>
        </w:rPr>
        <w:t xml:space="preserve"> И</w:t>
      </w:r>
      <w:r>
        <w:rPr>
          <w:sz w:val="28"/>
          <w:szCs w:val="28"/>
        </w:rPr>
        <w:t>нтерпретации, которую они осущест</w:t>
      </w:r>
      <w:r w:rsidR="00532601">
        <w:rPr>
          <w:sz w:val="28"/>
          <w:szCs w:val="28"/>
        </w:rPr>
        <w:t xml:space="preserve">вляют. Система </w:t>
      </w:r>
      <w:r>
        <w:rPr>
          <w:sz w:val="28"/>
          <w:szCs w:val="28"/>
        </w:rPr>
        <w:t xml:space="preserve">технологии проблемной беседы обеспечит такие условия для личностного развития </w:t>
      </w:r>
      <w:r w:rsidR="00570052">
        <w:rPr>
          <w:sz w:val="28"/>
          <w:szCs w:val="28"/>
        </w:rPr>
        <w:t>школьников</w:t>
      </w:r>
      <w:r>
        <w:rPr>
          <w:sz w:val="28"/>
          <w:szCs w:val="28"/>
        </w:rPr>
        <w:t>.</w:t>
      </w:r>
    </w:p>
    <w:p w:rsidR="003E5239" w:rsidRDefault="003E5239" w:rsidP="008805A3">
      <w:pPr>
        <w:ind w:firstLine="540"/>
        <w:jc w:val="center"/>
        <w:rPr>
          <w:sz w:val="28"/>
          <w:szCs w:val="28"/>
        </w:rPr>
      </w:pPr>
    </w:p>
    <w:p w:rsidR="00570052" w:rsidRDefault="00570052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05A3" w:rsidRDefault="008805A3" w:rsidP="008805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Литература 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Асмолов</w:t>
      </w:r>
      <w:proofErr w:type="spellEnd"/>
      <w:r>
        <w:rPr>
          <w:sz w:val="28"/>
          <w:szCs w:val="28"/>
        </w:rPr>
        <w:t xml:space="preserve"> А.Г. Психология личности: Учебник. – М., 1990. – 367 с.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Братченко</w:t>
      </w:r>
      <w:proofErr w:type="spellEnd"/>
      <w:r>
        <w:rPr>
          <w:sz w:val="28"/>
          <w:szCs w:val="28"/>
        </w:rPr>
        <w:t xml:space="preserve"> С.Л. Введение в гуманитарную экспертизу образования (психологические аспекты). – М.: Смысл, - 1999. – 137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Д.В. Внеурочная деятельность школьников. Методический конструктор: пособие для учителя / Д.В. Григорьев, П.В. Степанов. М.: Просвещение, 2010. – 223 ч. 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развитие и воспитание младших школьников. Методические рекомендации. Пособие для учителя общеобразовательных учреждений. В 2 ч. Ч. 2 / [Т.Л. Белоусова, Н.И. </w:t>
      </w:r>
      <w:proofErr w:type="spellStart"/>
      <w:r>
        <w:rPr>
          <w:sz w:val="28"/>
          <w:szCs w:val="28"/>
        </w:rPr>
        <w:t>Бостанджиева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Казачёнок</w:t>
      </w:r>
      <w:proofErr w:type="spellEnd"/>
      <w:r>
        <w:rPr>
          <w:sz w:val="28"/>
          <w:szCs w:val="28"/>
        </w:rPr>
        <w:t xml:space="preserve"> и др.]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под ред. А.Я. Данилюка. – М.: Просвещение, 2011. – 142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Духовно-нравственное развитие и воспитание учащихся. Мониторинг результатов. Методическое пособие. 1 класс / А.А. Логинова, А.Я. Данилюк. – М.: Просвещение, 2012. – 79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Кальней</w:t>
      </w:r>
      <w:proofErr w:type="spellEnd"/>
      <w:r>
        <w:rPr>
          <w:sz w:val="28"/>
          <w:szCs w:val="28"/>
        </w:rPr>
        <w:t xml:space="preserve"> В.А., Шишов С.Е. Мониторинг качества образования. Москва – Вологда, 1998.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духовно-нравственного развития и воспитания обучающихся на ступени начального общего образования / А.Я. Данилюк, А.А. Логинова. – М.: Просвещение, 2012. – 32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внеурочной деятельности. Игра. </w:t>
      </w:r>
      <w:proofErr w:type="spellStart"/>
      <w:r>
        <w:rPr>
          <w:sz w:val="28"/>
          <w:szCs w:val="28"/>
        </w:rPr>
        <w:t>Досуговое</w:t>
      </w:r>
      <w:proofErr w:type="spellEnd"/>
      <w:r>
        <w:rPr>
          <w:sz w:val="28"/>
          <w:szCs w:val="28"/>
        </w:rPr>
        <w:t xml:space="preserve"> общение: пособие для учителей общеобразовательных учреждений / Д.В. Григорьев, Б.В.Куприянов. – М.: Просвещение, 2011. – 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 развития: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психол. учеб. заведений/ Т.Д. Марцинковская, Т.Г. </w:t>
      </w:r>
      <w:proofErr w:type="spellStart"/>
      <w:r>
        <w:rPr>
          <w:sz w:val="28"/>
          <w:szCs w:val="28"/>
        </w:rPr>
        <w:t>Стефаненко</w:t>
      </w:r>
      <w:proofErr w:type="spellEnd"/>
      <w:r>
        <w:rPr>
          <w:sz w:val="28"/>
          <w:szCs w:val="28"/>
        </w:rPr>
        <w:t xml:space="preserve"> и др.; Под </w:t>
      </w:r>
      <w:proofErr w:type="spellStart"/>
      <w:proofErr w:type="gramStart"/>
      <w:r>
        <w:rPr>
          <w:sz w:val="28"/>
          <w:szCs w:val="28"/>
        </w:rPr>
        <w:t>ред</w:t>
      </w:r>
      <w:proofErr w:type="spellEnd"/>
      <w:proofErr w:type="gramEnd"/>
      <w:r>
        <w:rPr>
          <w:sz w:val="28"/>
          <w:szCs w:val="28"/>
        </w:rPr>
        <w:t xml:space="preserve"> Т.Д. Марцинковской. М., 2005. - 528 с.</w:t>
      </w:r>
    </w:p>
    <w:p w:rsidR="008805A3" w:rsidRDefault="008805A3" w:rsidP="008805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О.В. Психология развития: молодость, зрелость, старость: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психол.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аведений. – М., 2002.- 208 с.</w:t>
      </w:r>
    </w:p>
    <w:p w:rsidR="008805A3" w:rsidRPr="006C1441" w:rsidRDefault="008805A3" w:rsidP="008805A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Якимансткая</w:t>
      </w:r>
      <w:proofErr w:type="spellEnd"/>
      <w:r>
        <w:rPr>
          <w:sz w:val="28"/>
          <w:szCs w:val="28"/>
        </w:rPr>
        <w:t xml:space="preserve"> И.С. Технология личностно-ориентированного обучения в современной школе / Директор школы.- М.: Сентябрь, 2000. - 176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8805A3" w:rsidRDefault="008805A3" w:rsidP="008805A3">
      <w:pPr>
        <w:ind w:left="720"/>
        <w:jc w:val="both"/>
        <w:rPr>
          <w:sz w:val="22"/>
          <w:szCs w:val="22"/>
        </w:rPr>
      </w:pPr>
    </w:p>
    <w:p w:rsidR="00EE28E3" w:rsidRDefault="00EE28E3"/>
    <w:sectPr w:rsidR="00EE28E3" w:rsidSect="009508F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>
    <w:nsid w:val="00000003"/>
    <w:multiLevelType w:val="multilevel"/>
    <w:tmpl w:val="94481F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1797F"/>
    <w:multiLevelType w:val="hybridMultilevel"/>
    <w:tmpl w:val="83D2A3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5A3"/>
    <w:rsid w:val="00070D9E"/>
    <w:rsid w:val="000F7E4A"/>
    <w:rsid w:val="00205414"/>
    <w:rsid w:val="003E5239"/>
    <w:rsid w:val="004103E6"/>
    <w:rsid w:val="00532601"/>
    <w:rsid w:val="00570052"/>
    <w:rsid w:val="006A3529"/>
    <w:rsid w:val="007D38CB"/>
    <w:rsid w:val="008805A3"/>
    <w:rsid w:val="009508F0"/>
    <w:rsid w:val="00951F4D"/>
    <w:rsid w:val="00AB1EC5"/>
    <w:rsid w:val="00CE18EF"/>
    <w:rsid w:val="00EB44D4"/>
    <w:rsid w:val="00EC1EE6"/>
    <w:rsid w:val="00EE0E1A"/>
    <w:rsid w:val="00E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2015-02-14T18:15:00Z</dcterms:created>
  <dcterms:modified xsi:type="dcterms:W3CDTF">2015-03-02T17:39:00Z</dcterms:modified>
</cp:coreProperties>
</file>