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DF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урока:      Праздники. Фестивали</w:t>
      </w:r>
    </w:p>
    <w:p w:rsidR="005514DF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4C00">
        <w:rPr>
          <w:rFonts w:ascii="Times New Roman" w:hAnsi="Times New Roman" w:cs="Times New Roman"/>
          <w:b/>
          <w:sz w:val="24"/>
        </w:rPr>
        <w:t>Цель урока</w:t>
      </w:r>
      <w:r w:rsidRPr="00694C0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   Закрепление лексико-грамматического материала по теме «Фестивали и празднования»</w:t>
      </w:r>
    </w:p>
    <w:p w:rsidR="005514DF" w:rsidRPr="00694C00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Развитие умения устной монологической речи  по теме «Праздники, культурные события в России»</w:t>
      </w:r>
    </w:p>
    <w:p w:rsidR="005514DF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514DF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6D9F">
        <w:rPr>
          <w:rFonts w:ascii="Times New Roman" w:hAnsi="Times New Roman" w:cs="Times New Roman"/>
          <w:b/>
          <w:sz w:val="24"/>
        </w:rPr>
        <w:t>Планируемые результаты</w:t>
      </w:r>
      <w:r w:rsidRPr="00694C00">
        <w:rPr>
          <w:rFonts w:ascii="Times New Roman" w:hAnsi="Times New Roman" w:cs="Times New Roman"/>
          <w:sz w:val="24"/>
        </w:rPr>
        <w:t xml:space="preserve">: </w:t>
      </w:r>
    </w:p>
    <w:p w:rsidR="005514DF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4C00">
        <w:rPr>
          <w:rFonts w:ascii="Times New Roman" w:hAnsi="Times New Roman" w:cs="Times New Roman"/>
          <w:sz w:val="24"/>
        </w:rPr>
        <w:t>Личностны</w:t>
      </w:r>
      <w:r>
        <w:rPr>
          <w:rFonts w:ascii="Times New Roman" w:hAnsi="Times New Roman" w:cs="Times New Roman"/>
          <w:sz w:val="24"/>
        </w:rPr>
        <w:t>е: воспитывать культуру общения, уважение к традициям своего народа.</w:t>
      </w:r>
    </w:p>
    <w:p w:rsidR="005514DF" w:rsidRPr="00694C00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94C00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94C00">
        <w:rPr>
          <w:rFonts w:ascii="Times New Roman" w:hAnsi="Times New Roman" w:cs="Times New Roman"/>
          <w:sz w:val="24"/>
        </w:rPr>
        <w:t>: умение рабо</w:t>
      </w:r>
      <w:r>
        <w:rPr>
          <w:rFonts w:ascii="Times New Roman" w:hAnsi="Times New Roman" w:cs="Times New Roman"/>
          <w:sz w:val="24"/>
        </w:rPr>
        <w:t xml:space="preserve">тать в парах, группах, индивидуально, </w:t>
      </w:r>
      <w:r w:rsidRPr="00694C00">
        <w:rPr>
          <w:rFonts w:ascii="Times New Roman" w:hAnsi="Times New Roman" w:cs="Times New Roman"/>
          <w:sz w:val="24"/>
        </w:rPr>
        <w:t>строить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высказывания</w:t>
      </w:r>
      <w:proofErr w:type="gramEnd"/>
      <w:r>
        <w:rPr>
          <w:rFonts w:ascii="Times New Roman" w:hAnsi="Times New Roman" w:cs="Times New Roman"/>
          <w:sz w:val="24"/>
        </w:rPr>
        <w:t xml:space="preserve"> на основе прочитанного</w:t>
      </w:r>
      <w:r w:rsidRPr="00694C00">
        <w:rPr>
          <w:rFonts w:ascii="Times New Roman" w:hAnsi="Times New Roman" w:cs="Times New Roman"/>
          <w:sz w:val="24"/>
        </w:rPr>
        <w:t>, уметь использовать речевые средства в соответствии с задачей коммуникации</w:t>
      </w:r>
    </w:p>
    <w:p w:rsidR="005514DF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94C00">
        <w:rPr>
          <w:rFonts w:ascii="Times New Roman" w:hAnsi="Times New Roman" w:cs="Times New Roman"/>
          <w:sz w:val="24"/>
        </w:rPr>
        <w:t>Предметные</w:t>
      </w:r>
      <w:proofErr w:type="gramEnd"/>
      <w:r w:rsidRPr="00694C00">
        <w:rPr>
          <w:rFonts w:ascii="Times New Roman" w:hAnsi="Times New Roman" w:cs="Times New Roman"/>
          <w:sz w:val="24"/>
        </w:rPr>
        <w:t>: понимать на слух запрашиваемую информацию</w:t>
      </w:r>
    </w:p>
    <w:p w:rsidR="005514DF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514DF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6D9F">
        <w:rPr>
          <w:rFonts w:ascii="Times New Roman" w:hAnsi="Times New Roman" w:cs="Times New Roman"/>
          <w:b/>
          <w:sz w:val="24"/>
        </w:rPr>
        <w:t>Техническое обеспечение урока</w:t>
      </w:r>
      <w:r w:rsidRPr="00694C0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проектор, ноутбук, </w:t>
      </w:r>
      <w:r w:rsidRPr="00694C00">
        <w:rPr>
          <w:rFonts w:ascii="Times New Roman" w:hAnsi="Times New Roman" w:cs="Times New Roman"/>
          <w:sz w:val="24"/>
        </w:rPr>
        <w:t>през</w:t>
      </w:r>
      <w:r>
        <w:rPr>
          <w:rFonts w:ascii="Times New Roman" w:hAnsi="Times New Roman" w:cs="Times New Roman"/>
          <w:sz w:val="24"/>
        </w:rPr>
        <w:t>ентация</w:t>
      </w:r>
    </w:p>
    <w:p w:rsidR="005514DF" w:rsidRDefault="005514DF" w:rsidP="005514DF">
      <w:pPr>
        <w:spacing w:line="240" w:lineRule="auto"/>
        <w:rPr>
          <w:rFonts w:ascii="Times New Roman" w:hAnsi="Times New Roman" w:cs="Times New Roman"/>
          <w:sz w:val="24"/>
        </w:rPr>
      </w:pPr>
    </w:p>
    <w:p w:rsidR="005514DF" w:rsidRDefault="005514DF" w:rsidP="0055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DF" w:rsidRPr="00617761" w:rsidRDefault="005514DF" w:rsidP="005514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 урока</w:t>
      </w:r>
    </w:p>
    <w:p w:rsidR="005514DF" w:rsidRPr="00D57C07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79"/>
        <w:gridCol w:w="2717"/>
        <w:gridCol w:w="4394"/>
        <w:gridCol w:w="3969"/>
      </w:tblGrid>
      <w:tr w:rsidR="005514DF" w:rsidRPr="00D57C07" w:rsidTr="00A90991">
        <w:tc>
          <w:tcPr>
            <w:tcW w:w="567" w:type="dxa"/>
            <w:vMerge w:val="restart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  <w:vMerge w:val="restart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717" w:type="dxa"/>
            <w:vMerge w:val="restart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задача</w:t>
            </w:r>
          </w:p>
        </w:tc>
        <w:tc>
          <w:tcPr>
            <w:tcW w:w="8363" w:type="dxa"/>
            <w:gridSpan w:val="2"/>
          </w:tcPr>
          <w:p w:rsidR="005514DF" w:rsidRPr="00D57C07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514DF" w:rsidRPr="00D57C07" w:rsidTr="00A90991">
        <w:tc>
          <w:tcPr>
            <w:tcW w:w="567" w:type="dxa"/>
            <w:vMerge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5514DF" w:rsidRPr="00D57C07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514DF" w:rsidRPr="00D57C07" w:rsidTr="00A90991">
        <w:tc>
          <w:tcPr>
            <w:tcW w:w="56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5514DF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71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к деятельности на уроке, ввести в языковую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514DF" w:rsidRPr="003405F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Good morning, I’m glad to see you, sit down, please!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211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11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211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Pr="00211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 school celebration did we have not so long ago? What cultural event do you find the most interesting in 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969" w:type="dxa"/>
          </w:tcPr>
          <w:p w:rsidR="005514DF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514DF" w:rsidRPr="00FB21EB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проверке домашнего задания.</w:t>
            </w:r>
          </w:p>
        </w:tc>
      </w:tr>
      <w:tr w:rsidR="005514DF" w:rsidRPr="00006AB1" w:rsidTr="00A90991">
        <w:tc>
          <w:tcPr>
            <w:tcW w:w="56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271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 знания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монологического </w:t>
            </w: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высказывания, с использованием лексики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развитие умения монологического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 по изученной теме.</w:t>
            </w:r>
          </w:p>
        </w:tc>
        <w:tc>
          <w:tcPr>
            <w:tcW w:w="4394" w:type="dxa"/>
          </w:tcPr>
          <w:p w:rsidR="005514DF" w:rsidRPr="009D7107" w:rsidRDefault="005514DF" w:rsidP="00A90991">
            <w:pPr>
              <w:pStyle w:val="a4"/>
              <w:spacing w:before="0" w:beforeAutospacing="0" w:after="0" w:afterAutospacing="0"/>
            </w:pPr>
            <w:r>
              <w:lastRenderedPageBreak/>
              <w:t>Организует беседу о праздниках, проверяет домашнее задание</w:t>
            </w:r>
          </w:p>
          <w:p w:rsidR="005514DF" w:rsidRDefault="005514DF" w:rsidP="00A9099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What is your </w:t>
            </w:r>
            <w:proofErr w:type="spellStart"/>
            <w:proofErr w:type="gram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r w:rsidRPr="003405F7">
              <w:rPr>
                <w:lang w:val="en-US"/>
              </w:rPr>
              <w:t xml:space="preserve"> </w:t>
            </w:r>
            <w:r>
              <w:rPr>
                <w:lang w:val="en-GB"/>
              </w:rPr>
              <w:t>holiday</w:t>
            </w:r>
            <w:proofErr w:type="gramEnd"/>
            <w:r>
              <w:rPr>
                <w:lang w:val="en-US"/>
              </w:rPr>
              <w:t>?</w:t>
            </w:r>
          </w:p>
          <w:p w:rsidR="005514DF" w:rsidRDefault="005514DF" w:rsidP="00A9099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When is it celebrated?</w:t>
            </w:r>
          </w:p>
          <w:p w:rsidR="005514DF" w:rsidRPr="000502A5" w:rsidRDefault="005514DF" w:rsidP="00A90991">
            <w:pPr>
              <w:pStyle w:val="a4"/>
              <w:spacing w:before="0" w:beforeAutospacing="0" w:after="0" w:afterAutospacing="0"/>
            </w:pPr>
            <w:r>
              <w:rPr>
                <w:lang w:val="en-US"/>
              </w:rPr>
              <w:t>What special events occur during this time?</w:t>
            </w:r>
            <w:r w:rsidRPr="000502A5">
              <w:rPr>
                <w:lang w:val="en-US"/>
              </w:rPr>
              <w:t xml:space="preserve"> (</w:t>
            </w:r>
            <w:r>
              <w:t xml:space="preserve"> презентация слайд 1)</w:t>
            </w:r>
          </w:p>
          <w:p w:rsidR="005514DF" w:rsidRPr="00252071" w:rsidRDefault="005514DF" w:rsidP="00A90991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969" w:type="dxa"/>
          </w:tcPr>
          <w:p w:rsidR="005514DF" w:rsidRPr="00006AB1" w:rsidRDefault="005514DF" w:rsidP="00A90991">
            <w:pPr>
              <w:tabs>
                <w:tab w:val="left" w:pos="2868"/>
                <w:tab w:val="left" w:pos="3218"/>
                <w:tab w:val="left" w:pos="37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свои проекты: короткие статьи для школьного журнала об интересных культурных событиях в родной стране.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06A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14DF" w:rsidRPr="00D57C07" w:rsidTr="00A90991">
        <w:tc>
          <w:tcPr>
            <w:tcW w:w="56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9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17" w:type="dxa"/>
          </w:tcPr>
          <w:p w:rsidR="005514DF" w:rsidRPr="003405F7" w:rsidRDefault="005514DF" w:rsidP="00A90991">
            <w:pPr>
              <w:pStyle w:val="c9"/>
              <w:spacing w:before="0" w:beforeAutospacing="0" w:after="0" w:afterAutospacing="0"/>
            </w:pPr>
            <w:r w:rsidRPr="00D57C07">
              <w:rPr>
                <w:rStyle w:val="c4"/>
                <w:iCs/>
              </w:rPr>
              <w:t>Развитие умения работать в группе,  уметь адекватно и использовать речевые средства в соответствии с  задачей коммуникации</w:t>
            </w:r>
          </w:p>
        </w:tc>
        <w:tc>
          <w:tcPr>
            <w:tcW w:w="4394" w:type="dxa"/>
          </w:tcPr>
          <w:p w:rsidR="005514DF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повторение и обобщение лексико-грамматического материала модуля по рабочей тетради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9D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D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№7, 8) (Приложение 1)</w:t>
            </w:r>
          </w:p>
          <w:p w:rsidR="005514DF" w:rsidRPr="005514DF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revise some material.  Do some exercises in Translator’s corner.</w:t>
            </w:r>
          </w:p>
        </w:tc>
        <w:tc>
          <w:tcPr>
            <w:tcW w:w="3969" w:type="dxa"/>
          </w:tcPr>
          <w:p w:rsidR="005514DF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группах </w:t>
            </w:r>
          </w:p>
          <w:p w:rsidR="005514DF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4DF" w:rsidRPr="00D57C07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DF" w:rsidRPr="00486914" w:rsidTr="00A90991">
        <w:tc>
          <w:tcPr>
            <w:tcW w:w="56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2717" w:type="dxa"/>
          </w:tcPr>
          <w:p w:rsidR="005514DF" w:rsidRDefault="005514DF" w:rsidP="00A90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монологического и диалогического умения, </w:t>
            </w:r>
            <w:r w:rsidRPr="00D5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прочитанного </w:t>
            </w:r>
          </w:p>
          <w:p w:rsidR="005514DF" w:rsidRPr="00F5366F" w:rsidRDefault="005514DF" w:rsidP="00A90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сформированных навыков</w:t>
            </w:r>
            <w:r w:rsidRPr="00D57C07">
              <w:rPr>
                <w:rFonts w:ascii="Times New Roman" w:hAnsi="Times New Roman" w:cs="Times New Roman"/>
                <w:sz w:val="24"/>
                <w:szCs w:val="24"/>
              </w:rPr>
              <w:t xml:space="preserve"> в новую ситуацию.</w:t>
            </w:r>
          </w:p>
        </w:tc>
        <w:tc>
          <w:tcPr>
            <w:tcW w:w="4394" w:type="dxa"/>
          </w:tcPr>
          <w:p w:rsidR="005514DF" w:rsidRPr="008346E6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4A4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A4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A4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pictures</w:t>
            </w:r>
            <w:r w:rsidRPr="004A4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 day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 students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especially like celebrating?</w:t>
            </w:r>
            <w:r w:rsidRPr="0083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Pr="0083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</w:t>
            </w:r>
            <w:r w:rsidRPr="0083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2-3)</w:t>
            </w:r>
          </w:p>
          <w:p w:rsidR="005514DF" w:rsidRPr="00617761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617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617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17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celebrate</w:t>
            </w:r>
            <w:r w:rsidRPr="00617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Tatiana</w:t>
            </w:r>
            <w:r w:rsidRPr="00617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7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617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514DF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do we celebrate it?</w:t>
            </w:r>
          </w:p>
          <w:p w:rsidR="005514DF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 is the saint patron of students?</w:t>
            </w:r>
          </w:p>
          <w:p w:rsidR="005514DF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How long has it taken place around </w:t>
            </w:r>
          </w:p>
          <w:p w:rsidR="005514DF" w:rsidRPr="00F5366F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Russia?</w:t>
            </w:r>
          </w:p>
          <w:p w:rsidR="005514DF" w:rsidRPr="00617761" w:rsidRDefault="005514DF" w:rsidP="00A90991">
            <w:pPr>
              <w:spacing w:line="240" w:lineRule="auto"/>
              <w:jc w:val="both"/>
              <w:rPr>
                <w:lang w:val="en-US"/>
              </w:rPr>
            </w:pPr>
          </w:p>
          <w:p w:rsidR="005514DF" w:rsidRDefault="005514DF" w:rsidP="00A909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Pr="00D4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day celebrated in our school? Now that you know more about other school traditions and experiences, what could you suggest about organizing this day in your school next year?</w:t>
            </w:r>
          </w:p>
          <w:p w:rsidR="005514DF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4DF" w:rsidRPr="00617761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4DF" w:rsidRPr="00617761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4DF" w:rsidRPr="00617761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4DF" w:rsidRPr="00617761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4DF" w:rsidRPr="00617761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4DF" w:rsidRPr="00617761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4DF" w:rsidRPr="00617761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4DF" w:rsidRPr="005937D4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Показывает слайды о других особых днях </w:t>
            </w:r>
          </w:p>
          <w:p w:rsidR="005514DF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 назвать и другие праздники, которые учащиеся  знают и которые популярны в России.</w:t>
            </w:r>
          </w:p>
          <w:p w:rsidR="005514DF" w:rsidRPr="00F5366F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other holidays are popular with the Russians? Which holiday is celebrated in our area?</w:t>
            </w:r>
          </w:p>
          <w:p w:rsidR="005514DF" w:rsidRPr="00F5366F" w:rsidRDefault="005514DF" w:rsidP="00A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5514DF" w:rsidRPr="005937D4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смотрят презентацию,  вспоминают информацию, делают сообщения о Татьянином дне, опираясь на фотографии, иллюстрирующие  текст и на наводящие вопросы.</w:t>
            </w:r>
          </w:p>
          <w:p w:rsidR="005514DF" w:rsidRPr="005937D4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4DF" w:rsidRPr="005937D4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4DF" w:rsidRPr="005937D4" w:rsidRDefault="005514DF" w:rsidP="00A90991">
            <w:pPr>
              <w:tabs>
                <w:tab w:val="left" w:pos="2868"/>
                <w:tab w:val="left" w:pos="3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4DF" w:rsidRPr="005937D4" w:rsidRDefault="005514DF" w:rsidP="00A909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D4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Делятся опытом, как День студента празднуется в родной школе. Вносят предложения, что можно организовать в этот день.</w:t>
            </w:r>
            <w:r w:rsidRPr="0059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4DF" w:rsidRPr="005937D4" w:rsidRDefault="005514DF" w:rsidP="00A90991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 suggest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you</w:t>
            </w:r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</w:p>
          <w:p w:rsidR="005514DF" w:rsidRDefault="005514DF" w:rsidP="00A90991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gramStart"/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invite</w:t>
            </w:r>
            <w:proofErr w:type="gramEnd"/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former students to school to talk with pupils</w:t>
            </w:r>
          </w:p>
          <w:p w:rsidR="005514DF" w:rsidRDefault="005514DF" w:rsidP="00A90991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gramStart"/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talk</w:t>
            </w:r>
            <w:proofErr w:type="gramEnd"/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about education at the universities</w:t>
            </w:r>
          </w:p>
          <w:p w:rsidR="005514DF" w:rsidRDefault="005514DF" w:rsidP="00A90991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gramStart"/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talk</w:t>
            </w:r>
            <w:proofErr w:type="gramEnd"/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about awards the best students receive</w:t>
            </w:r>
          </w:p>
          <w:p w:rsidR="005514DF" w:rsidRPr="005937D4" w:rsidRDefault="005514DF" w:rsidP="00A90991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organize</w:t>
            </w:r>
            <w:proofErr w:type="gramEnd"/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937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party</w:t>
            </w:r>
          </w:p>
          <w:p w:rsidR="005514DF" w:rsidRPr="005514DF" w:rsidRDefault="005514DF" w:rsidP="00A9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D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подписи к слайдам, добавляют информацию, называют праздники. Используют вопросы к предыдущему заданию для составления ответов о новых праздниках. </w:t>
            </w:r>
          </w:p>
          <w:p w:rsidR="005514DF" w:rsidRPr="005937D4" w:rsidRDefault="005514DF" w:rsidP="00A9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D4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proofErr w:type="gramStart"/>
            <w:r w:rsidRPr="005937D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5937D4">
              <w:rPr>
                <w:rFonts w:ascii="Times New Roman" w:hAnsi="Times New Roman" w:cs="Times New Roman"/>
                <w:sz w:val="24"/>
                <w:szCs w:val="24"/>
              </w:rPr>
              <w:t xml:space="preserve"> как праздновать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бал, м</w:t>
            </w:r>
            <w:r w:rsidRPr="005937D4">
              <w:rPr>
                <w:rFonts w:ascii="Times New Roman" w:hAnsi="Times New Roman" w:cs="Times New Roman"/>
                <w:sz w:val="24"/>
                <w:szCs w:val="24"/>
              </w:rPr>
              <w:t>едовый спас и другие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здники в нашей школе и в городе</w:t>
            </w:r>
            <w:r w:rsidRPr="00593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4DF" w:rsidRPr="005937D4" w:rsidRDefault="005514DF" w:rsidP="00A9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DF" w:rsidRPr="005937D4" w:rsidRDefault="005514DF" w:rsidP="00A9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DF" w:rsidRPr="005937D4" w:rsidRDefault="005514DF" w:rsidP="00A90991">
            <w:pPr>
              <w:tabs>
                <w:tab w:val="left" w:pos="2868"/>
                <w:tab w:val="left" w:pos="3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4DF" w:rsidRPr="005937D4" w:rsidRDefault="005514DF" w:rsidP="00A90991">
            <w:pPr>
              <w:tabs>
                <w:tab w:val="left" w:pos="2868"/>
                <w:tab w:val="left" w:pos="3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DF" w:rsidRPr="00486914" w:rsidTr="00A90991">
        <w:tc>
          <w:tcPr>
            <w:tcW w:w="56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9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71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5514DF" w:rsidRPr="00F5366F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information on another celebration in Russia and research the history behind it. Write and tell us about it. You can make a presentation.</w:t>
            </w:r>
            <w:r w:rsidRPr="00FB21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 on Russia  p.3)</w:t>
            </w:r>
            <w:r w:rsidRPr="00FB21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21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</w:tcPr>
          <w:p w:rsidR="005514DF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аписывают домашнее задание в дневники, задают вопросы по выполнению заданий</w:t>
            </w:r>
          </w:p>
        </w:tc>
      </w:tr>
      <w:tr w:rsidR="005514DF" w:rsidRPr="00D57C07" w:rsidTr="00A90991">
        <w:tc>
          <w:tcPr>
            <w:tcW w:w="56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коррекция</w:t>
            </w:r>
          </w:p>
        </w:tc>
        <w:tc>
          <w:tcPr>
            <w:tcW w:w="271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устранения ошибок</w:t>
            </w:r>
          </w:p>
        </w:tc>
        <w:tc>
          <w:tcPr>
            <w:tcW w:w="4394" w:type="dxa"/>
          </w:tcPr>
          <w:p w:rsidR="005514DF" w:rsidRPr="004A440C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индивидуальную работу по карточкам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852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5, 6</w:t>
            </w:r>
            <w:r w:rsidRPr="004A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13)</w:t>
            </w:r>
          </w:p>
        </w:tc>
        <w:tc>
          <w:tcPr>
            <w:tcW w:w="3969" w:type="dxa"/>
          </w:tcPr>
          <w:p w:rsidR="005514DF" w:rsidRPr="008528CD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Заполняют, сдают учителю на проверку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выполняют в Рабочей тетради № 5,6 с 13)</w:t>
            </w:r>
          </w:p>
        </w:tc>
      </w:tr>
      <w:tr w:rsidR="005514DF" w:rsidRPr="00A53431" w:rsidTr="00A90991">
        <w:trPr>
          <w:trHeight w:val="1266"/>
        </w:trPr>
        <w:tc>
          <w:tcPr>
            <w:tcW w:w="56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717" w:type="dxa"/>
          </w:tcPr>
          <w:p w:rsidR="005514DF" w:rsidRPr="00D57C07" w:rsidRDefault="005514DF" w:rsidP="00A9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07">
              <w:rPr>
                <w:rFonts w:ascii="Times New Roman" w:hAnsi="Times New Roman" w:cs="Times New Roman"/>
                <w:sz w:val="24"/>
                <w:szCs w:val="24"/>
              </w:rPr>
              <w:t>Выявить проблемы урока и эффективность выполненных на уроке задач</w:t>
            </w:r>
          </w:p>
        </w:tc>
        <w:tc>
          <w:tcPr>
            <w:tcW w:w="4394" w:type="dxa"/>
          </w:tcPr>
          <w:p w:rsidR="005514DF" w:rsidRPr="000F22C0" w:rsidRDefault="005514DF" w:rsidP="00A90991">
            <w:pPr>
              <w:pStyle w:val="a5"/>
              <w:rPr>
                <w:lang w:val="en-US"/>
              </w:rPr>
            </w:pPr>
            <w:r w:rsidRPr="00D57C07">
              <w:rPr>
                <w:lang w:val="en-US"/>
              </w:rPr>
              <w:t>Thank you for the lesson.</w:t>
            </w:r>
            <w:r>
              <w:rPr>
                <w:lang w:val="en-US"/>
              </w:rPr>
              <w:t xml:space="preserve"> </w:t>
            </w:r>
          </w:p>
          <w:p w:rsidR="005514DF" w:rsidRPr="000F22C0" w:rsidRDefault="005514DF" w:rsidP="00A90991">
            <w:pPr>
              <w:tabs>
                <w:tab w:val="left" w:pos="27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Fill in your self-evaluation cards</w:t>
            </w:r>
            <w:r w:rsidRPr="000F22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pass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them  please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4DF" w:rsidRPr="00D57C07" w:rsidRDefault="005514DF" w:rsidP="00A90991">
            <w:pPr>
              <w:tabs>
                <w:tab w:val="left" w:pos="27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C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969" w:type="dxa"/>
          </w:tcPr>
          <w:p w:rsidR="005514DF" w:rsidRPr="000F22C0" w:rsidRDefault="005514DF" w:rsidP="00A90991">
            <w:pPr>
              <w:tabs>
                <w:tab w:val="left" w:pos="2868"/>
                <w:tab w:val="left" w:pos="32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карты, сдают учителю</w:t>
            </w:r>
          </w:p>
        </w:tc>
      </w:tr>
    </w:tbl>
    <w:p w:rsidR="005514DF" w:rsidRPr="00D57C07" w:rsidRDefault="005514DF" w:rsidP="0055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313" w:rsidRPr="00883313" w:rsidRDefault="00883313" w:rsidP="00367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3313" w:rsidRPr="00D57C07" w:rsidRDefault="00883313" w:rsidP="0088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7B3" w:rsidRPr="0046594A" w:rsidRDefault="00E027B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27B3" w:rsidRPr="0046594A" w:rsidSect="00694C0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B2"/>
    <w:multiLevelType w:val="hybridMultilevel"/>
    <w:tmpl w:val="5B26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313"/>
    <w:rsid w:val="00006AB1"/>
    <w:rsid w:val="000502A5"/>
    <w:rsid w:val="00070435"/>
    <w:rsid w:val="000F22C0"/>
    <w:rsid w:val="00104E5B"/>
    <w:rsid w:val="001762A3"/>
    <w:rsid w:val="00211088"/>
    <w:rsid w:val="00252071"/>
    <w:rsid w:val="00367946"/>
    <w:rsid w:val="003B2198"/>
    <w:rsid w:val="003B2CCA"/>
    <w:rsid w:val="0046594A"/>
    <w:rsid w:val="00471739"/>
    <w:rsid w:val="00486914"/>
    <w:rsid w:val="004A440C"/>
    <w:rsid w:val="005514DF"/>
    <w:rsid w:val="005932EE"/>
    <w:rsid w:val="005E0179"/>
    <w:rsid w:val="00617761"/>
    <w:rsid w:val="00777657"/>
    <w:rsid w:val="0078639C"/>
    <w:rsid w:val="007A408C"/>
    <w:rsid w:val="007E042A"/>
    <w:rsid w:val="00827729"/>
    <w:rsid w:val="008346E6"/>
    <w:rsid w:val="008528CD"/>
    <w:rsid w:val="00883313"/>
    <w:rsid w:val="00964254"/>
    <w:rsid w:val="009932FA"/>
    <w:rsid w:val="009D7107"/>
    <w:rsid w:val="00A531D1"/>
    <w:rsid w:val="00CE4737"/>
    <w:rsid w:val="00CF0839"/>
    <w:rsid w:val="00DB2DD6"/>
    <w:rsid w:val="00DF1750"/>
    <w:rsid w:val="00E027B3"/>
    <w:rsid w:val="00EB2AE1"/>
    <w:rsid w:val="00F5366F"/>
    <w:rsid w:val="00F870F4"/>
    <w:rsid w:val="00F87935"/>
    <w:rsid w:val="00F900FE"/>
    <w:rsid w:val="00FB21EB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13"/>
  </w:style>
  <w:style w:type="paragraph" w:styleId="1">
    <w:name w:val="heading 1"/>
    <w:basedOn w:val="a"/>
    <w:next w:val="a"/>
    <w:link w:val="10"/>
    <w:uiPriority w:val="9"/>
    <w:qFormat/>
    <w:rsid w:val="00F53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31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3313"/>
  </w:style>
  <w:style w:type="paragraph" w:customStyle="1" w:styleId="a5">
    <w:name w:val="Содержимое таблицы"/>
    <w:basedOn w:val="a"/>
    <w:rsid w:val="008833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8331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331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027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51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51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ACB5-080D-432B-90FB-FCC52EE8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2017-02-09T03:29:00Z</dcterms:created>
  <dcterms:modified xsi:type="dcterms:W3CDTF">2023-12-29T17:05:00Z</dcterms:modified>
</cp:coreProperties>
</file>