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1" w:rsidRPr="00062921" w:rsidRDefault="00062921" w:rsidP="00062921">
      <w:pPr>
        <w:shd w:val="clear" w:color="auto" w:fill="FFFFFF"/>
        <w:spacing w:after="78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24"/>
          <w:szCs w:val="24"/>
          <w:lang w:eastAsia="ru-RU"/>
        </w:rPr>
      </w:pPr>
      <w:r w:rsidRPr="00062921">
        <w:rPr>
          <w:rFonts w:ascii="Trebuchet MS" w:eastAsia="Times New Roman" w:hAnsi="Trebuchet MS" w:cs="Times New Roman"/>
          <w:b/>
          <w:bCs/>
          <w:color w:val="9256BD"/>
          <w:sz w:val="24"/>
          <w:szCs w:val="24"/>
          <w:lang w:eastAsia="ru-RU"/>
        </w:rPr>
        <w:t>НОД в младшей разновозрастной группе «Правила дорожного движения»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 </w:t>
      </w: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 детей с улицей, ее основными частями и правилами поведения на улице; развивать стремление запоминать и выполнять правила безопасного перемещения по улице.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Материал:</w:t>
      </w: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иллюстрации; макет улицы; игрушка — матрешка.</w:t>
      </w:r>
    </w:p>
    <w:p w:rsidR="00062921" w:rsidRPr="00062921" w:rsidRDefault="00062921" w:rsidP="00062921">
      <w:pPr>
        <w:shd w:val="clear" w:color="auto" w:fill="FFFFFF"/>
        <w:spacing w:before="157" w:after="31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4"/>
          <w:szCs w:val="24"/>
          <w:lang w:eastAsia="ru-RU"/>
        </w:rPr>
      </w:pPr>
      <w:r w:rsidRPr="00062921">
        <w:rPr>
          <w:rFonts w:ascii="Trebuchet MS" w:eastAsia="Times New Roman" w:hAnsi="Trebuchet MS" w:cs="Times New Roman"/>
          <w:b/>
          <w:bCs/>
          <w:color w:val="A74180"/>
          <w:sz w:val="24"/>
          <w:szCs w:val="24"/>
          <w:lang w:eastAsia="ru-RU"/>
        </w:rPr>
        <w:t>Ход занятия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Педагог. </w:t>
      </w: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люди живут в домах. Дома стоят во дворах, где можно побегать, поиграть с друзьями. Выходя со двора, люди попадают на улицу. Там много машин, и все они быстро ездят. Вот как можно сказать про улицу: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Асфальтом улицы мостятся,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Автомобили быстро мчатся.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 на эти картинки (показывает) и скажите, на какой из них изображен двор, а на какой — улица? Почему вы так решили? (Ответы детей.)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люди, и большие, и маленькие, как только выйдут на улицу, сразу становятся не просто людьми, а пешеходами, то есть теми, кто ходит пешком. Легко ли быть пешеходом? Чего легче! Шагнул левой ногой, шагнул правой, левой-правой, левой-правой. Только и всего.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Шагать и в самом деле не трудно, </w:t>
      </w:r>
      <w:proofErr w:type="gramStart"/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парке или в лесу. Но улица — это не парк и не лес. Ведь по улице ездят быстрые машины и мотоциклы. Если не знать, как правильно перемещаться по улице, можно попасть в беду.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пешеход — это тот, кто идет по шумному городу, не мешая машинам. Он и сам никогда под машину не попадет. Чтобы стать настоящим пешеходом, нужно знать специальные правила.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Хотите стать настоящими пешеходами? </w:t>
      </w:r>
      <w:proofErr w:type="gramStart"/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{Да!)</w:t>
      </w:r>
      <w:proofErr w:type="gramEnd"/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Тогда давайте учиться в школе пешеходов. (Звенит звонок.)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Педагог. </w:t>
      </w: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Начнем первый урок. Скажите, почему нельзя уходить со двора без взрослых? (Ответы детей.) Да, на улице очень много машин, и все они ездят быстро. А во дворе машины появляются не часто и едут не торопясь. Давайте все вместе произнесем важное правило и запомним его: «Пора, не пора — не ходи со двора!» (Дети хором повторяют.)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посмотрите на эти картинки (показывает) и скажите, какой мальчик поступает правильно: тот, кто выбежал за мячом прямо на дорогу, где едет автобус, или тот, кто попросил взрослого принести мяч? (Ответы детей.)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Звенит второй звонок. Педагог объявляет перемену. Проводится подвижная игра. Затем снова звенит звонок, и начинается второй урок.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 обращает внимание детей на макет улицы.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Педагог. </w:t>
      </w: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 вами на улице. Сколько здесь мчится автомобилей, проносится юрких мотоциклов! Солидно, не торопясь движется колонна грузовиков. Подъезжают к остановкам автобусы. Тут недолго и растеряться, как растерялась наша матрешка. (Ставит на макет матрешку.) Надо ей помочь. Но для этого мы должны выучить еще одно правило: пешеходы должны ходить только по тротуару, то есть по той части дороги, которая специально отводится для тех, кто ходит пешком. А для автомобилей на дороге отводится широкая проезжая часть. Итак, давайте покажем матрешке, где на нашей улице тротуар, а где проезжая часть. Как нужно ходить по улице, чтобы не попасть под автомобиль? (Ответы детей с демонстрацией на макете.)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Звенит звонок. Педагог объявляет вторую перемену. Загадывает детям загадки.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тебя я повез, мне не нужен овес.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Накорми меня бензином, на копытца дай резину,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тогда, поднявши пыль, побежит... (автомобиль).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братца убегают, два гоняют.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их зовут?   (Колеса автомобиля.)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Едет он на двух колесах,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буксует на откосах,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бензина в баке нет.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мой... (велосипед).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окончании игры звенит звонок и начинается третий урок.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Педагог. </w:t>
      </w: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вы уже знаете, что </w:t>
      </w:r>
      <w:proofErr w:type="gramStart"/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ходить нужно только по тротуару и что проезжая часть предназначена</w:t>
      </w:r>
      <w:proofErr w:type="gramEnd"/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автомобилей. Но как же быть, когда надо перейти через проезжую часть? Где попало и как попало улицу переходить нельзя. Того и гляди попадешь под автомобиль. А где можно переходить? Конечно, только там, где это разрешается. Но как узнать то место, где переход разрешен? Посмотрите на рисунок (показывает) и скажите, где же переходят люди через проезжую часть? (Ответы детей.)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люди идут по полоскам, которые нарисованы на проезжей части, прямо на асфальте. Это и есть то место, где разрешено переходить улицу. А полоски эти заметны издалека и водителям, и пешеходам. Полосатый переход называется «зеброй». Как вы думаете, почему? (Ответы детей.) Да, потому что зебра тоже полосатая. Посмотрите на нашу улицу и покажите матрешке, где безопасно переходить через проезжую часть. (Дети показывают.)</w:t>
      </w:r>
    </w:p>
    <w:p w:rsidR="00062921" w:rsidRPr="00062921" w:rsidRDefault="00062921" w:rsidP="00062921">
      <w:pPr>
        <w:shd w:val="clear" w:color="auto" w:fill="FFFFFF"/>
        <w:spacing w:after="0" w:line="240" w:lineRule="auto"/>
        <w:ind w:firstLine="4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Звенит звонок. Объявляется последняя перемена. Проводится игра «Что относится к дороге?» Педагог называет различные предметы и действия. Если названное имеет отношение к дорожному движению, дети поднимают руки вверх.</w:t>
      </w:r>
    </w:p>
    <w:p w:rsidR="0060765B" w:rsidRPr="00062921" w:rsidRDefault="0060765B">
      <w:pPr>
        <w:rPr>
          <w:sz w:val="24"/>
          <w:szCs w:val="24"/>
        </w:rPr>
      </w:pPr>
    </w:p>
    <w:sectPr w:rsidR="0060765B" w:rsidRPr="00062921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2921"/>
    <w:rsid w:val="00062921"/>
    <w:rsid w:val="00297D59"/>
    <w:rsid w:val="003122E9"/>
    <w:rsid w:val="0060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2018-04-04T15:58:00Z</cp:lastPrinted>
  <dcterms:created xsi:type="dcterms:W3CDTF">2018-04-04T15:54:00Z</dcterms:created>
  <dcterms:modified xsi:type="dcterms:W3CDTF">2018-04-04T16:00:00Z</dcterms:modified>
</cp:coreProperties>
</file>