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46" w:rsidRDefault="00424B46" w:rsidP="00424B46">
      <w:pPr>
        <w:pStyle w:val="c6"/>
        <w:shd w:val="clear" w:color="auto" w:fill="FFFFFF"/>
        <w:spacing w:before="0" w:beforeAutospacing="0" w:after="0" w:afterAutospacing="0"/>
        <w:ind w:firstLine="56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Практическая направленность уроков физики</w:t>
      </w:r>
    </w:p>
    <w:p w:rsidR="00424B46" w:rsidRDefault="00424B46" w:rsidP="00424B46">
      <w:pPr>
        <w:pStyle w:val="c6"/>
        <w:shd w:val="clear" w:color="auto" w:fill="FFFFFF"/>
        <w:spacing w:before="0" w:beforeAutospacing="0" w:after="0" w:afterAutospacing="0"/>
        <w:ind w:firstLine="56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как средство развития способностей к 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познавательной</w:t>
      </w:r>
      <w:proofErr w:type="gramEnd"/>
    </w:p>
    <w:p w:rsidR="00424B46" w:rsidRDefault="00424B46" w:rsidP="00424B46">
      <w:pPr>
        <w:pStyle w:val="c6"/>
        <w:shd w:val="clear" w:color="auto" w:fill="FFFFFF"/>
        <w:spacing w:before="0" w:beforeAutospacing="0" w:after="0" w:afterAutospacing="0"/>
        <w:ind w:firstLine="56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 творческой деятельности учащихся</w:t>
      </w:r>
    </w:p>
    <w:p w:rsidR="00424B46" w:rsidRDefault="00424B46" w:rsidP="00424B46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Одним из руководящих принципов дидактики с первых лет существования этой науки и по настоящее время является принцип связи обучения с жизнью (или связи учебного материала с практикой). В современной дидактике этот принцип называется принципом практической направленности подготовки учащихся. В существующее содержание принципа практической направленности подготовки включены идеи, не позволяющие наилучшим образом подготовить учащихся средних общеобразовательных учебных заведений к жизни. В итоге можно утверждать, что существует противоречие между жизненной потребностью практической направленности подготовки  учащихся и невозможностью удовлетворить эту потребность на основе сложившегося содержания обучения. Существование этого противоречия в настоящее время обуславливает актуальность данной проблемы. Эта проблема актуальна, так как к проблемам качества образования отмечается повышенный интерес во всем мире. А новые жизненные условия выдвигают требования к формированию молодых людей, вступающих в жизнь: они должны быть не только знающими, но мыслящими, инициативными, самостоятельными. </w:t>
      </w:r>
    </w:p>
    <w:p w:rsidR="00424B46" w:rsidRDefault="00424B46" w:rsidP="00424B46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Основные цели изучения физики:</w:t>
      </w:r>
    </w:p>
    <w:p w:rsidR="00424B46" w:rsidRDefault="00424B46" w:rsidP="00424B46">
      <w:pPr>
        <w:pStyle w:val="c6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- овладение умениями проводить наблюдения природных явлений, описывать и обобщать результаты наблюдений, использовать измерительные приборы для изучения физических явлений; планировать и выполнять эксперименты,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  <w:r>
        <w:rPr>
          <w:rStyle w:val="c0"/>
          <w:color w:val="000000"/>
          <w:sz w:val="28"/>
          <w:szCs w:val="28"/>
        </w:rPr>
        <w:t xml:space="preserve"> выдвигать гипотезы и строить модели, устанавливать границы их применимости.</w:t>
      </w:r>
    </w:p>
    <w:p w:rsidR="00424B46" w:rsidRDefault="00424B46" w:rsidP="00424B46">
      <w:pPr>
        <w:pStyle w:val="c6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применение знаний для объяснения явлений природы, - свойств вещества, принципов работы технических устройств, решения физических задач, самостоятельного приобретения и оценки достоверности информации физического содержания, использования современных информационных технологий для поиска, переработки и предъявления учебной и научно-популярной информации по физике.</w:t>
      </w:r>
    </w:p>
    <w:p w:rsidR="00424B46" w:rsidRDefault="00424B46" w:rsidP="00424B46">
      <w:pPr>
        <w:pStyle w:val="c6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- 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общества; уважения к творцам науки и техники; отношения к физике как элементу общечеловеческой культуры; уверенности в необходимости обосновывать позицию, уважительно относиться к мнению оппонента, сотрудничать в процессе совместного выполнения задач; готовности к морально-этической оценке использования научных достижений.</w:t>
      </w:r>
      <w:proofErr w:type="gramEnd"/>
    </w:p>
    <w:p w:rsidR="00424B46" w:rsidRDefault="00424B46" w:rsidP="00424B46">
      <w:pPr>
        <w:pStyle w:val="c6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- использование приобретенных знаний и умений для решения практических, жизненных задач, рационального </w:t>
      </w:r>
      <w:proofErr w:type="spellStart"/>
      <w:r>
        <w:rPr>
          <w:rStyle w:val="c0"/>
          <w:color w:val="000000"/>
          <w:sz w:val="28"/>
          <w:szCs w:val="28"/>
        </w:rPr>
        <w:t>природоиспользования</w:t>
      </w:r>
      <w:proofErr w:type="spellEnd"/>
      <w:r>
        <w:rPr>
          <w:rStyle w:val="c0"/>
          <w:color w:val="000000"/>
          <w:sz w:val="28"/>
          <w:szCs w:val="28"/>
        </w:rPr>
        <w:t xml:space="preserve"> и защиты окружающей среды, обеспечения безопасности жизнедеятельности человека и общества.</w:t>
      </w:r>
    </w:p>
    <w:p w:rsidR="00424B46" w:rsidRDefault="00424B46" w:rsidP="00424B46">
      <w:pPr>
        <w:pStyle w:val="c6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Особенностью физики является то, что она изучает все! Цель – помочь учащимся лучше понять и полюбить интересную, но далеко не легкую науку – физику. Научить задумываться над окружающими явлениями и находить им правильное объяснение. Не углубляясь в сложные математические вычисления или сложные эксперименты, на простых опытах и примерах  раскрыть перед учениками физическую картину мира, причины и взаимосвязи явлений окружающей природы. Отвечая на вопрос  какие основные идеи заложены в содержание принципа практической нап</w:t>
      </w:r>
      <w:r w:rsidR="009D1F1E">
        <w:rPr>
          <w:rStyle w:val="c0"/>
          <w:color w:val="000000"/>
          <w:sz w:val="28"/>
          <w:szCs w:val="28"/>
        </w:rPr>
        <w:t>равленности подготовки, выделяю</w:t>
      </w:r>
      <w:r>
        <w:rPr>
          <w:rStyle w:val="c0"/>
          <w:color w:val="000000"/>
          <w:sz w:val="28"/>
          <w:szCs w:val="28"/>
        </w:rPr>
        <w:t xml:space="preserve"> следующие аспекты:</w:t>
      </w:r>
    </w:p>
    <w:p w:rsidR="00424B46" w:rsidRDefault="00424B46" w:rsidP="00424B46">
      <w:pPr>
        <w:pStyle w:val="c6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1) основной идеей этого принципа является приобретение учащимися знаний и умений, которые потребуются им в будущей жизни;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2) конкретизация знаний и умений, необходимых человеку в современной  жизни.</w:t>
      </w:r>
    </w:p>
    <w:p w:rsidR="00424B46" w:rsidRDefault="00424B46" w:rsidP="00424B46">
      <w:pPr>
        <w:pStyle w:val="c6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этого была проделана следующая работа:</w:t>
      </w:r>
    </w:p>
    <w:p w:rsidR="0018725F" w:rsidRDefault="00424B46" w:rsidP="00424B46">
      <w:pPr>
        <w:pStyle w:val="c6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Уже на первом уроке физики в 7 классе показываем учащимся неразрывную связь физики с жизнью. Говорим о том, что физика, ее явления и законы действуют в мире живой и неживой природы, что имеет весьма </w:t>
      </w:r>
      <w:proofErr w:type="gramStart"/>
      <w:r>
        <w:rPr>
          <w:rStyle w:val="c0"/>
          <w:color w:val="000000"/>
          <w:sz w:val="28"/>
          <w:szCs w:val="28"/>
        </w:rPr>
        <w:t>важное значение</w:t>
      </w:r>
      <w:proofErr w:type="gramEnd"/>
      <w:r>
        <w:rPr>
          <w:rStyle w:val="c0"/>
          <w:color w:val="000000"/>
          <w:sz w:val="28"/>
          <w:szCs w:val="28"/>
        </w:rPr>
        <w:t xml:space="preserve"> для жизни и деятельности человеческого организма и создания естественных оптимальных условий существования человека на Земле.  Приводим примеры неразрывной связи физики и техники: физика дала технике автомобили, тепловозы, кино, телевидение. В свою очередь техника позволила заглянуть в космос и начать его освоение. Ярким примером воплощения в жизнь достижений физической науки является создание современных транспортных средств, таких, как самолеты, автомобили, морские и речные судна, космические ракеты; средства связи с применением спутников Земли; лазерные технологии в промышленности и медицине. Н</w:t>
      </w:r>
      <w:r w:rsidR="0018725F">
        <w:rPr>
          <w:rStyle w:val="c0"/>
          <w:color w:val="000000"/>
          <w:sz w:val="28"/>
          <w:szCs w:val="28"/>
        </w:rPr>
        <w:t xml:space="preserve">а последующих уроках  прошу </w:t>
      </w:r>
      <w:r>
        <w:rPr>
          <w:rStyle w:val="c0"/>
          <w:color w:val="000000"/>
          <w:sz w:val="28"/>
          <w:szCs w:val="28"/>
        </w:rPr>
        <w:t xml:space="preserve"> ребят объяснять опыты, факты, явления из жизни “научно, грамотно, с точки зрения физики”. Это вначале вызывает некоторые затруднения у учеников, потому что им привычнее: “это так, потому что я это вижу”. Постепенно они понимают, что все, происходящее вокруг, объясняет физика. </w:t>
      </w:r>
    </w:p>
    <w:p w:rsidR="00424B46" w:rsidRDefault="0018725F" w:rsidP="00424B46">
      <w:pPr>
        <w:pStyle w:val="c6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Считаю</w:t>
      </w:r>
      <w:r w:rsidR="00424B46">
        <w:rPr>
          <w:rStyle w:val="c0"/>
          <w:color w:val="000000"/>
          <w:sz w:val="28"/>
          <w:szCs w:val="28"/>
        </w:rPr>
        <w:t>, что на первой ступени изучения физики определяющую роль играют демонстрационный эксперимент, самостоятельное выполнение опытов, понимание физических явлений, наблюдаемых в повседневной жизни, и умение их объяснить.</w:t>
      </w:r>
    </w:p>
    <w:p w:rsidR="00424B46" w:rsidRDefault="00424B46" w:rsidP="00424B46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Ученик, хочет он этого или нет, задумается: как проще провести опыт, где встречался он с подобным явлением на практике, где еще может быть полезно данное явление. Большое значение имеют домашние наблюдения и эксперимент: придумайте способ измерения высоты дерева; исследуйте знак заряда наэлектризованных тел и др. В старших классах учащиеся явно ощущают потребность в систематизации представления о мире. По </w:t>
      </w:r>
      <w:r>
        <w:rPr>
          <w:rStyle w:val="c0"/>
          <w:color w:val="000000"/>
          <w:sz w:val="28"/>
          <w:szCs w:val="28"/>
        </w:rPr>
        <w:lastRenderedPageBreak/>
        <w:t xml:space="preserve">моему  мнению, одной из важнейших педагогических задач учителя в процессе преподавания физики является  раскрытие его творческого потенциала, гармонизация видения мира с точки физики. </w:t>
      </w:r>
      <w:r w:rsidR="00361FCA">
        <w:rPr>
          <w:rStyle w:val="c0"/>
          <w:color w:val="000000"/>
          <w:sz w:val="28"/>
          <w:szCs w:val="28"/>
        </w:rPr>
        <w:t xml:space="preserve"> Использую </w:t>
      </w:r>
      <w:r>
        <w:rPr>
          <w:rStyle w:val="c0"/>
          <w:color w:val="000000"/>
          <w:sz w:val="28"/>
          <w:szCs w:val="28"/>
        </w:rPr>
        <w:t xml:space="preserve"> дополнительный материал из истории этой науки или примеры практических применений изученных законов и явлений. Например, при изучении закона сохранения импульса  уместно ознакомить ребят с историей развития идеи космических полётов, с этапами освоения космического пространства и современными достижениями. Изучение разделов по оптике и физике атома  завершаем знакомством с принципом действия лазера и различными применениями лазерного излучения, включая голографию.</w:t>
      </w:r>
    </w:p>
    <w:p w:rsidR="00830F37" w:rsidRDefault="00424B46" w:rsidP="00424B46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  <w:bookmarkStart w:id="0" w:name="id.gjdgxs"/>
      <w:bookmarkEnd w:id="0"/>
      <w:r>
        <w:rPr>
          <w:rStyle w:val="c0"/>
          <w:color w:val="000000"/>
          <w:sz w:val="28"/>
          <w:szCs w:val="28"/>
        </w:rPr>
        <w:t xml:space="preserve">Особого внимания заслуживают вопросы энергетики, включая </w:t>
      </w:r>
      <w:proofErr w:type="gramStart"/>
      <w:r>
        <w:rPr>
          <w:rStyle w:val="c0"/>
          <w:color w:val="000000"/>
          <w:sz w:val="28"/>
          <w:szCs w:val="28"/>
        </w:rPr>
        <w:t>ядерную</w:t>
      </w:r>
      <w:proofErr w:type="gramEnd"/>
      <w:r>
        <w:rPr>
          <w:rStyle w:val="c0"/>
          <w:color w:val="000000"/>
          <w:sz w:val="28"/>
          <w:szCs w:val="28"/>
        </w:rPr>
        <w:t xml:space="preserve">, а также проблемы безопасности и экологии, связанные с её развитием. </w:t>
      </w:r>
      <w:proofErr w:type="gramStart"/>
      <w:r>
        <w:rPr>
          <w:rStyle w:val="c0"/>
          <w:color w:val="000000"/>
          <w:sz w:val="28"/>
          <w:szCs w:val="28"/>
        </w:rPr>
        <w:t xml:space="preserve">В разделе "Механика" раскрываем вопросы механизации производства; в разделах "Электродинамика" и "Квантовая физика" — вопросы электроэнергетики, электрификации. </w:t>
      </w:r>
      <w:proofErr w:type="gramEnd"/>
    </w:p>
    <w:p w:rsidR="00424B46" w:rsidRDefault="003978E6" w:rsidP="00424B46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bookmarkStart w:id="1" w:name="_GoBack"/>
      <w:bookmarkEnd w:id="1"/>
      <w:r>
        <w:rPr>
          <w:rStyle w:val="c0"/>
          <w:color w:val="000000"/>
          <w:sz w:val="28"/>
          <w:szCs w:val="28"/>
        </w:rPr>
        <w:t>Стараюсь</w:t>
      </w:r>
      <w:r w:rsidR="00424B46">
        <w:rPr>
          <w:rStyle w:val="c0"/>
          <w:color w:val="000000"/>
          <w:sz w:val="28"/>
          <w:szCs w:val="28"/>
        </w:rPr>
        <w:t xml:space="preserve"> сделать учебный процесс более увлекательным и интересным, раскрыть значение получаемых в школе знаний и их практическое применение их в жизни. Решение этих задач вызвало необходимость применения новых педагогических подходов и технологий в современной общеобразовательной школе: обучение в сотрудничестве, исследовательская деятельность учащихся и метод проектов. Так как обществу необходим выпускник, умеющий творчески применить полученные знания на практике и способный к продолжению образования, самообразованию и труду  приобщаю  детей к проектно - исследовательской деятельности. Проектное обучение</w:t>
      </w:r>
      <w:r w:rsidR="00424B46">
        <w:rPr>
          <w:rStyle w:val="c0"/>
          <w:b/>
          <w:bCs/>
          <w:i/>
          <w:iCs/>
          <w:color w:val="000000"/>
          <w:sz w:val="28"/>
          <w:szCs w:val="28"/>
        </w:rPr>
        <w:t> </w:t>
      </w:r>
      <w:r w:rsidR="00424B46">
        <w:rPr>
          <w:rStyle w:val="c0"/>
          <w:color w:val="000000"/>
          <w:sz w:val="28"/>
          <w:szCs w:val="28"/>
        </w:rPr>
        <w:t>создает условия для самореализации школьника, нацеливает его на поиск путей оптимального решения проблемы, развивает у учащихся самостоятельность, творческое отношение к делу, привычку к обучению на протяжении всей жизни, знакомит с методами применения знаний по физике на практике, в быту, технике и на производстве.</w:t>
      </w:r>
    </w:p>
    <w:p w:rsidR="00424B46" w:rsidRDefault="00424B46" w:rsidP="00424B46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Экспериментальные исследования важны учащимся, которые изучают физику не только на повышенном, но и базовом уровне, поскольку владение исследовательской компетентностью актуально для каждого человека. В каждом ученике живёт страсть к открытиям и исследованиям. Даже ученик, который не очень хорошо учится, обнаруживает интерес к предмету, когда ему удаётся что-нибудь ''открыть экспериментально''. Активный поиск решения поставленной учителем задачи приводит к формированию у учащихся устойчивых познавательных интересов, они охотно работают на уроке и вне урока. Наслаждение самим трудовым процессом приводит к сознательному выполнению данной работы.</w:t>
      </w:r>
    </w:p>
    <w:p w:rsidR="00424B46" w:rsidRDefault="00424B46" w:rsidP="00424B46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Государственный стандарт по физике предусматривает развитие у школьников умений описывать и обобщать результаты наблюдений, использовать измерительные приборы для изучения физических явлений; представлять результаты измерений с помощью таблиц, графиков и выявлять на этой основе эмпирические зависимости; применять полученные знания для объяснения принципов действия важнейших технических устройств.</w:t>
      </w:r>
    </w:p>
    <w:p w:rsidR="00424B46" w:rsidRDefault="00424B46" w:rsidP="00424B46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Поскольку одно из важных направлений реформы школы – усиление практической направленности преподавания, которое для физики выражается, в частности, в том, что не менее 30% всех уроков должно быть отведено проработке учебного материала путём решения задач, выполнения лабораторных работ и практикума, а также повторения и обобщения материала. Это очень серьёзный потенциал в производственной и </w:t>
      </w:r>
      <w:proofErr w:type="spellStart"/>
      <w:r>
        <w:rPr>
          <w:rStyle w:val="c0"/>
          <w:color w:val="000000"/>
          <w:sz w:val="28"/>
          <w:szCs w:val="28"/>
        </w:rPr>
        <w:t>профориентационной</w:t>
      </w:r>
      <w:proofErr w:type="spellEnd"/>
      <w:r>
        <w:rPr>
          <w:rStyle w:val="c0"/>
          <w:color w:val="000000"/>
          <w:sz w:val="28"/>
          <w:szCs w:val="28"/>
        </w:rPr>
        <w:t xml:space="preserve"> подготовке школьников. Успешное выполнение их предполагает овладение учащимися первоначальными практическими умениями и навыками.</w:t>
      </w:r>
    </w:p>
    <w:p w:rsidR="00424B46" w:rsidRDefault="00424B46" w:rsidP="00424B46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работе обращаем  внимание на  практические умения, формирование которых предусмотрено программой, а именно:</w:t>
      </w:r>
    </w:p>
    <w:p w:rsidR="00424B46" w:rsidRDefault="00424B46" w:rsidP="00424B46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пользоваться измерительными приборами: мензуркой, весами, динамометром, барометром, манометром (VII класс);</w:t>
      </w:r>
    </w:p>
    <w:p w:rsidR="00424B46" w:rsidRDefault="00424B46" w:rsidP="00424B46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-пользоваться калориметром, термометром, амперметром, вольтметром, реостатом, чертить схемы электрических цепей, собирать цепи по схемам (VIII класс);</w:t>
      </w:r>
    </w:p>
    <w:p w:rsidR="00424B46" w:rsidRDefault="00424B46" w:rsidP="00424B46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-производить измерения и расчёты по определению скорости, ускорения, пути, времени движения, массы, силы, импульса, работы, мощности, энергии, КПД механизма (IX класс);</w:t>
      </w:r>
      <w:proofErr w:type="gramEnd"/>
    </w:p>
    <w:p w:rsidR="00424B46" w:rsidRDefault="00424B46" w:rsidP="00424B46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-экспериментально определять показатель преломления вещества, длину световой волны, фокусное расстояние линзы, определять знак заряда или направление движения элементарных частиц по их трекам на фотографиях (XI класс);</w:t>
      </w:r>
    </w:p>
    <w:p w:rsidR="00424B46" w:rsidRDefault="00424B46" w:rsidP="00424B46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Выполнение лабораторных работ связано с организацией самостоятельной и творческой </w:t>
      </w:r>
      <w:r w:rsidR="005B31B8">
        <w:rPr>
          <w:rStyle w:val="c0"/>
          <w:color w:val="000000"/>
          <w:sz w:val="28"/>
          <w:szCs w:val="28"/>
        </w:rPr>
        <w:t>деятельности учащихся. Применяю</w:t>
      </w:r>
      <w:r>
        <w:rPr>
          <w:rStyle w:val="c0"/>
          <w:color w:val="000000"/>
          <w:sz w:val="28"/>
          <w:szCs w:val="28"/>
        </w:rPr>
        <w:t xml:space="preserve"> вариант ин</w:t>
      </w:r>
      <w:r w:rsidR="005B31B8">
        <w:rPr>
          <w:rStyle w:val="c0"/>
          <w:color w:val="000000"/>
          <w:sz w:val="28"/>
          <w:szCs w:val="28"/>
        </w:rPr>
        <w:t>дивидуализации работы, подбираю</w:t>
      </w:r>
      <w:r>
        <w:rPr>
          <w:rStyle w:val="c0"/>
          <w:color w:val="000000"/>
          <w:sz w:val="28"/>
          <w:szCs w:val="28"/>
        </w:rPr>
        <w:t xml:space="preserve"> нестандартные задания творческого </w:t>
      </w:r>
      <w:proofErr w:type="gramStart"/>
      <w:r>
        <w:rPr>
          <w:rStyle w:val="c0"/>
          <w:color w:val="000000"/>
          <w:sz w:val="28"/>
          <w:szCs w:val="28"/>
        </w:rPr>
        <w:t>характера</w:t>
      </w:r>
      <w:proofErr w:type="gramEnd"/>
      <w:r>
        <w:rPr>
          <w:rStyle w:val="c0"/>
          <w:color w:val="000000"/>
          <w:sz w:val="28"/>
          <w:szCs w:val="28"/>
        </w:rPr>
        <w:t xml:space="preserve">  например, постановка новой лабораторной работы. </w:t>
      </w:r>
      <w:r w:rsidR="00DF29FC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Проведя серию необходимых измерений и вычислений, ученик оценивает погрешности измерений и, если они недопустимо велики, находит основные источники ошибок и пробует их устранить.</w:t>
      </w:r>
    </w:p>
    <w:p w:rsidR="00424B46" w:rsidRDefault="00424B46" w:rsidP="00424B46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своей работе используем иллюстративный материал. Работа с таблицами и с рисунками вырабатывает у учащихся привычку всматриваться в них и получать большой объем информации, осуществляется выработка умения читать схемы приборов, умение определять по рисункам устройства и принцип действия приборов</w:t>
      </w:r>
      <w:r w:rsidR="00DF29FC">
        <w:rPr>
          <w:rStyle w:val="c0"/>
          <w:color w:val="000000"/>
          <w:sz w:val="28"/>
          <w:szCs w:val="28"/>
        </w:rPr>
        <w:t>.</w:t>
      </w:r>
    </w:p>
    <w:p w:rsidR="000C28DA" w:rsidRDefault="00424B46" w:rsidP="00424B46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Знакомство учащихся с важнейшими путями и методами применения физических знаний на практике, внедряем на основе принципов </w:t>
      </w:r>
      <w:proofErr w:type="spellStart"/>
      <w:r>
        <w:rPr>
          <w:rStyle w:val="c0"/>
          <w:color w:val="000000"/>
          <w:sz w:val="28"/>
          <w:szCs w:val="28"/>
        </w:rPr>
        <w:t>здоровьесберегающей</w:t>
      </w:r>
      <w:proofErr w:type="spellEnd"/>
      <w:r>
        <w:rPr>
          <w:rStyle w:val="c0"/>
          <w:color w:val="000000"/>
          <w:sz w:val="28"/>
          <w:szCs w:val="28"/>
        </w:rPr>
        <w:t xml:space="preserve"> педагогики. Это способствует формированию здорового образа жизни, основанного на знаниях физических процессов, происходящих в организме.  При изучении темы « Тепловые явления» мы говорим о влиянии параметров микроклимата на самочувствие человека, о теплообмене человека с окружающей средой, о роли кожи в терморегуляции, о значении влажности в жизни человека, о теплопроводности различных материалов. При изучении темы «Физика атома и атомного ядра» затрагиваем экологические проблемы, связанные с использованием </w:t>
      </w:r>
      <w:r>
        <w:rPr>
          <w:rStyle w:val="c0"/>
          <w:color w:val="000000"/>
          <w:sz w:val="28"/>
          <w:szCs w:val="28"/>
        </w:rPr>
        <w:lastRenderedPageBreak/>
        <w:t xml:space="preserve">радиоактивных элементов, ищем  пути их преодоления, изучаем устройство дозиметра, говорим о последствия Чернобыльской и Челябинской аварий на атомных </w:t>
      </w:r>
      <w:r w:rsidR="000C28DA">
        <w:rPr>
          <w:rStyle w:val="c0"/>
          <w:color w:val="000000"/>
          <w:sz w:val="28"/>
          <w:szCs w:val="28"/>
        </w:rPr>
        <w:t>предприятиях. П</w:t>
      </w:r>
      <w:r>
        <w:rPr>
          <w:rStyle w:val="c0"/>
          <w:color w:val="000000"/>
          <w:sz w:val="28"/>
          <w:szCs w:val="28"/>
        </w:rPr>
        <w:t>однимаем глобальные вопросы экологии: экологические проблемы и охрана окружающей среды, влияние работы тепловых двигателей на экологические процессы</w:t>
      </w:r>
      <w:proofErr w:type="gramStart"/>
      <w:r>
        <w:rPr>
          <w:rStyle w:val="c0"/>
          <w:color w:val="000000"/>
          <w:sz w:val="28"/>
          <w:szCs w:val="28"/>
        </w:rPr>
        <w:t xml:space="preserve"> </w:t>
      </w:r>
      <w:r w:rsidR="000C28DA">
        <w:rPr>
          <w:rStyle w:val="c0"/>
          <w:color w:val="000000"/>
          <w:sz w:val="28"/>
          <w:szCs w:val="28"/>
        </w:rPr>
        <w:t>,</w:t>
      </w:r>
      <w:proofErr w:type="gramEnd"/>
      <w:r>
        <w:rPr>
          <w:rStyle w:val="c0"/>
          <w:color w:val="000000"/>
          <w:sz w:val="28"/>
          <w:szCs w:val="28"/>
        </w:rPr>
        <w:t xml:space="preserve">парниковый эффект и загрязнение атмосферы, разрушение озонового слоя Земли и его последствия </w:t>
      </w:r>
      <w:r w:rsidR="000C28DA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>возможные изменения климата в р</w:t>
      </w:r>
      <w:r w:rsidR="000C28DA">
        <w:rPr>
          <w:rStyle w:val="c0"/>
          <w:color w:val="000000"/>
          <w:sz w:val="28"/>
          <w:szCs w:val="28"/>
        </w:rPr>
        <w:t>езультате деятельности человека.</w:t>
      </w:r>
      <w:r>
        <w:rPr>
          <w:rStyle w:val="c0"/>
          <w:color w:val="000000"/>
          <w:sz w:val="28"/>
          <w:szCs w:val="28"/>
        </w:rPr>
        <w:t xml:space="preserve">      </w:t>
      </w:r>
    </w:p>
    <w:p w:rsidR="00424B46" w:rsidRDefault="000C28DA" w:rsidP="00424B46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У</w:t>
      </w:r>
      <w:r w:rsidR="00424B46">
        <w:rPr>
          <w:rStyle w:val="c0"/>
          <w:color w:val="000000"/>
          <w:sz w:val="28"/>
          <w:szCs w:val="28"/>
        </w:rPr>
        <w:t xml:space="preserve">силение практической направленности преподавания выражается также  в проработке учебного материала путём решения задач. </w:t>
      </w:r>
      <w:r w:rsidR="000B1071">
        <w:rPr>
          <w:rStyle w:val="c0"/>
          <w:color w:val="000000"/>
          <w:sz w:val="28"/>
          <w:szCs w:val="28"/>
        </w:rPr>
        <w:t>М</w:t>
      </w:r>
      <w:r w:rsidR="00424B46">
        <w:rPr>
          <w:rStyle w:val="c0"/>
          <w:color w:val="000000"/>
          <w:sz w:val="28"/>
          <w:szCs w:val="28"/>
        </w:rPr>
        <w:t xml:space="preserve">ы часто решаем экспериментальные задачи: «Почему вода поднимается вверх, когда её втягивают поршнем?»; </w:t>
      </w:r>
      <w:r>
        <w:rPr>
          <w:rStyle w:val="c0"/>
          <w:color w:val="000000"/>
          <w:sz w:val="28"/>
          <w:szCs w:val="28"/>
        </w:rPr>
        <w:t>«Почему воздушный шар наполненный водой не лопается над горящей свечей</w:t>
      </w:r>
      <w:r w:rsidR="000B1071">
        <w:rPr>
          <w:rStyle w:val="c0"/>
          <w:color w:val="000000"/>
          <w:sz w:val="28"/>
          <w:szCs w:val="28"/>
        </w:rPr>
        <w:t>»,</w:t>
      </w:r>
      <w:r w:rsidR="00424B46">
        <w:rPr>
          <w:rStyle w:val="c0"/>
          <w:color w:val="000000"/>
          <w:sz w:val="28"/>
          <w:szCs w:val="28"/>
        </w:rPr>
        <w:t xml:space="preserve"> «Определите период колебания математического маятника</w:t>
      </w:r>
      <w:proofErr w:type="gramStart"/>
      <w:r w:rsidR="000B1071">
        <w:rPr>
          <w:rStyle w:val="c0"/>
          <w:color w:val="000000"/>
          <w:sz w:val="28"/>
          <w:szCs w:val="28"/>
        </w:rPr>
        <w:t xml:space="preserve"> </w:t>
      </w:r>
      <w:r w:rsidR="00424B46">
        <w:rPr>
          <w:rStyle w:val="c0"/>
          <w:color w:val="000000"/>
          <w:sz w:val="28"/>
          <w:szCs w:val="28"/>
        </w:rPr>
        <w:t xml:space="preserve"> П</w:t>
      </w:r>
      <w:proofErr w:type="gramEnd"/>
      <w:r w:rsidR="00424B46">
        <w:rPr>
          <w:rStyle w:val="c0"/>
          <w:color w:val="000000"/>
          <w:sz w:val="28"/>
          <w:szCs w:val="28"/>
        </w:rPr>
        <w:t>роделывая этот опыт ученики сами убеждаются, что период колебания математического маятника зависит от длины нити маятника.</w:t>
      </w:r>
    </w:p>
    <w:p w:rsidR="00424B46" w:rsidRDefault="000B1071" w:rsidP="00424B46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</w:t>
      </w:r>
      <w:r w:rsidR="00424B46">
        <w:rPr>
          <w:rStyle w:val="c0"/>
          <w:color w:val="000000"/>
          <w:sz w:val="28"/>
          <w:szCs w:val="28"/>
        </w:rPr>
        <w:t>ир окружающий нас интересует школьников, побуждает их отвечать на вопросы, которые перед ними ставит жизнь. Задача учителя физики – помочь им.</w:t>
      </w:r>
    </w:p>
    <w:p w:rsidR="0074667C" w:rsidRDefault="00830F37"/>
    <w:sectPr w:rsidR="00746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46"/>
    <w:rsid w:val="000B1071"/>
    <w:rsid w:val="000C28DA"/>
    <w:rsid w:val="0018725F"/>
    <w:rsid w:val="00361FCA"/>
    <w:rsid w:val="003978E6"/>
    <w:rsid w:val="00424B46"/>
    <w:rsid w:val="0044598B"/>
    <w:rsid w:val="005A13DF"/>
    <w:rsid w:val="005B31B8"/>
    <w:rsid w:val="00830F37"/>
    <w:rsid w:val="009D1F1E"/>
    <w:rsid w:val="00AF05CA"/>
    <w:rsid w:val="00BE635F"/>
    <w:rsid w:val="00DF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24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24B46"/>
  </w:style>
  <w:style w:type="paragraph" w:customStyle="1" w:styleId="c5">
    <w:name w:val="c5"/>
    <w:basedOn w:val="a"/>
    <w:rsid w:val="00424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24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24B46"/>
  </w:style>
  <w:style w:type="paragraph" w:customStyle="1" w:styleId="c5">
    <w:name w:val="c5"/>
    <w:basedOn w:val="a"/>
    <w:rsid w:val="00424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Hilva</dc:creator>
  <cp:lastModifiedBy>Hilva</cp:lastModifiedBy>
  <cp:revision>2</cp:revision>
  <dcterms:created xsi:type="dcterms:W3CDTF">2021-04-15T13:25:00Z</dcterms:created>
  <dcterms:modified xsi:type="dcterms:W3CDTF">2021-04-15T16:43:00Z</dcterms:modified>
</cp:coreProperties>
</file>