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5" w:rsidRDefault="00074525" w:rsidP="00074525">
      <w:pPr>
        <w:pStyle w:val="2"/>
        <w:rPr>
          <w:sz w:val="24"/>
          <w:szCs w:val="24"/>
        </w:rPr>
      </w:pPr>
      <w:r>
        <w:rPr>
          <w:sz w:val="24"/>
          <w:szCs w:val="24"/>
        </w:rPr>
        <w:t>Особенности преподавания физической культуры в условиях реализации ФГОС  второго  поколения</w:t>
      </w:r>
    </w:p>
    <w:p w:rsidR="00074525" w:rsidRDefault="00074525" w:rsidP="00074525">
      <w:r>
        <w:t xml:space="preserve">   В настоящее время в стране нет последовательной системы обучения сохранению здоровья. На различных этапах возрастного развития человек получает отрывочную, случайную  информацию об этом в семье, в школе и в лечебном учреждении. Учитывая  ухудшение состояния здоровья  детей и подростков и неспособность органов здравоохранения справиться не только с профилактикой, но и с повышением уровня заболеваемости, разработка </w:t>
      </w:r>
      <w:proofErr w:type="spellStart"/>
      <w:r>
        <w:t>здоровьесберегающих</w:t>
      </w:r>
      <w:proofErr w:type="spellEnd"/>
      <w:r>
        <w:t xml:space="preserve"> технологий стала приоритетной. В настоящее время стоит проблема разработки таких </w:t>
      </w:r>
      <w:proofErr w:type="spellStart"/>
      <w:r>
        <w:t>здоровьесберегающих</w:t>
      </w:r>
      <w:proofErr w:type="spellEnd"/>
      <w:r>
        <w:t xml:space="preserve"> технологий, которые в процессе преподавания физической культуры   могли вооружить  школьника средствами формирования здорового образа жизни. Закон Российской Федерации «Об образовании», программы модернизации образования определяют в качестве решающего условия успешности преобразований создание двух главных социальных ориентиров - развитие образовательных систем, обеспечение высокого качества образования и сохранения и укрепления состояния здоровья учащихся и педагогов, работающих в режиме инновационных, экспериментальных технологий, концепций. В рамках этих преобразований формулируются задачи создания на всех уровнях управления, обеспечивающего развитие образовательных систем без ущерба для здоровья обучаемых, ориентированных на состояние здоровья учащихся и педагогов.</w:t>
      </w:r>
    </w:p>
    <w:p w:rsidR="00074525" w:rsidRDefault="00074525" w:rsidP="00074525">
      <w:r>
        <w:t xml:space="preserve">Важной стратегической целью Образовательной программы МКОУ Петропавловской СОШ на этапе реализации ФГОС второго поколения  является формирование здорового и безопасного для себя и окружающих образа жизни. В качестве главной задачи выступает сохранение и укрепление физического, психологического и социального здоровья обучающихся, обеспечение их безопасности. Физическое воспитание в школе направлено на достижение физического совершенства молодого поколения и осуществляется в системе разнообразных форм организации занятий физическими упражнениями. </w:t>
      </w:r>
    </w:p>
    <w:p w:rsidR="00074525" w:rsidRDefault="00074525" w:rsidP="00074525">
      <w:pPr>
        <w:pStyle w:val="a3"/>
        <w:ind w:right="-1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федеральных государственных требований, которые регламентируют следующие приоритетные направления развития детей: физическое, социально-личностное, познавательно-речевое и художественно-эстетическое, - важным обновлением образовательной деятельности в области физической культуры следует считать  психологический и личностно-ориентированный подход. Он может стать </w:t>
      </w:r>
      <w:r>
        <w:rPr>
          <w:rFonts w:ascii="Times" w:hAnsi="Times" w:cs="Times"/>
          <w:sz w:val="24"/>
          <w:szCs w:val="24"/>
        </w:rPr>
        <w:t xml:space="preserve">  методологическим основанием образовательной деятельности, направленной на реализацию </w:t>
      </w:r>
      <w:proofErr w:type="spellStart"/>
      <w:r>
        <w:rPr>
          <w:rFonts w:ascii="Times" w:hAnsi="Times" w:cs="Times"/>
          <w:sz w:val="24"/>
          <w:szCs w:val="24"/>
        </w:rPr>
        <w:t>здоровьесберегающих</w:t>
      </w:r>
      <w:proofErr w:type="spellEnd"/>
      <w:r>
        <w:rPr>
          <w:rFonts w:ascii="Times" w:hAnsi="Times" w:cs="Times"/>
          <w:sz w:val="24"/>
          <w:szCs w:val="24"/>
        </w:rPr>
        <w:t xml:space="preserve"> технологий, формирование здорового образа жизни. С позиции личностного подхода содержанием воспитания должна стать личность. Развитие внутренней сферы личности происходит только в конкретной предметной социально-утверждающей деятельности. Личностно-развивающая воспитательная ситуация является педагогическим средством, технология конструирования которой разработана и изначально соответствует личности учителя-воспитателя. Конечная цель обучения и воспитания — развитие личностных качеств, личностной сферы воспитанника. Методологической основой </w:t>
      </w:r>
      <w:proofErr w:type="spellStart"/>
      <w:r>
        <w:rPr>
          <w:rFonts w:ascii="Times" w:hAnsi="Times" w:cs="Times"/>
          <w:sz w:val="24"/>
          <w:szCs w:val="24"/>
        </w:rPr>
        <w:t>здоровьесберегающих</w:t>
      </w:r>
      <w:proofErr w:type="spellEnd"/>
      <w:r>
        <w:rPr>
          <w:rFonts w:ascii="Times" w:hAnsi="Times" w:cs="Times"/>
          <w:sz w:val="24"/>
          <w:szCs w:val="24"/>
        </w:rPr>
        <w:t xml:space="preserve"> технологий   становится личностно- ориентированное образование, которое  смещает основные акценты воспитательной работы в сторону усилий самого ребенка. Воспитание понимается как процесс формирования ценностно-ориентированных установок на здоровье и здоровый образ жизни, построенных как неотъемлемая часть жизненных ценностей и общекультурного мировоззрения</w:t>
      </w:r>
      <w:proofErr w:type="gramStart"/>
      <w:r>
        <w:rPr>
          <w:rFonts w:ascii="Times" w:hAnsi="Times" w:cs="Times"/>
          <w:sz w:val="24"/>
          <w:szCs w:val="24"/>
        </w:rPr>
        <w:t>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у</w:t>
      </w:r>
      <w:proofErr w:type="gramEnd"/>
      <w:r>
        <w:rPr>
          <w:rFonts w:ascii="Times" w:hAnsi="Times" w:cs="Times"/>
          <w:sz w:val="24"/>
          <w:szCs w:val="24"/>
        </w:rPr>
        <w:t xml:space="preserve"> учащихся.  В процессе воспитания здорового образа жизни развивается осознанное отношение к здоровью, основанное на положительных интересах и потребностях, стремление к совершенствованию собственного здоровья и к бережному отношению к здоровью окружающих людей, к развитию своего здоровья, творчества и духовного мира.</w:t>
      </w:r>
    </w:p>
    <w:p w:rsidR="004F1766" w:rsidRDefault="004F1766"/>
    <w:sectPr w:rsidR="004F1766" w:rsidSect="004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74525"/>
    <w:rsid w:val="00074525"/>
    <w:rsid w:val="00373A50"/>
    <w:rsid w:val="004F1766"/>
    <w:rsid w:val="00A3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745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4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745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2020-05-22T12:12:00Z</dcterms:created>
  <dcterms:modified xsi:type="dcterms:W3CDTF">2020-05-23T10:04:00Z</dcterms:modified>
</cp:coreProperties>
</file>