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A7" w:rsidRDefault="006238A7" w:rsidP="006238A7">
      <w:pPr>
        <w:spacing w:after="0"/>
        <w:ind w:firstLine="567"/>
        <w:jc w:val="center"/>
        <w:rPr>
          <w:rFonts w:ascii="Times New Roman" w:eastAsia="Times New Roman" w:hAnsi="Times New Roman" w:cs="Times New Roman"/>
          <w:b/>
          <w:sz w:val="24"/>
          <w:szCs w:val="24"/>
          <w:lang w:eastAsia="ru-RU"/>
        </w:rPr>
      </w:pPr>
      <w:r w:rsidRPr="006238A7">
        <w:rPr>
          <w:rFonts w:ascii="Times New Roman" w:eastAsia="Times New Roman" w:hAnsi="Times New Roman" w:cs="Times New Roman"/>
          <w:b/>
          <w:sz w:val="24"/>
          <w:szCs w:val="24"/>
          <w:lang w:eastAsia="ru-RU"/>
        </w:rPr>
        <w:t>Основные черты и юридические свойства Конституции РФ</w:t>
      </w:r>
    </w:p>
    <w:p w:rsidR="006238A7" w:rsidRPr="006238A7" w:rsidRDefault="006238A7" w:rsidP="006238A7">
      <w:pPr>
        <w:spacing w:after="0"/>
        <w:ind w:firstLine="567"/>
        <w:jc w:val="center"/>
        <w:rPr>
          <w:rFonts w:ascii="Times New Roman" w:eastAsia="Times New Roman" w:hAnsi="Times New Roman" w:cs="Times New Roman"/>
          <w:b/>
          <w:sz w:val="24"/>
          <w:szCs w:val="24"/>
          <w:lang w:eastAsia="ru-RU"/>
        </w:rPr>
      </w:pPr>
    </w:p>
    <w:p w:rsidR="006238A7" w:rsidRDefault="006238A7" w:rsidP="006238A7">
      <w:pPr>
        <w:spacing w:after="0"/>
        <w:ind w:firstLine="567"/>
        <w:jc w:val="right"/>
        <w:rPr>
          <w:rFonts w:ascii="Times New Roman" w:eastAsia="Times New Roman" w:hAnsi="Times New Roman" w:cs="Times New Roman"/>
          <w:b/>
          <w:i/>
          <w:sz w:val="24"/>
          <w:szCs w:val="24"/>
          <w:lang w:eastAsia="ru-RU"/>
        </w:rPr>
      </w:pPr>
      <w:r w:rsidRPr="006238A7">
        <w:rPr>
          <w:rFonts w:ascii="Times New Roman" w:eastAsia="Times New Roman" w:hAnsi="Times New Roman" w:cs="Times New Roman"/>
          <w:b/>
          <w:i/>
          <w:sz w:val="24"/>
          <w:szCs w:val="24"/>
          <w:lang w:eastAsia="ru-RU"/>
        </w:rPr>
        <w:t>Ничипоренко Алёна</w:t>
      </w:r>
      <w:r w:rsidRPr="006238A7">
        <w:rPr>
          <w:rFonts w:ascii="Times New Roman" w:eastAsia="Times New Roman" w:hAnsi="Times New Roman" w:cs="Times New Roman"/>
          <w:b/>
          <w:i/>
          <w:sz w:val="24"/>
          <w:szCs w:val="24"/>
          <w:lang w:eastAsia="ru-RU"/>
        </w:rPr>
        <w:t>, группа Д-11</w:t>
      </w:r>
    </w:p>
    <w:p w:rsidR="006238A7" w:rsidRPr="006238A7" w:rsidRDefault="006238A7" w:rsidP="006238A7">
      <w:pPr>
        <w:spacing w:after="0"/>
        <w:ind w:firstLine="567"/>
        <w:jc w:val="right"/>
        <w:rPr>
          <w:rFonts w:ascii="Times New Roman" w:eastAsia="Times New Roman" w:hAnsi="Times New Roman" w:cs="Times New Roman"/>
          <w:b/>
          <w:i/>
          <w:sz w:val="24"/>
          <w:szCs w:val="24"/>
          <w:lang w:eastAsia="ru-RU"/>
        </w:rPr>
      </w:pP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Каждая конституция как самостоятельное явление социальной и правовой действительности характеризуется совокупностью основных черт и юридических свойств. Это такие сущностные проявления конституции, которые выражают индивидуальность, качественное своеобразие высшего закона государства. В них раскрывается правовая природа конституции.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Основные черты и юридические свойства конституции отражают её особое место в системе права, специфику механизма конституционного регулирования общественных отношений. К числу этих характеристик можно отнести: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Верховенство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Итоговый характер предписаний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Преемственность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Реальность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Легитимность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Стабильность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Фундамент системы права.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Одним из юридических свойств конституции является её верховенство в правовой системе. Верховенство конституции служит проявлением доктрины господства права и означает её приоритетное положение в системе законодательства.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Верховенство Конституции обеспечивается: 1) особым порядком её принятия и изменения; 2) приданием конституционным предписаниям высшей юридической силы; 3) созданием специального органа охраны конституционной законности (конституционным судопроизводством).</w:t>
      </w:r>
      <w:r w:rsidRPr="006238A7">
        <w:rPr>
          <w:rFonts w:ascii="Times New Roman" w:eastAsia="Times New Roman" w:hAnsi="Times New Roman" w:cs="Times New Roman"/>
          <w:sz w:val="24"/>
          <w:szCs w:val="24"/>
          <w:lang w:eastAsia="ru-RU"/>
        </w:rPr>
        <w:br/>
        <w:t xml:space="preserve">Верховенство российской Конституции означает также, что с ее принципами, нормами, заложенными в ней концепциями должна сообразовываться деятельность всех государственных, общественных структур, граждан во всех сферах жизни. Конституция выступает как бы доминантой всего общественного развития. За соблюдение конституционных предписаний и обеспечение соответствия Конституции РФ федеральных конституционных законов, законодательных актов субъектов РФ отвечают федеральные органы — Президент и Конституционный Суд РФ (ст.125 Конституции). Конституции присущ итоговый характер предписаний. Как итоговый документ конституция закрепляет достигнутый уровень развития общественных отношений, сложившихся к моменту её принятия. Каждая новая конституция выступает юридическим отражением хода исторического развития общества и государства. Содержание конституции обусловлено социально-экономическими и общественно-политическими процессами, она является правовой формой закрепления общественного прогресса, социальных завоеваний народа, революционного или эволюционного развития общества. Но к сожалению, если объективно оценивать содержание нашей Конституции, то мы увидим, что итоговый характер ее предписаний, не соответствовал уровню развития общественных отношений на момент ее принятия. Будущее коренится в прошлом и настоящем. Закрепляя итоги пройденного пути, конституция вместе с тем содержит программные положения, определяет тенденции, основные направления и, цели социального прогресса. Вот почему ей присущ прогностический характер, такая черта как </w:t>
      </w:r>
      <w:r w:rsidRPr="006238A7">
        <w:rPr>
          <w:rFonts w:ascii="Times New Roman" w:eastAsia="Times New Roman" w:hAnsi="Times New Roman" w:cs="Times New Roman"/>
          <w:sz w:val="24"/>
          <w:szCs w:val="24"/>
          <w:lang w:eastAsia="ru-RU"/>
        </w:rPr>
        <w:lastRenderedPageBreak/>
        <w:t xml:space="preserve">перспективность. Программные положения включаются как правило в преамбулу, а цели и задачи, определяющие направления и развития в области экономики, политике, социального прогресса, национальных отношений, культуру и других, получают выражение в главе об основах конституционного строя. Конституция призвана обеспечить опережающее воздействие на общественные процессы, стимулировать социальную активность и правомерное поведение субъектов права. Важной чертой является преемственность. Она обусловлена непрерывностью исторического развития государственности. Каждая новая конституция связана с предшествующими. В обществе складываются определенные правовые традиции, которые получают конституционное закрепление.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Конституционная преемственность требует сохранять всё ценное, что создано опытом предшествующего развития государства: национальную историко-культурную окраску государственности; идею самоопределения наций и равноправия народов; государственное устройство.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Идея преемственности новой конституции содержится в её преамбуле, где выражена воля народа к сохранению исторического сложившегося государственного единства, незыблемости демократического строя, уважение к памяти предков, передавших нам любовь к Отечеству, веру в добро и справедливость, осознание ответственности за свою Родину перед нынешним и будущим поколениями. Ядро преемственности новой конституции — российский народ, суверенная государственная власть, государственное единство России; уважение к правам народов, соединенных общей судьбою на земле России; признание Российской Федерации полноправным субъектом мирового сообщества. Важной чертой конституции правового государства является её реальность, Главным критерием для оценки реальности конституции служит её соответствие действительности. Если конституция и действительность находятся в единстве, если обеспечивается соответствие конституционных предписаний социально-экономическим условиям развития общества, можно говорить о реальности конституции.</w:t>
      </w:r>
      <w:r w:rsidRPr="006238A7">
        <w:rPr>
          <w:rFonts w:ascii="Times New Roman" w:eastAsia="Times New Roman" w:hAnsi="Times New Roman" w:cs="Times New Roman"/>
          <w:sz w:val="24"/>
          <w:szCs w:val="24"/>
          <w:lang w:eastAsia="ru-RU"/>
        </w:rPr>
        <w:br/>
        <w:t xml:space="preserve">Реальность конституции во многом зависит от политической, экономической социальной стабильности, упрочения режима законности и правопорядка. Легитимность конституции проявляется в том, что она принимается либо законно избранным государственной власти, либо учредительным собранием, созданным специально для принятия конституции, либо непосредственно самим народом путем референдума. Легитимность конституции связана с её учредительным характером. Легитимный характер Конституции РФ 1993 года проявляется в том, что она принята референдумом, который проводился впервые в России. Гражданам предстояло оценить проект, представленный Президентом и одобренный Конституционным совещанием. Конституция — акт долговременного действия.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Стабильная конституция — важнейшее условие правопорядка и законности, устойчивости всей системы права, укрепления федеративных связей, механизма осуществления властных государственных функций, гуманных отношений между личностью, обществом, государством. Но в нашей практике сложилась совсем иная ситуация. Уровень стабильности конституционных норм во многом зависит от того, на сколько оптимально определен их предмет. Нормы не должны регулировать динамичные отношения, не отражающие устойчивые тенденции и закономерности общественного развития. С этих позиций можно сделать вывод о том, что Конституция РФ 1993 года, будучи принятой в «переходный период, отличающийся политической и экономической </w:t>
      </w:r>
      <w:r w:rsidRPr="006238A7">
        <w:rPr>
          <w:rFonts w:ascii="Times New Roman" w:eastAsia="Times New Roman" w:hAnsi="Times New Roman" w:cs="Times New Roman"/>
          <w:sz w:val="24"/>
          <w:szCs w:val="24"/>
          <w:lang w:eastAsia="ru-RU"/>
        </w:rPr>
        <w:lastRenderedPageBreak/>
        <w:t xml:space="preserve">нестабильностью, в условиях навязываемых сверху реформ, резкого расслоения общества, обострения политического противоборства, социальных и национальных конфликтов, выражающая волю не большинства российских граждан … не сможет длительное время оставаться неизменной». Конституция является фундаментом системы права. Выступая ядром, фундаментом системы права, Конституция действует не изолированно, а в рамках этой системы. </w:t>
      </w:r>
    </w:p>
    <w:p w:rsid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t xml:space="preserve">Конституция — органическая составная часть и центральное звено, главный структурообразующий элемент системы права, её основной юридический источник. Значение конституции проявляется и в том, что она устанавливает исходные начала функционирования всей системы права и одновременно входит в систему каждой отрасли права и законодательства как базовый источник. Системное развитие всех отраслей права на базе новой Конституции обеспечивает наилучшие условия для формирования демократического правового государства, упрочения режима законности и правопорядка. </w:t>
      </w:r>
    </w:p>
    <w:p w:rsidR="006238A7" w:rsidRDefault="006238A7" w:rsidP="006238A7">
      <w:pPr>
        <w:spacing w:after="0"/>
        <w:ind w:firstLine="567"/>
        <w:jc w:val="both"/>
        <w:rPr>
          <w:rFonts w:ascii="Times New Roman" w:eastAsia="Times New Roman" w:hAnsi="Times New Roman" w:cs="Times New Roman"/>
          <w:sz w:val="24"/>
          <w:szCs w:val="24"/>
          <w:lang w:eastAsia="ru-RU"/>
        </w:rPr>
      </w:pPr>
      <w:bookmarkStart w:id="0" w:name="_GoBack"/>
      <w:bookmarkEnd w:id="0"/>
      <w:r w:rsidRPr="006238A7">
        <w:rPr>
          <w:rFonts w:ascii="Times New Roman" w:eastAsia="Times New Roman" w:hAnsi="Times New Roman" w:cs="Times New Roman"/>
          <w:sz w:val="24"/>
          <w:szCs w:val="24"/>
          <w:lang w:eastAsia="ru-RU"/>
        </w:rPr>
        <w:t>Таким образом, можно сделать вывод; юридическая природа конституции проявляется в её чертах и юридических свойствах, которые отражают специфику её нормативно-правового содержания. Каждая черта Конституции характеризует определенный аспект её содержания как сложного, многопланового правового феномена. Только взятые вместе эти черты и свойства дают исчерпывающее представление о конституции в целом.</w:t>
      </w:r>
    </w:p>
    <w:p w:rsidR="006238A7" w:rsidRPr="006238A7" w:rsidRDefault="006238A7" w:rsidP="006238A7">
      <w:pPr>
        <w:spacing w:after="0"/>
        <w:ind w:firstLine="567"/>
        <w:jc w:val="both"/>
        <w:rPr>
          <w:rFonts w:ascii="Times New Roman" w:eastAsia="Times New Roman" w:hAnsi="Times New Roman" w:cs="Times New Roman"/>
          <w:sz w:val="24"/>
          <w:szCs w:val="24"/>
          <w:lang w:eastAsia="ru-RU"/>
        </w:rPr>
      </w:pPr>
      <w:r w:rsidRPr="006238A7">
        <w:rPr>
          <w:rFonts w:ascii="Times New Roman" w:eastAsia="Times New Roman" w:hAnsi="Times New Roman" w:cs="Times New Roman"/>
          <w:sz w:val="24"/>
          <w:szCs w:val="24"/>
          <w:lang w:eastAsia="ru-RU"/>
        </w:rPr>
        <w:br/>
      </w:r>
    </w:p>
    <w:p w:rsidR="006238A7" w:rsidRPr="006238A7" w:rsidRDefault="006238A7" w:rsidP="006238A7">
      <w:pPr>
        <w:ind w:firstLine="567"/>
        <w:jc w:val="both"/>
        <w:rPr>
          <w:rFonts w:ascii="Times New Roman" w:eastAsia="Times New Roman" w:hAnsi="Times New Roman" w:cs="Times New Roman"/>
          <w:sz w:val="24"/>
          <w:szCs w:val="24"/>
          <w:lang w:eastAsia="ru-RU"/>
        </w:rPr>
      </w:pPr>
    </w:p>
    <w:p w:rsidR="006238A7" w:rsidRPr="006238A7" w:rsidRDefault="006238A7" w:rsidP="006238A7">
      <w:pPr>
        <w:spacing w:after="0"/>
        <w:ind w:firstLine="567"/>
        <w:jc w:val="both"/>
        <w:rPr>
          <w:rFonts w:ascii="Times New Roman" w:eastAsia="Times New Roman" w:hAnsi="Times New Roman" w:cs="Times New Roman"/>
          <w:sz w:val="24"/>
          <w:szCs w:val="24"/>
          <w:lang w:eastAsia="ru-RU"/>
        </w:rPr>
      </w:pPr>
    </w:p>
    <w:p w:rsidR="00463914" w:rsidRDefault="00463914" w:rsidP="006238A7">
      <w:pPr>
        <w:ind w:firstLine="567"/>
        <w:jc w:val="both"/>
      </w:pPr>
    </w:p>
    <w:sectPr w:rsidR="00463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A7"/>
    <w:rsid w:val="00463914"/>
    <w:rsid w:val="00623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5950">
      <w:bodyDiv w:val="1"/>
      <w:marLeft w:val="0"/>
      <w:marRight w:val="0"/>
      <w:marTop w:val="0"/>
      <w:marBottom w:val="0"/>
      <w:divBdr>
        <w:top w:val="none" w:sz="0" w:space="0" w:color="auto"/>
        <w:left w:val="none" w:sz="0" w:space="0" w:color="auto"/>
        <w:bottom w:val="none" w:sz="0" w:space="0" w:color="auto"/>
        <w:right w:val="none" w:sz="0" w:space="0" w:color="auto"/>
      </w:divBdr>
      <w:divsChild>
        <w:div w:id="1461532839">
          <w:marLeft w:val="0"/>
          <w:marRight w:val="0"/>
          <w:marTop w:val="0"/>
          <w:marBottom w:val="0"/>
          <w:divBdr>
            <w:top w:val="none" w:sz="0" w:space="0" w:color="auto"/>
            <w:left w:val="none" w:sz="0" w:space="0" w:color="auto"/>
            <w:bottom w:val="none" w:sz="0" w:space="0" w:color="auto"/>
            <w:right w:val="none" w:sz="0" w:space="0" w:color="auto"/>
          </w:divBdr>
        </w:div>
      </w:divsChild>
    </w:div>
    <w:div w:id="962467514">
      <w:bodyDiv w:val="1"/>
      <w:marLeft w:val="0"/>
      <w:marRight w:val="0"/>
      <w:marTop w:val="0"/>
      <w:marBottom w:val="0"/>
      <w:divBdr>
        <w:top w:val="none" w:sz="0" w:space="0" w:color="auto"/>
        <w:left w:val="none" w:sz="0" w:space="0" w:color="auto"/>
        <w:bottom w:val="none" w:sz="0" w:space="0" w:color="auto"/>
        <w:right w:val="none" w:sz="0" w:space="0" w:color="auto"/>
      </w:divBdr>
      <w:divsChild>
        <w:div w:id="389958309">
          <w:marLeft w:val="0"/>
          <w:marRight w:val="0"/>
          <w:marTop w:val="0"/>
          <w:marBottom w:val="0"/>
          <w:divBdr>
            <w:top w:val="none" w:sz="0" w:space="0" w:color="auto"/>
            <w:left w:val="none" w:sz="0" w:space="0" w:color="auto"/>
            <w:bottom w:val="none" w:sz="0" w:space="0" w:color="auto"/>
            <w:right w:val="none" w:sz="0" w:space="0" w:color="auto"/>
          </w:divBdr>
        </w:div>
      </w:divsChild>
    </w:div>
    <w:div w:id="1847090499">
      <w:bodyDiv w:val="1"/>
      <w:marLeft w:val="0"/>
      <w:marRight w:val="0"/>
      <w:marTop w:val="0"/>
      <w:marBottom w:val="0"/>
      <w:divBdr>
        <w:top w:val="none" w:sz="0" w:space="0" w:color="auto"/>
        <w:left w:val="none" w:sz="0" w:space="0" w:color="auto"/>
        <w:bottom w:val="none" w:sz="0" w:space="0" w:color="auto"/>
        <w:right w:val="none" w:sz="0" w:space="0" w:color="auto"/>
      </w:divBdr>
      <w:divsChild>
        <w:div w:id="897479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6456</Characters>
  <Application>Microsoft Office Word</Application>
  <DocSecurity>0</DocSecurity>
  <Lines>53</Lines>
  <Paragraphs>15</Paragraphs>
  <ScaleCrop>false</ScaleCrop>
  <Company>-</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2021-12-13T07:36:00Z</dcterms:created>
  <dcterms:modified xsi:type="dcterms:W3CDTF">2021-12-13T07:39:00Z</dcterms:modified>
</cp:coreProperties>
</file>