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CC" w:rsidRPr="007C7E09" w:rsidRDefault="005A6B13" w:rsidP="007C7E09">
      <w:pPr>
        <w:pStyle w:val="210"/>
        <w:shd w:val="clear" w:color="auto" w:fill="auto"/>
        <w:spacing w:before="0" w:after="0" w:line="240" w:lineRule="auto"/>
        <w:ind w:right="40"/>
        <w:rPr>
          <w:b/>
          <w:sz w:val="24"/>
          <w:szCs w:val="24"/>
        </w:rPr>
      </w:pPr>
      <w:bookmarkStart w:id="0" w:name="_GoBack"/>
      <w:bookmarkEnd w:id="0"/>
      <w:r w:rsidRPr="007C7E09">
        <w:rPr>
          <w:b/>
          <w:sz w:val="24"/>
          <w:szCs w:val="24"/>
        </w:rPr>
        <w:t>Интегрированное занятие</w:t>
      </w:r>
      <w:r w:rsidRPr="007C7E09">
        <w:rPr>
          <w:b/>
          <w:sz w:val="24"/>
          <w:szCs w:val="24"/>
        </w:rPr>
        <w:br/>
      </w:r>
      <w:r w:rsidRPr="007C7E09">
        <w:rPr>
          <w:rStyle w:val="2113pt"/>
          <w:b/>
          <w:sz w:val="24"/>
          <w:szCs w:val="24"/>
        </w:rPr>
        <w:t xml:space="preserve">«Шар и </w:t>
      </w:r>
      <w:r w:rsidRPr="007C7E09">
        <w:rPr>
          <w:b/>
          <w:sz w:val="24"/>
          <w:szCs w:val="24"/>
        </w:rPr>
        <w:t>кубик»</w:t>
      </w:r>
      <w:r w:rsidRPr="007C7E09">
        <w:rPr>
          <w:b/>
          <w:sz w:val="24"/>
          <w:szCs w:val="24"/>
        </w:rPr>
        <w:br/>
        <w:t>первая младшая группа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560"/>
        <w:rPr>
          <w:sz w:val="24"/>
          <w:szCs w:val="24"/>
        </w:rPr>
      </w:pPr>
      <w:r w:rsidRPr="007C7E09">
        <w:rPr>
          <w:rStyle w:val="171"/>
          <w:sz w:val="24"/>
          <w:szCs w:val="24"/>
        </w:rPr>
        <w:t xml:space="preserve">Интеграция образовательных областей: </w:t>
      </w:r>
      <w:r w:rsidRPr="007C7E09">
        <w:rPr>
          <w:sz w:val="24"/>
          <w:szCs w:val="24"/>
        </w:rPr>
        <w:t>«Позна</w:t>
      </w:r>
      <w:r w:rsidR="007C7E09" w:rsidRPr="007C7E09">
        <w:rPr>
          <w:sz w:val="24"/>
          <w:szCs w:val="24"/>
        </w:rPr>
        <w:t>вательное развитие</w:t>
      </w:r>
      <w:r w:rsidRPr="007C7E09">
        <w:rPr>
          <w:sz w:val="24"/>
          <w:szCs w:val="24"/>
        </w:rPr>
        <w:t>» «</w:t>
      </w:r>
      <w:r w:rsidR="007C7E09" w:rsidRPr="007C7E09">
        <w:rPr>
          <w:sz w:val="24"/>
          <w:szCs w:val="24"/>
        </w:rPr>
        <w:t>Речевое развитие</w:t>
      </w:r>
      <w:r w:rsidRPr="007C7E09">
        <w:rPr>
          <w:sz w:val="24"/>
          <w:szCs w:val="24"/>
        </w:rPr>
        <w:t>», «Физическ</w:t>
      </w:r>
      <w:r w:rsidR="007C7E09" w:rsidRPr="007C7E09">
        <w:rPr>
          <w:sz w:val="24"/>
          <w:szCs w:val="24"/>
        </w:rPr>
        <w:t>ое развитие</w:t>
      </w:r>
      <w:r w:rsidRPr="007C7E09">
        <w:rPr>
          <w:sz w:val="24"/>
          <w:szCs w:val="24"/>
        </w:rPr>
        <w:t>», «</w:t>
      </w:r>
      <w:r w:rsidR="007C7E09" w:rsidRPr="007C7E09">
        <w:rPr>
          <w:sz w:val="24"/>
          <w:szCs w:val="24"/>
        </w:rPr>
        <w:t>Социально – коммуникативное развитие</w:t>
      </w:r>
      <w:r w:rsidRPr="007C7E09">
        <w:rPr>
          <w:sz w:val="24"/>
          <w:szCs w:val="24"/>
        </w:rPr>
        <w:t>».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560"/>
        <w:rPr>
          <w:sz w:val="24"/>
          <w:szCs w:val="24"/>
        </w:rPr>
      </w:pPr>
      <w:r w:rsidRPr="007C7E09">
        <w:rPr>
          <w:rStyle w:val="171"/>
          <w:sz w:val="24"/>
          <w:szCs w:val="24"/>
        </w:rPr>
        <w:t xml:space="preserve">Виды детской деятельности: </w:t>
      </w:r>
      <w:r w:rsidRPr="007C7E09">
        <w:rPr>
          <w:sz w:val="24"/>
          <w:szCs w:val="24"/>
        </w:rPr>
        <w:t>игровая, коммуникативная, трудовая,</w:t>
      </w:r>
      <w:r w:rsidRPr="007C7E09">
        <w:rPr>
          <w:sz w:val="24"/>
          <w:szCs w:val="24"/>
        </w:rPr>
        <w:br/>
        <w:t>познавательно-исследовательская, продуктивная, музыкально-художественная.</w:t>
      </w:r>
    </w:p>
    <w:p w:rsidR="009469CC" w:rsidRPr="007C7E09" w:rsidRDefault="005A6B13" w:rsidP="007C7E09">
      <w:pPr>
        <w:pStyle w:val="180"/>
        <w:shd w:val="clear" w:color="auto" w:fill="auto"/>
        <w:spacing w:line="240" w:lineRule="auto"/>
        <w:jc w:val="left"/>
        <w:rPr>
          <w:sz w:val="24"/>
          <w:szCs w:val="24"/>
        </w:rPr>
      </w:pPr>
      <w:r w:rsidRPr="007C7E09">
        <w:rPr>
          <w:sz w:val="24"/>
          <w:szCs w:val="24"/>
        </w:rPr>
        <w:t>Задачи образовательных областей:</w:t>
      </w:r>
    </w:p>
    <w:p w:rsidR="009469CC" w:rsidRPr="007C7E09" w:rsidRDefault="007C7E09" w:rsidP="007C7E09">
      <w:pPr>
        <w:pStyle w:val="2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7C7E09">
        <w:rPr>
          <w:sz w:val="24"/>
          <w:szCs w:val="24"/>
        </w:rPr>
        <w:t>Познавательное развитие</w:t>
      </w:r>
      <w:r w:rsidR="005A6B13" w:rsidRPr="007C7E09">
        <w:rPr>
          <w:sz w:val="24"/>
          <w:szCs w:val="24"/>
        </w:rPr>
        <w:t>: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560"/>
        <w:rPr>
          <w:sz w:val="24"/>
          <w:szCs w:val="24"/>
        </w:rPr>
      </w:pPr>
      <w:r w:rsidRPr="007C7E09">
        <w:rPr>
          <w:sz w:val="24"/>
          <w:szCs w:val="24"/>
        </w:rPr>
        <w:t>Формировать умение различать и называть знакомые формы предметов: шар и</w:t>
      </w:r>
      <w:r w:rsidRPr="007C7E09">
        <w:rPr>
          <w:sz w:val="24"/>
          <w:szCs w:val="24"/>
        </w:rPr>
        <w:br/>
        <w:t>кубик.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560"/>
        <w:rPr>
          <w:sz w:val="24"/>
          <w:szCs w:val="24"/>
        </w:rPr>
      </w:pPr>
      <w:r w:rsidRPr="007C7E09">
        <w:rPr>
          <w:sz w:val="24"/>
          <w:szCs w:val="24"/>
        </w:rPr>
        <w:t>Уточнить знания детей о предметах круглой и квадратной формы.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560"/>
        <w:rPr>
          <w:sz w:val="24"/>
          <w:szCs w:val="24"/>
        </w:rPr>
      </w:pPr>
      <w:r w:rsidRPr="007C7E09">
        <w:rPr>
          <w:sz w:val="24"/>
          <w:szCs w:val="24"/>
        </w:rPr>
        <w:t>Упражнять в классификации предметов по определенному признаку.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560"/>
        <w:rPr>
          <w:sz w:val="24"/>
          <w:szCs w:val="24"/>
        </w:rPr>
      </w:pPr>
      <w:r w:rsidRPr="007C7E09">
        <w:rPr>
          <w:sz w:val="24"/>
          <w:szCs w:val="24"/>
        </w:rPr>
        <w:t>Закреплять умение строить башню из 3-4 кубиков по образцу.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560"/>
        <w:rPr>
          <w:sz w:val="24"/>
          <w:szCs w:val="24"/>
        </w:rPr>
      </w:pPr>
      <w:r w:rsidRPr="007C7E09">
        <w:rPr>
          <w:sz w:val="24"/>
          <w:szCs w:val="24"/>
        </w:rPr>
        <w:t>Обследовать форму шара и кубика, используя зрение и осязание.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560"/>
        <w:rPr>
          <w:sz w:val="24"/>
          <w:szCs w:val="24"/>
        </w:rPr>
      </w:pPr>
      <w:r w:rsidRPr="007C7E09">
        <w:rPr>
          <w:sz w:val="24"/>
          <w:szCs w:val="24"/>
        </w:rPr>
        <w:t>Развивать познавательный интерес, внимание, память.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560"/>
        <w:rPr>
          <w:sz w:val="24"/>
          <w:szCs w:val="24"/>
        </w:rPr>
      </w:pPr>
      <w:r w:rsidRPr="007C7E09">
        <w:rPr>
          <w:sz w:val="24"/>
          <w:szCs w:val="24"/>
        </w:rPr>
        <w:t>Закреплять знания детей о формах предметы.</w:t>
      </w:r>
    </w:p>
    <w:p w:rsidR="009469CC" w:rsidRPr="007C7E09" w:rsidRDefault="007C7E09" w:rsidP="007C7E09">
      <w:pPr>
        <w:pStyle w:val="2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7C7E09">
        <w:rPr>
          <w:sz w:val="24"/>
          <w:szCs w:val="24"/>
        </w:rPr>
        <w:t>Речевое развитие</w:t>
      </w:r>
      <w:r w:rsidR="005A6B13" w:rsidRPr="007C7E09">
        <w:rPr>
          <w:sz w:val="24"/>
          <w:szCs w:val="24"/>
        </w:rPr>
        <w:t>:</w:t>
      </w:r>
    </w:p>
    <w:p w:rsidR="007C7E09" w:rsidRDefault="005A6B13" w:rsidP="007C7E09">
      <w:pPr>
        <w:pStyle w:val="170"/>
        <w:shd w:val="clear" w:color="auto" w:fill="auto"/>
        <w:spacing w:line="240" w:lineRule="auto"/>
        <w:ind w:firstLine="560"/>
        <w:rPr>
          <w:sz w:val="24"/>
          <w:szCs w:val="24"/>
        </w:rPr>
      </w:pPr>
      <w:r w:rsidRPr="007C7E09">
        <w:rPr>
          <w:sz w:val="24"/>
          <w:szCs w:val="24"/>
        </w:rPr>
        <w:t>Учить использовать в своей речи понятия: шар, кубик.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560"/>
        <w:rPr>
          <w:sz w:val="24"/>
          <w:szCs w:val="24"/>
        </w:rPr>
      </w:pPr>
      <w:r w:rsidRPr="007C7E09">
        <w:rPr>
          <w:sz w:val="24"/>
          <w:szCs w:val="24"/>
        </w:rPr>
        <w:t>Помогать детям, доброжелательно общаться друг с другом.</w:t>
      </w:r>
      <w:r w:rsidRPr="007C7E09">
        <w:rPr>
          <w:sz w:val="24"/>
          <w:szCs w:val="24"/>
        </w:rPr>
        <w:br/>
      </w:r>
      <w:r w:rsidR="007C7E09" w:rsidRPr="007C7E09">
        <w:rPr>
          <w:rStyle w:val="172"/>
          <w:sz w:val="24"/>
          <w:szCs w:val="24"/>
        </w:rPr>
        <w:t>Социально – коммуникативное развитие</w:t>
      </w:r>
      <w:r w:rsidRPr="007C7E09">
        <w:rPr>
          <w:rStyle w:val="172"/>
          <w:sz w:val="24"/>
          <w:szCs w:val="24"/>
        </w:rPr>
        <w:t>: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left="600" w:right="2140"/>
        <w:rPr>
          <w:sz w:val="24"/>
          <w:szCs w:val="24"/>
        </w:rPr>
      </w:pPr>
      <w:r w:rsidRPr="007C7E09">
        <w:rPr>
          <w:sz w:val="24"/>
          <w:szCs w:val="24"/>
        </w:rPr>
        <w:t>Вовлекать в игровую ситуацию, в двигательную импровизацию;</w:t>
      </w:r>
      <w:r w:rsidRPr="007C7E09">
        <w:rPr>
          <w:sz w:val="24"/>
          <w:szCs w:val="24"/>
        </w:rPr>
        <w:br/>
        <w:t>Побуждать к решению проблемы;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600"/>
        <w:rPr>
          <w:sz w:val="24"/>
          <w:szCs w:val="24"/>
        </w:rPr>
      </w:pPr>
      <w:r w:rsidRPr="007C7E09">
        <w:rPr>
          <w:sz w:val="24"/>
          <w:szCs w:val="24"/>
        </w:rPr>
        <w:t>Развивать эмоциональную отзывчивость, доброжелательность.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600"/>
        <w:rPr>
          <w:sz w:val="24"/>
          <w:szCs w:val="24"/>
        </w:rPr>
      </w:pPr>
      <w:r w:rsidRPr="007C7E09">
        <w:rPr>
          <w:rStyle w:val="171"/>
          <w:sz w:val="24"/>
          <w:szCs w:val="24"/>
        </w:rPr>
        <w:t xml:space="preserve">Методы и приёмы: </w:t>
      </w:r>
      <w:proofErr w:type="gramStart"/>
      <w:r w:rsidRPr="007C7E09">
        <w:rPr>
          <w:sz w:val="24"/>
          <w:szCs w:val="24"/>
        </w:rPr>
        <w:t>Словесный (объяснение задания, вопросы к детям,</w:t>
      </w:r>
      <w:r w:rsidRPr="007C7E09">
        <w:rPr>
          <w:sz w:val="24"/>
          <w:szCs w:val="24"/>
        </w:rPr>
        <w:br/>
        <w:t>указания, пояснения, педагогическая оценка); наглядно-практический; игровой (сказочные</w:t>
      </w:r>
      <w:r w:rsidRPr="007C7E09">
        <w:rPr>
          <w:sz w:val="24"/>
          <w:szCs w:val="24"/>
        </w:rPr>
        <w:br/>
        <w:t>герои); дифференцирование.</w:t>
      </w:r>
      <w:proofErr w:type="gramEnd"/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600"/>
        <w:rPr>
          <w:sz w:val="24"/>
          <w:szCs w:val="24"/>
        </w:rPr>
      </w:pPr>
      <w:proofErr w:type="gramStart"/>
      <w:r w:rsidRPr="007C7E09">
        <w:rPr>
          <w:rStyle w:val="171"/>
          <w:sz w:val="24"/>
          <w:szCs w:val="24"/>
        </w:rPr>
        <w:t xml:space="preserve">Лексический словарь: </w:t>
      </w:r>
      <w:r w:rsidRPr="007C7E09">
        <w:rPr>
          <w:sz w:val="24"/>
          <w:szCs w:val="24"/>
        </w:rPr>
        <w:t>шар, кубик, катится, углы, колобок, волк, медведь, лиса,</w:t>
      </w:r>
      <w:r w:rsidRPr="007C7E09">
        <w:rPr>
          <w:sz w:val="24"/>
          <w:szCs w:val="24"/>
        </w:rPr>
        <w:br/>
        <w:t>пожалуйста.</w:t>
      </w:r>
      <w:proofErr w:type="gramEnd"/>
    </w:p>
    <w:p w:rsidR="009469CC" w:rsidRPr="007C7E09" w:rsidRDefault="005A6B13" w:rsidP="007C7E09">
      <w:pPr>
        <w:pStyle w:val="180"/>
        <w:shd w:val="clear" w:color="auto" w:fill="auto"/>
        <w:spacing w:line="240" w:lineRule="auto"/>
        <w:ind w:firstLine="600"/>
        <w:jc w:val="left"/>
        <w:rPr>
          <w:sz w:val="24"/>
          <w:szCs w:val="24"/>
        </w:rPr>
      </w:pPr>
      <w:r w:rsidRPr="007C7E09">
        <w:rPr>
          <w:sz w:val="24"/>
          <w:szCs w:val="24"/>
        </w:rPr>
        <w:t>Интегративные качества: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600"/>
        <w:rPr>
          <w:sz w:val="24"/>
          <w:szCs w:val="24"/>
        </w:rPr>
      </w:pPr>
      <w:r w:rsidRPr="007C7E09">
        <w:rPr>
          <w:sz w:val="24"/>
          <w:szCs w:val="24"/>
        </w:rPr>
        <w:t>Проявляет желания играть в подвижную игру с простым содержанием.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600"/>
        <w:rPr>
          <w:sz w:val="24"/>
          <w:szCs w:val="24"/>
        </w:rPr>
      </w:pPr>
      <w:r w:rsidRPr="007C7E09">
        <w:rPr>
          <w:sz w:val="24"/>
          <w:szCs w:val="24"/>
        </w:rPr>
        <w:t>Принимает активное участие в продуктивной деятельности.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600"/>
        <w:rPr>
          <w:sz w:val="24"/>
          <w:szCs w:val="24"/>
        </w:rPr>
      </w:pPr>
      <w:r w:rsidRPr="007C7E09">
        <w:rPr>
          <w:sz w:val="24"/>
          <w:szCs w:val="24"/>
        </w:rPr>
        <w:t>Умеет по словесному указанию взрослого находить предметы по форме.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600"/>
        <w:rPr>
          <w:sz w:val="24"/>
          <w:szCs w:val="24"/>
        </w:rPr>
      </w:pPr>
      <w:r w:rsidRPr="007C7E09">
        <w:rPr>
          <w:sz w:val="24"/>
          <w:szCs w:val="24"/>
        </w:rPr>
        <w:t>Отвечает на простейшие вопросы, выполняет поручения взрослого.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600"/>
        <w:rPr>
          <w:sz w:val="24"/>
          <w:szCs w:val="24"/>
        </w:rPr>
      </w:pPr>
      <w:r w:rsidRPr="007C7E09">
        <w:rPr>
          <w:sz w:val="24"/>
          <w:szCs w:val="24"/>
        </w:rPr>
        <w:t>Эмоционально откликается на игру, предложенную взрослым, подражает его</w:t>
      </w:r>
      <w:r w:rsidRPr="007C7E09">
        <w:rPr>
          <w:sz w:val="24"/>
          <w:szCs w:val="24"/>
        </w:rPr>
        <w:br/>
        <w:t>действиям, принимает игровую задачу.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600"/>
        <w:rPr>
          <w:sz w:val="24"/>
          <w:szCs w:val="24"/>
        </w:rPr>
      </w:pPr>
      <w:r w:rsidRPr="007C7E09">
        <w:rPr>
          <w:sz w:val="24"/>
          <w:szCs w:val="24"/>
        </w:rPr>
        <w:t>Различает основные формы деталей строительного материала.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600"/>
        <w:rPr>
          <w:sz w:val="24"/>
          <w:szCs w:val="24"/>
        </w:rPr>
      </w:pPr>
      <w:r w:rsidRPr="007C7E09">
        <w:rPr>
          <w:sz w:val="24"/>
          <w:szCs w:val="24"/>
        </w:rPr>
        <w:t>Узнаёт шар и куб.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600"/>
        <w:rPr>
          <w:sz w:val="24"/>
          <w:szCs w:val="24"/>
        </w:rPr>
      </w:pPr>
      <w:r w:rsidRPr="007C7E09">
        <w:rPr>
          <w:rStyle w:val="171"/>
          <w:sz w:val="24"/>
          <w:szCs w:val="24"/>
        </w:rPr>
        <w:t xml:space="preserve">Индивидуальная работа: </w:t>
      </w:r>
      <w:r w:rsidRPr="007C7E09">
        <w:rPr>
          <w:sz w:val="24"/>
          <w:szCs w:val="24"/>
        </w:rPr>
        <w:t>детям, затрудняющимся в постройке башни, показать</w:t>
      </w:r>
      <w:r w:rsidRPr="007C7E09">
        <w:rPr>
          <w:sz w:val="24"/>
          <w:szCs w:val="24"/>
        </w:rPr>
        <w:br/>
        <w:t>действия построения. В поиске предметов определённой формы подойти с детьми к</w:t>
      </w:r>
      <w:r w:rsidRPr="007C7E09">
        <w:rPr>
          <w:sz w:val="24"/>
          <w:szCs w:val="24"/>
        </w:rPr>
        <w:br/>
        <w:t>месту нахождения предмета, не называя его.</w:t>
      </w:r>
    </w:p>
    <w:p w:rsidR="009469CC" w:rsidRPr="007C7E09" w:rsidRDefault="005A6B13" w:rsidP="007C7E09">
      <w:pPr>
        <w:pStyle w:val="180"/>
        <w:shd w:val="clear" w:color="auto" w:fill="auto"/>
        <w:spacing w:line="240" w:lineRule="auto"/>
        <w:ind w:firstLine="600"/>
        <w:jc w:val="left"/>
        <w:rPr>
          <w:sz w:val="24"/>
          <w:szCs w:val="24"/>
        </w:rPr>
      </w:pPr>
      <w:r w:rsidRPr="007C7E09">
        <w:rPr>
          <w:sz w:val="24"/>
          <w:szCs w:val="24"/>
        </w:rPr>
        <w:t>Предварительная работа:</w:t>
      </w:r>
    </w:p>
    <w:p w:rsidR="009469CC" w:rsidRPr="007C7E09" w:rsidRDefault="005A6B13" w:rsidP="007C7E09">
      <w:pPr>
        <w:pStyle w:val="170"/>
        <w:numPr>
          <w:ilvl w:val="0"/>
          <w:numId w:val="1"/>
        </w:numPr>
        <w:shd w:val="clear" w:color="auto" w:fill="auto"/>
        <w:tabs>
          <w:tab w:val="left" w:pos="2099"/>
        </w:tabs>
        <w:spacing w:line="240" w:lineRule="auto"/>
        <w:ind w:left="1260"/>
        <w:rPr>
          <w:sz w:val="24"/>
          <w:szCs w:val="24"/>
        </w:rPr>
      </w:pPr>
      <w:r w:rsidRPr="007C7E09">
        <w:rPr>
          <w:sz w:val="24"/>
          <w:szCs w:val="24"/>
        </w:rPr>
        <w:t>Чтение русской народной сказки «Колобок»;</w:t>
      </w:r>
    </w:p>
    <w:p w:rsidR="009469CC" w:rsidRPr="007C7E09" w:rsidRDefault="005A6B13" w:rsidP="007C7E09">
      <w:pPr>
        <w:pStyle w:val="170"/>
        <w:numPr>
          <w:ilvl w:val="0"/>
          <w:numId w:val="1"/>
        </w:numPr>
        <w:shd w:val="clear" w:color="auto" w:fill="auto"/>
        <w:tabs>
          <w:tab w:val="left" w:pos="2099"/>
        </w:tabs>
        <w:spacing w:line="240" w:lineRule="auto"/>
        <w:ind w:left="1260"/>
        <w:rPr>
          <w:sz w:val="24"/>
          <w:szCs w:val="24"/>
        </w:rPr>
      </w:pPr>
      <w:r w:rsidRPr="007C7E09">
        <w:rPr>
          <w:sz w:val="24"/>
          <w:szCs w:val="24"/>
        </w:rPr>
        <w:t>Инсценировка русской народной сказки «Колобок»;</w:t>
      </w:r>
    </w:p>
    <w:p w:rsidR="009469CC" w:rsidRPr="007C7E09" w:rsidRDefault="005A6B13" w:rsidP="007C7E09">
      <w:pPr>
        <w:pStyle w:val="170"/>
        <w:numPr>
          <w:ilvl w:val="0"/>
          <w:numId w:val="1"/>
        </w:numPr>
        <w:shd w:val="clear" w:color="auto" w:fill="auto"/>
        <w:tabs>
          <w:tab w:val="left" w:pos="2099"/>
        </w:tabs>
        <w:spacing w:line="240" w:lineRule="auto"/>
        <w:ind w:left="720" w:firstLine="540"/>
        <w:rPr>
          <w:sz w:val="24"/>
          <w:szCs w:val="24"/>
        </w:rPr>
      </w:pPr>
      <w:r w:rsidRPr="007C7E09">
        <w:rPr>
          <w:sz w:val="24"/>
          <w:szCs w:val="24"/>
        </w:rPr>
        <w:t>Дидактические игры «Найди такой же», «На что похоже?», «Найди</w:t>
      </w:r>
      <w:r w:rsidRPr="007C7E09">
        <w:rPr>
          <w:sz w:val="24"/>
          <w:szCs w:val="24"/>
        </w:rPr>
        <w:br/>
        <w:t>свой домик»;</w:t>
      </w:r>
    </w:p>
    <w:p w:rsidR="007C7E09" w:rsidRDefault="005A6B13" w:rsidP="007C7E09">
      <w:pPr>
        <w:pStyle w:val="170"/>
        <w:numPr>
          <w:ilvl w:val="0"/>
          <w:numId w:val="1"/>
        </w:numPr>
        <w:shd w:val="clear" w:color="auto" w:fill="auto"/>
        <w:tabs>
          <w:tab w:val="left" w:pos="2099"/>
        </w:tabs>
        <w:spacing w:line="240" w:lineRule="auto"/>
        <w:ind w:left="1260"/>
        <w:rPr>
          <w:sz w:val="24"/>
          <w:szCs w:val="24"/>
        </w:rPr>
      </w:pPr>
      <w:r w:rsidRPr="007C7E09">
        <w:rPr>
          <w:sz w:val="24"/>
          <w:szCs w:val="24"/>
        </w:rPr>
        <w:t>Подвижная игра «Где твой домик?»;</w:t>
      </w:r>
    </w:p>
    <w:p w:rsidR="009469CC" w:rsidRPr="007C7E09" w:rsidRDefault="005A6B13" w:rsidP="007C7E09">
      <w:pPr>
        <w:pStyle w:val="170"/>
        <w:numPr>
          <w:ilvl w:val="0"/>
          <w:numId w:val="1"/>
        </w:numPr>
        <w:shd w:val="clear" w:color="auto" w:fill="auto"/>
        <w:tabs>
          <w:tab w:val="left" w:pos="2099"/>
        </w:tabs>
        <w:spacing w:line="240" w:lineRule="auto"/>
        <w:ind w:left="1260"/>
        <w:rPr>
          <w:sz w:val="24"/>
          <w:szCs w:val="24"/>
        </w:rPr>
      </w:pPr>
      <w:r w:rsidRPr="007C7E09">
        <w:rPr>
          <w:sz w:val="24"/>
          <w:szCs w:val="24"/>
        </w:rPr>
        <w:t>Конструирование башни из строительного материала.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right="160" w:firstLine="560"/>
        <w:rPr>
          <w:sz w:val="24"/>
          <w:szCs w:val="24"/>
        </w:rPr>
      </w:pPr>
      <w:r w:rsidRPr="007C7E09">
        <w:rPr>
          <w:rStyle w:val="171"/>
          <w:sz w:val="24"/>
          <w:szCs w:val="24"/>
        </w:rPr>
        <w:t xml:space="preserve">Материал и оборудование: </w:t>
      </w:r>
      <w:r w:rsidRPr="007C7E09">
        <w:rPr>
          <w:sz w:val="24"/>
          <w:szCs w:val="24"/>
        </w:rPr>
        <w:t>Сказочные герои, шары и кубики; мешочек;</w:t>
      </w:r>
      <w:r w:rsidRPr="007C7E09">
        <w:rPr>
          <w:sz w:val="24"/>
          <w:szCs w:val="24"/>
        </w:rPr>
        <w:br/>
        <w:t>кукольный театр; два обруча; бубен; строительный материал.</w:t>
      </w:r>
    </w:p>
    <w:p w:rsidR="009469CC" w:rsidRPr="007C7E09" w:rsidRDefault="005A6B13" w:rsidP="007C7E09">
      <w:pPr>
        <w:pStyle w:val="180"/>
        <w:shd w:val="clear" w:color="auto" w:fill="auto"/>
        <w:spacing w:line="240" w:lineRule="auto"/>
        <w:jc w:val="left"/>
        <w:rPr>
          <w:sz w:val="24"/>
          <w:szCs w:val="24"/>
        </w:rPr>
      </w:pPr>
      <w:r w:rsidRPr="007C7E09">
        <w:rPr>
          <w:sz w:val="24"/>
          <w:szCs w:val="24"/>
        </w:rPr>
        <w:t>Ход занятия: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560"/>
        <w:rPr>
          <w:sz w:val="24"/>
          <w:szCs w:val="24"/>
        </w:rPr>
      </w:pPr>
      <w:r w:rsidRPr="007C7E09">
        <w:rPr>
          <w:sz w:val="24"/>
          <w:szCs w:val="24"/>
        </w:rPr>
        <w:lastRenderedPageBreak/>
        <w:t>Дети заходят в группу, здороваются с гостями.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right="160" w:firstLine="560"/>
        <w:rPr>
          <w:sz w:val="24"/>
          <w:szCs w:val="24"/>
        </w:rPr>
      </w:pPr>
      <w:r w:rsidRPr="007C7E09">
        <w:rPr>
          <w:rStyle w:val="172"/>
          <w:sz w:val="24"/>
          <w:szCs w:val="24"/>
        </w:rPr>
        <w:t>Воспитатель:</w:t>
      </w:r>
      <w:r w:rsidRPr="007C7E09">
        <w:rPr>
          <w:sz w:val="24"/>
          <w:szCs w:val="24"/>
        </w:rPr>
        <w:t xml:space="preserve"> Ребята, нам сегодня пришла посылка, а в ней лежал вот этот</w:t>
      </w:r>
      <w:r w:rsidRPr="007C7E09">
        <w:rPr>
          <w:sz w:val="24"/>
          <w:szCs w:val="24"/>
        </w:rPr>
        <w:br/>
        <w:t>мешочек, очень интересно, что там внутри. Опустите руку, потрогайте и скажите, что</w:t>
      </w:r>
      <w:r w:rsidRPr="007C7E09">
        <w:rPr>
          <w:sz w:val="24"/>
          <w:szCs w:val="24"/>
        </w:rPr>
        <w:br/>
        <w:t>вы там нашли? (Каждый ребенок на ощупь определяет, что в мешочке, затем достает и</w:t>
      </w:r>
      <w:r w:rsidRPr="007C7E09">
        <w:rPr>
          <w:sz w:val="24"/>
          <w:szCs w:val="24"/>
        </w:rPr>
        <w:br/>
        <w:t>показывает).</w:t>
      </w:r>
    </w:p>
    <w:p w:rsidR="009469CC" w:rsidRPr="007C7E09" w:rsidRDefault="005A6B13" w:rsidP="007C7E09">
      <w:pPr>
        <w:pStyle w:val="190"/>
        <w:shd w:val="clear" w:color="auto" w:fill="auto"/>
        <w:spacing w:before="0" w:after="0" w:line="240" w:lineRule="auto"/>
        <w:ind w:left="2780"/>
        <w:rPr>
          <w:sz w:val="24"/>
          <w:szCs w:val="24"/>
        </w:rPr>
      </w:pPr>
      <w:r w:rsidRPr="007C7E09">
        <w:rPr>
          <w:sz w:val="24"/>
          <w:szCs w:val="24"/>
        </w:rPr>
        <w:t>Дидактическая игра «Чудесный мешочек»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right="160" w:firstLine="560"/>
        <w:rPr>
          <w:sz w:val="24"/>
          <w:szCs w:val="24"/>
        </w:rPr>
      </w:pPr>
      <w:r w:rsidRPr="007C7E09">
        <w:rPr>
          <w:sz w:val="24"/>
          <w:szCs w:val="24"/>
        </w:rPr>
        <w:t>Дидактическая задача: учить детей узнавать предметы по характерным</w:t>
      </w:r>
      <w:r w:rsidRPr="007C7E09">
        <w:rPr>
          <w:sz w:val="24"/>
          <w:szCs w:val="24"/>
        </w:rPr>
        <w:br/>
        <w:t>признакам.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560"/>
        <w:rPr>
          <w:sz w:val="24"/>
          <w:szCs w:val="24"/>
        </w:rPr>
      </w:pPr>
      <w:r w:rsidRPr="007C7E09">
        <w:rPr>
          <w:rStyle w:val="172"/>
          <w:sz w:val="24"/>
          <w:szCs w:val="24"/>
        </w:rPr>
        <w:t>Дети:</w:t>
      </w:r>
      <w:r w:rsidRPr="007C7E09">
        <w:rPr>
          <w:sz w:val="24"/>
          <w:szCs w:val="24"/>
        </w:rPr>
        <w:t xml:space="preserve"> Шар, кубик.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right="160" w:firstLine="560"/>
        <w:rPr>
          <w:sz w:val="24"/>
          <w:szCs w:val="24"/>
        </w:rPr>
      </w:pPr>
      <w:r w:rsidRPr="007C7E09">
        <w:rPr>
          <w:rStyle w:val="172"/>
          <w:sz w:val="24"/>
          <w:szCs w:val="24"/>
        </w:rPr>
        <w:t>Воспитатель:</w:t>
      </w:r>
      <w:r w:rsidRPr="007C7E09">
        <w:rPr>
          <w:sz w:val="24"/>
          <w:szCs w:val="24"/>
        </w:rPr>
        <w:t xml:space="preserve"> Ребята, а теперь садитесь за стол. Посмотрите, здесь на подносах</w:t>
      </w:r>
      <w:r w:rsidRPr="007C7E09">
        <w:rPr>
          <w:sz w:val="24"/>
          <w:szCs w:val="24"/>
        </w:rPr>
        <w:br/>
        <w:t>такие же шар и кубики, давайте поиграем с ними. Возьмите шар в руку и попробуйте</w:t>
      </w:r>
      <w:r w:rsidRPr="007C7E09">
        <w:rPr>
          <w:sz w:val="24"/>
          <w:szCs w:val="24"/>
        </w:rPr>
        <w:br/>
        <w:t>его покатить. (Дети катают шары) Дети, шар катится?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560"/>
        <w:rPr>
          <w:sz w:val="24"/>
          <w:szCs w:val="24"/>
        </w:rPr>
      </w:pPr>
      <w:r w:rsidRPr="007C7E09">
        <w:rPr>
          <w:rStyle w:val="172"/>
          <w:sz w:val="24"/>
          <w:szCs w:val="24"/>
        </w:rPr>
        <w:t>Дети:</w:t>
      </w:r>
      <w:r w:rsidRPr="007C7E09">
        <w:rPr>
          <w:sz w:val="24"/>
          <w:szCs w:val="24"/>
        </w:rPr>
        <w:t xml:space="preserve"> Да, шар можно катить.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right="160" w:firstLine="560"/>
        <w:rPr>
          <w:sz w:val="24"/>
          <w:szCs w:val="24"/>
        </w:rPr>
      </w:pPr>
      <w:r w:rsidRPr="007C7E09">
        <w:rPr>
          <w:rStyle w:val="172"/>
          <w:sz w:val="24"/>
          <w:szCs w:val="24"/>
        </w:rPr>
        <w:t>Воспитатель:</w:t>
      </w:r>
      <w:r w:rsidRPr="007C7E09">
        <w:rPr>
          <w:sz w:val="24"/>
          <w:szCs w:val="24"/>
        </w:rPr>
        <w:t xml:space="preserve"> А теперь возьмите кубик и попробуйте его покатить. (Дети</w:t>
      </w:r>
      <w:r w:rsidRPr="007C7E09">
        <w:rPr>
          <w:sz w:val="24"/>
          <w:szCs w:val="24"/>
        </w:rPr>
        <w:br/>
        <w:t>пытаются катать кубики). Ребята, а кубик катится?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560"/>
        <w:rPr>
          <w:sz w:val="24"/>
          <w:szCs w:val="24"/>
        </w:rPr>
      </w:pPr>
      <w:r w:rsidRPr="007C7E09">
        <w:rPr>
          <w:rStyle w:val="172"/>
          <w:sz w:val="24"/>
          <w:szCs w:val="24"/>
        </w:rPr>
        <w:t>Дети:</w:t>
      </w:r>
      <w:r w:rsidRPr="007C7E09">
        <w:rPr>
          <w:sz w:val="24"/>
          <w:szCs w:val="24"/>
        </w:rPr>
        <w:t xml:space="preserve"> Нет, кубик не катится.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right="160" w:firstLine="560"/>
        <w:rPr>
          <w:sz w:val="24"/>
          <w:szCs w:val="24"/>
        </w:rPr>
      </w:pPr>
      <w:r w:rsidRPr="007C7E09">
        <w:rPr>
          <w:rStyle w:val="172"/>
          <w:sz w:val="24"/>
          <w:szCs w:val="24"/>
        </w:rPr>
        <w:t>Воспитатель:</w:t>
      </w:r>
      <w:r w:rsidRPr="007C7E09">
        <w:rPr>
          <w:sz w:val="24"/>
          <w:szCs w:val="24"/>
        </w:rPr>
        <w:t xml:space="preserve"> Правильно не может. У кубика есть углы, потрогайте их. Из-за</w:t>
      </w:r>
      <w:r w:rsidRPr="007C7E09">
        <w:rPr>
          <w:sz w:val="24"/>
          <w:szCs w:val="24"/>
        </w:rPr>
        <w:br/>
        <w:t>углов кубик катиться не может, а у шарика их нет, поэтому он легко катится.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560"/>
        <w:rPr>
          <w:sz w:val="24"/>
          <w:szCs w:val="24"/>
        </w:rPr>
      </w:pPr>
      <w:r w:rsidRPr="007C7E09">
        <w:rPr>
          <w:sz w:val="24"/>
          <w:szCs w:val="24"/>
        </w:rPr>
        <w:t>Появляется колобок.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560"/>
        <w:rPr>
          <w:sz w:val="24"/>
          <w:szCs w:val="24"/>
        </w:rPr>
      </w:pPr>
      <w:r w:rsidRPr="007C7E09">
        <w:rPr>
          <w:rStyle w:val="172"/>
          <w:sz w:val="24"/>
          <w:szCs w:val="24"/>
        </w:rPr>
        <w:t>Воспитатель:</w:t>
      </w:r>
      <w:r w:rsidRPr="007C7E09">
        <w:rPr>
          <w:sz w:val="24"/>
          <w:szCs w:val="24"/>
        </w:rPr>
        <w:t xml:space="preserve"> Ребята, посмотрите, кто к нам прикатился?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560"/>
        <w:rPr>
          <w:sz w:val="24"/>
          <w:szCs w:val="24"/>
        </w:rPr>
      </w:pPr>
      <w:r w:rsidRPr="007C7E09">
        <w:rPr>
          <w:rStyle w:val="172"/>
          <w:sz w:val="24"/>
          <w:szCs w:val="24"/>
        </w:rPr>
        <w:t>Дети</w:t>
      </w:r>
      <w:r w:rsidRPr="007C7E09">
        <w:rPr>
          <w:sz w:val="24"/>
          <w:szCs w:val="24"/>
        </w:rPr>
        <w:t>: Колобок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560"/>
        <w:rPr>
          <w:sz w:val="24"/>
          <w:szCs w:val="24"/>
        </w:rPr>
      </w:pPr>
      <w:r w:rsidRPr="007C7E09">
        <w:rPr>
          <w:rStyle w:val="172"/>
          <w:sz w:val="24"/>
          <w:szCs w:val="24"/>
        </w:rPr>
        <w:t>Воспитатель:</w:t>
      </w:r>
      <w:r w:rsidRPr="007C7E09">
        <w:rPr>
          <w:sz w:val="24"/>
          <w:szCs w:val="24"/>
        </w:rPr>
        <w:t xml:space="preserve"> Давайте с ним поздороваемся.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560"/>
        <w:rPr>
          <w:sz w:val="24"/>
          <w:szCs w:val="24"/>
        </w:rPr>
      </w:pPr>
      <w:r w:rsidRPr="007C7E09">
        <w:rPr>
          <w:rStyle w:val="172"/>
          <w:sz w:val="24"/>
          <w:szCs w:val="24"/>
        </w:rPr>
        <w:t>Дети:</w:t>
      </w:r>
      <w:r w:rsidRPr="007C7E09">
        <w:rPr>
          <w:sz w:val="24"/>
          <w:szCs w:val="24"/>
        </w:rPr>
        <w:t xml:space="preserve"> Здравствуй, колобок.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560"/>
        <w:rPr>
          <w:sz w:val="24"/>
          <w:szCs w:val="24"/>
        </w:rPr>
      </w:pPr>
      <w:r w:rsidRPr="007C7E09">
        <w:rPr>
          <w:rStyle w:val="172"/>
          <w:sz w:val="24"/>
          <w:szCs w:val="24"/>
        </w:rPr>
        <w:t>Воспитатель:</w:t>
      </w:r>
      <w:r w:rsidRPr="007C7E09">
        <w:rPr>
          <w:sz w:val="24"/>
          <w:szCs w:val="24"/>
        </w:rPr>
        <w:t xml:space="preserve"> Ребята, а на что похож наш колобок?</w:t>
      </w:r>
    </w:p>
    <w:p w:rsidR="007C7E09" w:rsidRDefault="005A6B13" w:rsidP="007C7E09">
      <w:pPr>
        <w:pStyle w:val="170"/>
        <w:shd w:val="clear" w:color="auto" w:fill="auto"/>
        <w:spacing w:line="240" w:lineRule="auto"/>
        <w:ind w:firstLine="560"/>
        <w:rPr>
          <w:sz w:val="24"/>
          <w:szCs w:val="24"/>
        </w:rPr>
      </w:pPr>
      <w:r w:rsidRPr="007C7E09">
        <w:rPr>
          <w:rStyle w:val="172"/>
          <w:sz w:val="24"/>
          <w:szCs w:val="24"/>
        </w:rPr>
        <w:t>Дети:</w:t>
      </w:r>
      <w:r w:rsidRPr="007C7E09">
        <w:rPr>
          <w:sz w:val="24"/>
          <w:szCs w:val="24"/>
        </w:rPr>
        <w:t xml:space="preserve"> На шар.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560"/>
        <w:rPr>
          <w:sz w:val="24"/>
          <w:szCs w:val="24"/>
        </w:rPr>
      </w:pPr>
      <w:r w:rsidRPr="007C7E09">
        <w:rPr>
          <w:rStyle w:val="172"/>
          <w:sz w:val="24"/>
          <w:szCs w:val="24"/>
        </w:rPr>
        <w:t>Воспитатель:</w:t>
      </w:r>
      <w:r w:rsidRPr="007C7E09">
        <w:rPr>
          <w:sz w:val="24"/>
          <w:szCs w:val="24"/>
        </w:rPr>
        <w:t xml:space="preserve"> Колобок, откуда ты здесь взялся?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right="160" w:firstLine="600"/>
        <w:rPr>
          <w:sz w:val="24"/>
          <w:szCs w:val="24"/>
        </w:rPr>
      </w:pPr>
      <w:r w:rsidRPr="007C7E09">
        <w:rPr>
          <w:rStyle w:val="172"/>
          <w:sz w:val="24"/>
          <w:szCs w:val="24"/>
        </w:rPr>
        <w:t>Колобок:</w:t>
      </w:r>
      <w:r w:rsidRPr="007C7E09">
        <w:rPr>
          <w:sz w:val="24"/>
          <w:szCs w:val="24"/>
        </w:rPr>
        <w:t xml:space="preserve"> (воспитатель имитирует ответ колобка) Я от бабушки ушел и от</w:t>
      </w:r>
      <w:r w:rsidRPr="007C7E09">
        <w:rPr>
          <w:sz w:val="24"/>
          <w:szCs w:val="24"/>
        </w:rPr>
        <w:br/>
        <w:t>дедушки ушел, и от зайца ушел и от вас сейчас уйду!!!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right="160" w:firstLine="600"/>
        <w:rPr>
          <w:sz w:val="24"/>
          <w:szCs w:val="24"/>
        </w:rPr>
      </w:pPr>
      <w:r w:rsidRPr="007C7E09">
        <w:rPr>
          <w:rStyle w:val="172"/>
          <w:sz w:val="24"/>
          <w:szCs w:val="24"/>
        </w:rPr>
        <w:t>Воспитатель:</w:t>
      </w:r>
      <w:r w:rsidRPr="007C7E09">
        <w:rPr>
          <w:sz w:val="24"/>
          <w:szCs w:val="24"/>
        </w:rPr>
        <w:t xml:space="preserve"> Ой, он, куда-то покатился, ребята, пойдемте за ним, вдруг с ним</w:t>
      </w:r>
      <w:r w:rsidRPr="007C7E09">
        <w:rPr>
          <w:sz w:val="24"/>
          <w:szCs w:val="24"/>
        </w:rPr>
        <w:br/>
        <w:t>что-то случится.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600"/>
        <w:rPr>
          <w:sz w:val="24"/>
          <w:szCs w:val="24"/>
        </w:rPr>
      </w:pPr>
      <w:r w:rsidRPr="007C7E09">
        <w:rPr>
          <w:sz w:val="24"/>
          <w:szCs w:val="24"/>
        </w:rPr>
        <w:t>На пути встречается волк.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right="160" w:firstLine="600"/>
        <w:rPr>
          <w:sz w:val="24"/>
          <w:szCs w:val="24"/>
        </w:rPr>
      </w:pPr>
      <w:r w:rsidRPr="007C7E09">
        <w:rPr>
          <w:rStyle w:val="172"/>
          <w:sz w:val="24"/>
          <w:szCs w:val="24"/>
        </w:rPr>
        <w:t>Волк:</w:t>
      </w:r>
      <w:r w:rsidRPr="007C7E09">
        <w:rPr>
          <w:sz w:val="24"/>
          <w:szCs w:val="24"/>
        </w:rPr>
        <w:t xml:space="preserve"> (воспитатель имитирует ответ волка) Здравствуйте, а я сейчас съем вашего</w:t>
      </w:r>
      <w:r w:rsidRPr="007C7E09">
        <w:rPr>
          <w:sz w:val="24"/>
          <w:szCs w:val="24"/>
        </w:rPr>
        <w:br/>
        <w:t>колобка.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600"/>
        <w:rPr>
          <w:sz w:val="24"/>
          <w:szCs w:val="24"/>
        </w:rPr>
      </w:pPr>
      <w:r w:rsidRPr="007C7E09">
        <w:rPr>
          <w:rStyle w:val="172"/>
          <w:sz w:val="24"/>
          <w:szCs w:val="24"/>
        </w:rPr>
        <w:t>Воспитатель:</w:t>
      </w:r>
      <w:r w:rsidRPr="007C7E09">
        <w:rPr>
          <w:sz w:val="24"/>
          <w:szCs w:val="24"/>
        </w:rPr>
        <w:t xml:space="preserve"> Ребята, давайте, попросим волка не есть нашего колобка.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600"/>
        <w:rPr>
          <w:sz w:val="24"/>
          <w:szCs w:val="24"/>
        </w:rPr>
      </w:pPr>
      <w:r w:rsidRPr="007C7E09">
        <w:rPr>
          <w:rStyle w:val="172"/>
          <w:sz w:val="24"/>
          <w:szCs w:val="24"/>
        </w:rPr>
        <w:t>Дети:</w:t>
      </w:r>
      <w:r w:rsidRPr="007C7E09">
        <w:rPr>
          <w:sz w:val="24"/>
          <w:szCs w:val="24"/>
        </w:rPr>
        <w:t xml:space="preserve"> Волк, не ешь, пожалуйста, колобка.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right="160" w:firstLine="600"/>
        <w:rPr>
          <w:sz w:val="24"/>
          <w:szCs w:val="24"/>
        </w:rPr>
      </w:pPr>
      <w:r w:rsidRPr="007C7E09">
        <w:rPr>
          <w:rStyle w:val="172"/>
          <w:sz w:val="24"/>
          <w:szCs w:val="24"/>
        </w:rPr>
        <w:t>Волк:</w:t>
      </w:r>
      <w:r w:rsidRPr="007C7E09">
        <w:rPr>
          <w:sz w:val="24"/>
          <w:szCs w:val="24"/>
        </w:rPr>
        <w:t xml:space="preserve"> Хорошо, тогда вы поиграйте со мной. Попробуйте найти в группе</w:t>
      </w:r>
      <w:r w:rsidRPr="007C7E09">
        <w:rPr>
          <w:sz w:val="24"/>
          <w:szCs w:val="24"/>
        </w:rPr>
        <w:br/>
        <w:t>предметы, похожие на шарик. (Дети находят предметы, похожие на шар (например -</w:t>
      </w:r>
      <w:r w:rsidRPr="007C7E09">
        <w:rPr>
          <w:sz w:val="24"/>
          <w:szCs w:val="24"/>
        </w:rPr>
        <w:br/>
        <w:t>апельсин, мяч, и т.д.)). А теперь найдите предметы, похожие на кубик (коробка,</w:t>
      </w:r>
      <w:r w:rsidRPr="007C7E09">
        <w:rPr>
          <w:sz w:val="24"/>
          <w:szCs w:val="24"/>
        </w:rPr>
        <w:br/>
        <w:t>будильник.)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right="160" w:firstLine="600"/>
        <w:rPr>
          <w:sz w:val="24"/>
          <w:szCs w:val="24"/>
        </w:rPr>
      </w:pPr>
      <w:r w:rsidRPr="007C7E09">
        <w:rPr>
          <w:rStyle w:val="172"/>
          <w:sz w:val="24"/>
          <w:szCs w:val="24"/>
        </w:rPr>
        <w:t>Волк:</w:t>
      </w:r>
      <w:r w:rsidRPr="007C7E09">
        <w:rPr>
          <w:sz w:val="24"/>
          <w:szCs w:val="24"/>
        </w:rPr>
        <w:t xml:space="preserve"> Ребята, вы большие молодцы, повеселили меня, поиграли со мной, я, как и</w:t>
      </w:r>
      <w:r w:rsidRPr="007C7E09">
        <w:rPr>
          <w:sz w:val="24"/>
          <w:szCs w:val="24"/>
        </w:rPr>
        <w:br/>
        <w:t>обещал, не буду, есть вашего колобка.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right="160" w:firstLine="600"/>
        <w:rPr>
          <w:sz w:val="24"/>
          <w:szCs w:val="24"/>
        </w:rPr>
      </w:pPr>
      <w:r w:rsidRPr="007C7E09">
        <w:rPr>
          <w:sz w:val="24"/>
          <w:szCs w:val="24"/>
        </w:rPr>
        <w:t>Колобок катится, дети следуют за ним, на пути им встречается медведь.</w:t>
      </w:r>
      <w:r w:rsidRPr="007C7E09">
        <w:rPr>
          <w:sz w:val="24"/>
          <w:szCs w:val="24"/>
        </w:rPr>
        <w:br/>
        <w:t>Здороваются.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right="160" w:firstLine="600"/>
        <w:rPr>
          <w:sz w:val="24"/>
          <w:szCs w:val="24"/>
        </w:rPr>
      </w:pPr>
      <w:r w:rsidRPr="007C7E09">
        <w:rPr>
          <w:rStyle w:val="172"/>
          <w:sz w:val="24"/>
          <w:szCs w:val="24"/>
        </w:rPr>
        <w:t>Медведь:</w:t>
      </w:r>
      <w:r w:rsidRPr="007C7E09">
        <w:rPr>
          <w:sz w:val="24"/>
          <w:szCs w:val="24"/>
        </w:rPr>
        <w:t xml:space="preserve"> (воспитатель имитирует ответ медведя) Здравствуйте, а я сейчас съем</w:t>
      </w:r>
      <w:r w:rsidRPr="007C7E09">
        <w:rPr>
          <w:sz w:val="24"/>
          <w:szCs w:val="24"/>
        </w:rPr>
        <w:br/>
        <w:t>вашего колобка.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600"/>
        <w:rPr>
          <w:sz w:val="24"/>
          <w:szCs w:val="24"/>
        </w:rPr>
      </w:pPr>
      <w:r w:rsidRPr="007C7E09">
        <w:rPr>
          <w:rStyle w:val="172"/>
          <w:sz w:val="24"/>
          <w:szCs w:val="24"/>
        </w:rPr>
        <w:t>Воспитатель:</w:t>
      </w:r>
      <w:r w:rsidRPr="007C7E09">
        <w:rPr>
          <w:sz w:val="24"/>
          <w:szCs w:val="24"/>
        </w:rPr>
        <w:t xml:space="preserve"> Ребята, давайте, попросим медведя не есть нашего колобка.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600"/>
        <w:rPr>
          <w:sz w:val="24"/>
          <w:szCs w:val="24"/>
        </w:rPr>
      </w:pPr>
      <w:r w:rsidRPr="007C7E09">
        <w:rPr>
          <w:rStyle w:val="172"/>
          <w:sz w:val="24"/>
          <w:szCs w:val="24"/>
        </w:rPr>
        <w:t>Дети:</w:t>
      </w:r>
      <w:r w:rsidRPr="007C7E09">
        <w:rPr>
          <w:sz w:val="24"/>
          <w:szCs w:val="24"/>
        </w:rPr>
        <w:t xml:space="preserve"> Медведь, не ешь, пожалуйста, нашего колобка.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600"/>
        <w:rPr>
          <w:sz w:val="24"/>
          <w:szCs w:val="24"/>
        </w:rPr>
      </w:pPr>
      <w:r w:rsidRPr="007C7E09">
        <w:rPr>
          <w:rStyle w:val="172"/>
          <w:sz w:val="24"/>
          <w:szCs w:val="24"/>
        </w:rPr>
        <w:t>Медведь:</w:t>
      </w:r>
      <w:r w:rsidRPr="007C7E09">
        <w:rPr>
          <w:sz w:val="24"/>
          <w:szCs w:val="24"/>
        </w:rPr>
        <w:t xml:space="preserve"> Хорошо, тогда вы поиграйте со мной.</w:t>
      </w:r>
    </w:p>
    <w:p w:rsidR="009469CC" w:rsidRPr="007C7E09" w:rsidRDefault="005A6B13" w:rsidP="007C7E09">
      <w:pPr>
        <w:pStyle w:val="190"/>
        <w:shd w:val="clear" w:color="auto" w:fill="auto"/>
        <w:spacing w:before="0" w:after="0" w:line="240" w:lineRule="auto"/>
        <w:ind w:right="420"/>
        <w:rPr>
          <w:sz w:val="24"/>
          <w:szCs w:val="24"/>
        </w:rPr>
      </w:pPr>
      <w:r w:rsidRPr="007C7E09">
        <w:rPr>
          <w:sz w:val="24"/>
          <w:szCs w:val="24"/>
        </w:rPr>
        <w:t>Дидактическая игра «Найди свой домик»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600"/>
        <w:rPr>
          <w:sz w:val="24"/>
          <w:szCs w:val="24"/>
        </w:rPr>
      </w:pPr>
      <w:r w:rsidRPr="007C7E09">
        <w:rPr>
          <w:sz w:val="24"/>
          <w:szCs w:val="24"/>
        </w:rPr>
        <w:t>Дидактическая задача: закрепить знание о форме предмета; развивать внимание.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right="160" w:firstLine="600"/>
        <w:rPr>
          <w:sz w:val="24"/>
          <w:szCs w:val="24"/>
        </w:rPr>
      </w:pPr>
      <w:r w:rsidRPr="007C7E09">
        <w:rPr>
          <w:sz w:val="24"/>
          <w:szCs w:val="24"/>
        </w:rPr>
        <w:t xml:space="preserve">Воспитатель кладет на ковер два обруча, в один обруч кладет шар, а в другой </w:t>
      </w:r>
      <w:r w:rsidRPr="007C7E09">
        <w:rPr>
          <w:rStyle w:val="173"/>
          <w:sz w:val="24"/>
          <w:szCs w:val="24"/>
        </w:rPr>
        <w:t>-</w:t>
      </w:r>
      <w:r w:rsidRPr="007C7E09">
        <w:rPr>
          <w:rStyle w:val="173"/>
          <w:sz w:val="24"/>
          <w:szCs w:val="24"/>
        </w:rPr>
        <w:br/>
      </w:r>
      <w:r w:rsidRPr="007C7E09">
        <w:rPr>
          <w:sz w:val="24"/>
          <w:szCs w:val="24"/>
        </w:rPr>
        <w:lastRenderedPageBreak/>
        <w:t>кубик, раздает шары и кубики.</w:t>
      </w:r>
    </w:p>
    <w:p w:rsidR="007C7E09" w:rsidRDefault="005A6B13" w:rsidP="007C7E09">
      <w:pPr>
        <w:pStyle w:val="170"/>
        <w:shd w:val="clear" w:color="auto" w:fill="auto"/>
        <w:spacing w:line="240" w:lineRule="auto"/>
        <w:ind w:right="160" w:firstLine="600"/>
        <w:rPr>
          <w:sz w:val="24"/>
          <w:szCs w:val="24"/>
        </w:rPr>
      </w:pPr>
      <w:r w:rsidRPr="007C7E09">
        <w:rPr>
          <w:rStyle w:val="172"/>
          <w:sz w:val="24"/>
          <w:szCs w:val="24"/>
        </w:rPr>
        <w:t>Медведь:</w:t>
      </w:r>
      <w:r w:rsidRPr="007C7E09">
        <w:rPr>
          <w:sz w:val="24"/>
          <w:szCs w:val="24"/>
        </w:rPr>
        <w:t xml:space="preserve"> Ребята, обручи ваши домики; у кого в руке шар, у тех домик - обруч с</w:t>
      </w:r>
      <w:r w:rsidRPr="007C7E09">
        <w:rPr>
          <w:sz w:val="24"/>
          <w:szCs w:val="24"/>
        </w:rPr>
        <w:br/>
        <w:t xml:space="preserve">шаром, обруч с кубиком </w:t>
      </w:r>
      <w:r w:rsidRPr="007C7E09">
        <w:rPr>
          <w:rStyle w:val="173"/>
          <w:sz w:val="24"/>
          <w:szCs w:val="24"/>
        </w:rPr>
        <w:t xml:space="preserve">- </w:t>
      </w:r>
      <w:r w:rsidRPr="007C7E09">
        <w:rPr>
          <w:sz w:val="24"/>
          <w:szCs w:val="24"/>
        </w:rPr>
        <w:t>это дом тех, у кого в руках кубик. Пока я играю в бубен, вы</w:t>
      </w:r>
      <w:r w:rsidRPr="007C7E09">
        <w:rPr>
          <w:sz w:val="24"/>
          <w:szCs w:val="24"/>
        </w:rPr>
        <w:br/>
        <w:t>бегаете, как только бубен перестает звучать, каждый бежит и находит свой домик.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right="160" w:firstLine="600"/>
        <w:rPr>
          <w:sz w:val="24"/>
          <w:szCs w:val="24"/>
        </w:rPr>
      </w:pPr>
      <w:r w:rsidRPr="007C7E09">
        <w:rPr>
          <w:sz w:val="24"/>
          <w:szCs w:val="24"/>
        </w:rPr>
        <w:t>Когда дети разбегутся по местам, воспитатель проверяет, какие фигуры у детей,</w:t>
      </w:r>
      <w:r w:rsidRPr="007C7E09">
        <w:rPr>
          <w:sz w:val="24"/>
          <w:szCs w:val="24"/>
        </w:rPr>
        <w:br/>
        <w:t>правильно ли они выбрали домик, уточняет, как называются предметы в их обруче.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C7E09">
        <w:rPr>
          <w:rStyle w:val="172"/>
          <w:sz w:val="24"/>
          <w:szCs w:val="24"/>
        </w:rPr>
        <w:t>Медведь:</w:t>
      </w:r>
      <w:r w:rsidRPr="007C7E09">
        <w:rPr>
          <w:sz w:val="24"/>
          <w:szCs w:val="24"/>
        </w:rPr>
        <w:t xml:space="preserve"> Спасибо, ребятки, что поиграли со мной, вы молодцы. Я, как и обещал,</w:t>
      </w:r>
      <w:r w:rsidRPr="007C7E09">
        <w:rPr>
          <w:sz w:val="24"/>
          <w:szCs w:val="24"/>
        </w:rPr>
        <w:br/>
        <w:t>не буду, есть вашего колобка.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C7E09">
        <w:rPr>
          <w:sz w:val="24"/>
          <w:szCs w:val="24"/>
        </w:rPr>
        <w:t>Колобок катится дальше.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C7E09">
        <w:rPr>
          <w:rStyle w:val="172"/>
          <w:sz w:val="24"/>
          <w:szCs w:val="24"/>
        </w:rPr>
        <w:t>Воспитатель:</w:t>
      </w:r>
      <w:r w:rsidRPr="007C7E09">
        <w:rPr>
          <w:sz w:val="24"/>
          <w:szCs w:val="24"/>
        </w:rPr>
        <w:t xml:space="preserve"> Ребята, колобок покатился дальше, идем за ним.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C7E09">
        <w:rPr>
          <w:sz w:val="24"/>
          <w:szCs w:val="24"/>
        </w:rPr>
        <w:t>Колобок катится дальше, дети следуют за ним, на пути им встречается лиса.</w:t>
      </w:r>
      <w:r w:rsidRPr="007C7E09">
        <w:rPr>
          <w:sz w:val="24"/>
          <w:szCs w:val="24"/>
        </w:rPr>
        <w:br/>
        <w:t>Здороваются. Садятся за стол.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C7E09">
        <w:rPr>
          <w:rStyle w:val="172"/>
          <w:sz w:val="24"/>
          <w:szCs w:val="24"/>
        </w:rPr>
        <w:t>Лиса:</w:t>
      </w:r>
      <w:r w:rsidRPr="007C7E09">
        <w:rPr>
          <w:sz w:val="24"/>
          <w:szCs w:val="24"/>
        </w:rPr>
        <w:t xml:space="preserve"> (воспитатель имитирует ответ лисы) Здравствуйте, какой у вас</w:t>
      </w:r>
      <w:r w:rsidRPr="007C7E09">
        <w:rPr>
          <w:sz w:val="24"/>
          <w:szCs w:val="24"/>
        </w:rPr>
        <w:br/>
        <w:t xml:space="preserve">хорошенький, </w:t>
      </w:r>
      <w:proofErr w:type="spellStart"/>
      <w:r w:rsidRPr="007C7E09">
        <w:rPr>
          <w:sz w:val="24"/>
          <w:szCs w:val="24"/>
        </w:rPr>
        <w:t>пригоженький</w:t>
      </w:r>
      <w:proofErr w:type="spellEnd"/>
      <w:r w:rsidRPr="007C7E09">
        <w:rPr>
          <w:sz w:val="24"/>
          <w:szCs w:val="24"/>
        </w:rPr>
        <w:t xml:space="preserve"> колобок.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C7E09">
        <w:rPr>
          <w:rStyle w:val="172"/>
          <w:sz w:val="24"/>
          <w:szCs w:val="24"/>
        </w:rPr>
        <w:t>Воспитатель:</w:t>
      </w:r>
      <w:r w:rsidRPr="007C7E09">
        <w:rPr>
          <w:sz w:val="24"/>
          <w:szCs w:val="24"/>
        </w:rPr>
        <w:t xml:space="preserve"> Ребята, лиса, наверное, тоже захочет съесть нашего колобка,</w:t>
      </w:r>
      <w:r w:rsidRPr="007C7E09">
        <w:rPr>
          <w:sz w:val="24"/>
          <w:szCs w:val="24"/>
        </w:rPr>
        <w:br/>
        <w:t>давайте, построим башню, чтобы она его не достала. (Показ образца) Из каких деталей</w:t>
      </w:r>
      <w:r w:rsidRPr="007C7E09">
        <w:rPr>
          <w:sz w:val="24"/>
          <w:szCs w:val="24"/>
        </w:rPr>
        <w:br/>
        <w:t>будем строить башню?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C7E09">
        <w:rPr>
          <w:rStyle w:val="172"/>
          <w:sz w:val="24"/>
          <w:szCs w:val="24"/>
        </w:rPr>
        <w:t>Дети:</w:t>
      </w:r>
      <w:r w:rsidRPr="007C7E09">
        <w:rPr>
          <w:sz w:val="24"/>
          <w:szCs w:val="24"/>
        </w:rPr>
        <w:t xml:space="preserve"> Из кубиков.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C7E09">
        <w:rPr>
          <w:sz w:val="24"/>
          <w:szCs w:val="24"/>
        </w:rPr>
        <w:t>При необходимости воспитатель напоминает процесс построения башни «Берем</w:t>
      </w:r>
      <w:r w:rsidRPr="007C7E09">
        <w:rPr>
          <w:sz w:val="24"/>
          <w:szCs w:val="24"/>
        </w:rPr>
        <w:br/>
        <w:t>кубик, ставим его перед собой на столе. Теперь берем еще один такой же и ставим его</w:t>
      </w:r>
      <w:r w:rsidRPr="007C7E09">
        <w:rPr>
          <w:sz w:val="24"/>
          <w:szCs w:val="24"/>
        </w:rPr>
        <w:br/>
        <w:t>на первый кубик, подравниваем. Теперь берем еще один и ставим сверху, тоже</w:t>
      </w:r>
      <w:r w:rsidRPr="007C7E09">
        <w:rPr>
          <w:sz w:val="24"/>
          <w:szCs w:val="24"/>
        </w:rPr>
        <w:br/>
        <w:t>подравниваем. Вот какая башня получилась! Высокая башня!!! Теперь, лиса</w:t>
      </w:r>
      <w:r w:rsidRPr="007C7E09">
        <w:rPr>
          <w:sz w:val="24"/>
          <w:szCs w:val="24"/>
        </w:rPr>
        <w:br/>
        <w:t>недостанет, нашего колобка!!! »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C7E09">
        <w:rPr>
          <w:sz w:val="24"/>
          <w:szCs w:val="24"/>
        </w:rPr>
        <w:t>(Лиса ходит вокруг башни, не может достать колобка, затем уходит ни с чем).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C7E09">
        <w:rPr>
          <w:rStyle w:val="172"/>
          <w:sz w:val="24"/>
          <w:szCs w:val="24"/>
        </w:rPr>
        <w:t>Колобок:</w:t>
      </w:r>
      <w:r w:rsidRPr="007C7E09">
        <w:rPr>
          <w:sz w:val="24"/>
          <w:szCs w:val="24"/>
        </w:rPr>
        <w:t xml:space="preserve"> Ребята, спасибо, что вы не дали меня в обиду. </w:t>
      </w:r>
      <w:r w:rsidRPr="007C7E09">
        <w:rPr>
          <w:rStyle w:val="172"/>
          <w:sz w:val="24"/>
          <w:szCs w:val="24"/>
        </w:rPr>
        <w:t>Я</w:t>
      </w:r>
      <w:r w:rsidRPr="007C7E09">
        <w:rPr>
          <w:sz w:val="24"/>
          <w:szCs w:val="24"/>
        </w:rPr>
        <w:t xml:space="preserve"> хочу вас отблагодарить</w:t>
      </w:r>
      <w:r w:rsidRPr="007C7E09">
        <w:rPr>
          <w:sz w:val="24"/>
          <w:szCs w:val="24"/>
        </w:rPr>
        <w:br/>
        <w:t>и угостить конфетами, которые имеют форму шара.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C7E09">
        <w:rPr>
          <w:rStyle w:val="172"/>
          <w:sz w:val="24"/>
          <w:szCs w:val="24"/>
        </w:rPr>
        <w:t>Дети:</w:t>
      </w:r>
      <w:r w:rsidRPr="007C7E09">
        <w:rPr>
          <w:sz w:val="24"/>
          <w:szCs w:val="24"/>
        </w:rPr>
        <w:t xml:space="preserve"> Спасибо колобок!</w:t>
      </w:r>
    </w:p>
    <w:p w:rsidR="009469CC" w:rsidRPr="007C7E09" w:rsidRDefault="005A6B13" w:rsidP="007C7E09">
      <w:pPr>
        <w:pStyle w:val="170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C7E09">
        <w:rPr>
          <w:rStyle w:val="172"/>
          <w:sz w:val="24"/>
          <w:szCs w:val="24"/>
        </w:rPr>
        <w:t>Воспитатель:</w:t>
      </w:r>
      <w:r w:rsidRPr="007C7E09">
        <w:rPr>
          <w:sz w:val="24"/>
          <w:szCs w:val="24"/>
        </w:rPr>
        <w:t xml:space="preserve"> Колобок, ты теперь знаешь, как опасно убегать из дома, поэтому</w:t>
      </w:r>
      <w:r w:rsidRPr="007C7E09">
        <w:rPr>
          <w:sz w:val="24"/>
          <w:szCs w:val="24"/>
        </w:rPr>
        <w:br/>
        <w:t>поиграй пока с нашими ребятами, а вечером, когда мы пойдем домой, мы тебя</w:t>
      </w:r>
      <w:r w:rsidRPr="007C7E09">
        <w:rPr>
          <w:sz w:val="24"/>
          <w:szCs w:val="24"/>
        </w:rPr>
        <w:br/>
        <w:t>проводим, чтобы с тобой больше ничего не случилось.</w:t>
      </w:r>
    </w:p>
    <w:sectPr w:rsidR="009469CC" w:rsidRPr="007C7E09" w:rsidSect="007C7E09">
      <w:footerReference w:type="default" r:id="rId8"/>
      <w:pgSz w:w="11900" w:h="16840"/>
      <w:pgMar w:top="709" w:right="723" w:bottom="1861" w:left="78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AE9" w:rsidRDefault="00657AE9">
      <w:r>
        <w:separator/>
      </w:r>
    </w:p>
  </w:endnote>
  <w:endnote w:type="continuationSeparator" w:id="0">
    <w:p w:rsidR="00657AE9" w:rsidRDefault="0065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9CC" w:rsidRDefault="0039125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A17B712" wp14:editId="2AD7140B">
              <wp:simplePos x="0" y="0"/>
              <wp:positionH relativeFrom="page">
                <wp:posOffset>6932930</wp:posOffset>
              </wp:positionH>
              <wp:positionV relativeFrom="page">
                <wp:posOffset>9672955</wp:posOffset>
              </wp:positionV>
              <wp:extent cx="70485" cy="160655"/>
              <wp:effectExtent l="0" t="0" r="63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9CC" w:rsidRDefault="005A6B1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AngsanaUPC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TimesNewRoman11pt"/>
                              <w:rFonts w:eastAsia="AngsanaUPC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1pt"/>
                              <w:rFonts w:eastAsia="AngsanaUPC"/>
                              <w:b/>
                              <w:bCs/>
                            </w:rPr>
                            <w:fldChar w:fldCharType="separate"/>
                          </w:r>
                          <w:r w:rsidR="007C7E09">
                            <w:rPr>
                              <w:rStyle w:val="TimesNewRoman11pt"/>
                              <w:rFonts w:eastAsia="AngsanaUPC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TimesNewRoman11pt"/>
                              <w:rFonts w:eastAsia="AngsanaUPC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5.9pt;margin-top:761.6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EGchI/gAAAADwEAAA8AAABk&#10;cnMvZG93bnJldi54bWxMj81OwzAQhO9IvIO1SNyonRRKGuJUqBIXbrQIiZsbb+MI/0SxmyZvz+YE&#10;t53d0ew31W5ylo04xC54CdlKAEPfBN35VsLn8e2hABaT8lrZ4FHCjBF29e1NpUodrv4Dx0NqGYX4&#10;WCoJJqW+5Dw2Bp2Kq9Cjp9s5DE4lkkPL9aCuFO4sz4XYcKc6Tx+M6nFvsPk5XJyE5+krYB9xj9/n&#10;sRlMNxf2fZby/m56fQGWcEp/ZljwCR1qYjqFi9eRWdJimxF7oukpX6+BLZ5M5Ftgp2X3WGyA1xX/&#10;36P+BQAA//8DAFBLAQItABQABgAIAAAAIQC2gziS/gAAAOEBAAATAAAAAAAAAAAAAAAAAAAAAABb&#10;Q29udGVudF9UeXBlc10ueG1sUEsBAi0AFAAGAAgAAAAhADj9If/WAAAAlAEAAAsAAAAAAAAAAAAA&#10;AAAALwEAAF9yZWxzLy5yZWxzUEsBAi0AFAAGAAgAAAAhALG1KsmmAgAApQUAAA4AAAAAAAAAAAAA&#10;AAAALgIAAGRycy9lMm9Eb2MueG1sUEsBAi0AFAAGAAgAAAAhAEGchI/gAAAADwEAAA8AAAAAAAAA&#10;AAAAAAAAAAUAAGRycy9kb3ducmV2LnhtbFBLBQYAAAAABAAEAPMAAAANBgAAAAA=&#10;" filled="f" stroked="f">
              <v:textbox style="mso-fit-shape-to-text:t" inset="0,0,0,0">
                <w:txbxContent>
                  <w:p w:rsidR="009469CC" w:rsidRDefault="005A6B1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pt"/>
                        <w:rFonts w:eastAsia="AngsanaUPC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TimesNewRoman11pt"/>
                        <w:rFonts w:eastAsia="AngsanaUPC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TimesNewRoman11pt"/>
                        <w:rFonts w:eastAsia="AngsanaUPC"/>
                        <w:b/>
                        <w:bCs/>
                      </w:rPr>
                      <w:fldChar w:fldCharType="separate"/>
                    </w:r>
                    <w:r w:rsidR="007C7E09">
                      <w:rPr>
                        <w:rStyle w:val="TimesNewRoman11pt"/>
                        <w:rFonts w:eastAsia="AngsanaUPC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TimesNewRoman11pt"/>
                        <w:rFonts w:eastAsia="AngsanaUPC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AE9" w:rsidRDefault="00657AE9"/>
  </w:footnote>
  <w:footnote w:type="continuationSeparator" w:id="0">
    <w:p w:rsidR="00657AE9" w:rsidRDefault="00657A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3FB"/>
    <w:multiLevelType w:val="multilevel"/>
    <w:tmpl w:val="55FE5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CC"/>
    <w:rsid w:val="00004D74"/>
    <w:rsid w:val="00295C91"/>
    <w:rsid w:val="0039125A"/>
    <w:rsid w:val="005A6B13"/>
    <w:rsid w:val="00657AE9"/>
    <w:rsid w:val="007104C9"/>
    <w:rsid w:val="007C7E09"/>
    <w:rsid w:val="009469CC"/>
    <w:rsid w:val="00C91703"/>
    <w:rsid w:val="00D8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0">
    <w:name w:val="Основной текст (20)_"/>
    <w:basedOn w:val="a0"/>
    <w:link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2">
    <w:name w:val="Заголовок №1 (2)_"/>
    <w:basedOn w:val="a0"/>
    <w:link w:val="120"/>
    <w:rPr>
      <w:rFonts w:ascii="Garamond" w:eastAsia="Garamond" w:hAnsi="Garamond" w:cs="Garamond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12TimesNewRoman15pt">
    <w:name w:val="Заголовок №1 (2) + Times New Roman;15 pt;Не курсив;Малые прописные"/>
    <w:basedOn w:val="1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Основной текст (21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13pt">
    <w:name w:val="Основной текст (21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71">
    <w:name w:val="Основной текст (17) + Полужирный"/>
    <w:basedOn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2)_"/>
    <w:basedOn w:val="a0"/>
    <w:link w:val="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72">
    <w:name w:val="Основной текст (17) + Курсив"/>
    <w:basedOn w:val="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ngsanaUPC" w:eastAsia="AngsanaUPC" w:hAnsi="AngsanaUPC" w:cs="AngsanaUP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imesNewRoman11pt">
    <w:name w:val="Колонтитул + Times New Roman;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73">
    <w:name w:val="Основной текст (17)"/>
    <w:basedOn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0">
    <w:name w:val="Основной текст (20)"/>
    <w:basedOn w:val="a"/>
    <w:link w:val="20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" w:after="420" w:line="0" w:lineRule="atLeast"/>
      <w:jc w:val="center"/>
      <w:outlineLvl w:val="0"/>
    </w:pPr>
    <w:rPr>
      <w:rFonts w:ascii="Garamond" w:eastAsia="Garamond" w:hAnsi="Garamond" w:cs="Garamond"/>
      <w:i/>
      <w:iCs/>
      <w:sz w:val="38"/>
      <w:szCs w:val="38"/>
    </w:rPr>
  </w:style>
  <w:style w:type="paragraph" w:customStyle="1" w:styleId="210">
    <w:name w:val="Основной текст (21)"/>
    <w:basedOn w:val="a"/>
    <w:link w:val="21"/>
    <w:pPr>
      <w:shd w:val="clear" w:color="auto" w:fill="FFFFFF"/>
      <w:spacing w:before="420" w:after="540" w:line="547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50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509" w:lineRule="exact"/>
      <w:ind w:firstLine="5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0">
    <w:name w:val="Основной текст (22)"/>
    <w:basedOn w:val="a"/>
    <w:link w:val="22"/>
    <w:pPr>
      <w:shd w:val="clear" w:color="auto" w:fill="FFFFFF"/>
      <w:spacing w:before="240" w:after="240" w:line="0" w:lineRule="atLeast"/>
      <w:ind w:firstLine="5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z w:val="36"/>
      <w:szCs w:val="36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3912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125A"/>
    <w:rPr>
      <w:color w:val="000000"/>
    </w:rPr>
  </w:style>
  <w:style w:type="paragraph" w:styleId="a8">
    <w:name w:val="footer"/>
    <w:basedOn w:val="a"/>
    <w:link w:val="a9"/>
    <w:uiPriority w:val="99"/>
    <w:unhideWhenUsed/>
    <w:rsid w:val="00391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125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0">
    <w:name w:val="Основной текст (20)_"/>
    <w:basedOn w:val="a0"/>
    <w:link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2">
    <w:name w:val="Заголовок №1 (2)_"/>
    <w:basedOn w:val="a0"/>
    <w:link w:val="120"/>
    <w:rPr>
      <w:rFonts w:ascii="Garamond" w:eastAsia="Garamond" w:hAnsi="Garamond" w:cs="Garamond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12TimesNewRoman15pt">
    <w:name w:val="Заголовок №1 (2) + Times New Roman;15 pt;Не курсив;Малые прописные"/>
    <w:basedOn w:val="1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Основной текст (21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13pt">
    <w:name w:val="Основной текст (21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71">
    <w:name w:val="Основной текст (17) + Полужирный"/>
    <w:basedOn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2)_"/>
    <w:basedOn w:val="a0"/>
    <w:link w:val="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72">
    <w:name w:val="Основной текст (17) + Курсив"/>
    <w:basedOn w:val="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ngsanaUPC" w:eastAsia="AngsanaUPC" w:hAnsi="AngsanaUPC" w:cs="AngsanaUP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imesNewRoman11pt">
    <w:name w:val="Колонтитул + Times New Roman;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73">
    <w:name w:val="Основной текст (17)"/>
    <w:basedOn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0">
    <w:name w:val="Основной текст (20)"/>
    <w:basedOn w:val="a"/>
    <w:link w:val="20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" w:after="420" w:line="0" w:lineRule="atLeast"/>
      <w:jc w:val="center"/>
      <w:outlineLvl w:val="0"/>
    </w:pPr>
    <w:rPr>
      <w:rFonts w:ascii="Garamond" w:eastAsia="Garamond" w:hAnsi="Garamond" w:cs="Garamond"/>
      <w:i/>
      <w:iCs/>
      <w:sz w:val="38"/>
      <w:szCs w:val="38"/>
    </w:rPr>
  </w:style>
  <w:style w:type="paragraph" w:customStyle="1" w:styleId="210">
    <w:name w:val="Основной текст (21)"/>
    <w:basedOn w:val="a"/>
    <w:link w:val="21"/>
    <w:pPr>
      <w:shd w:val="clear" w:color="auto" w:fill="FFFFFF"/>
      <w:spacing w:before="420" w:after="540" w:line="547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50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509" w:lineRule="exact"/>
      <w:ind w:firstLine="5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0">
    <w:name w:val="Основной текст (22)"/>
    <w:basedOn w:val="a"/>
    <w:link w:val="22"/>
    <w:pPr>
      <w:shd w:val="clear" w:color="auto" w:fill="FFFFFF"/>
      <w:spacing w:before="240" w:after="240" w:line="0" w:lineRule="atLeast"/>
      <w:ind w:firstLine="5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z w:val="36"/>
      <w:szCs w:val="36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3912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125A"/>
    <w:rPr>
      <w:color w:val="000000"/>
    </w:rPr>
  </w:style>
  <w:style w:type="paragraph" w:styleId="a8">
    <w:name w:val="footer"/>
    <w:basedOn w:val="a"/>
    <w:link w:val="a9"/>
    <w:uiPriority w:val="99"/>
    <w:unhideWhenUsed/>
    <w:rsid w:val="00391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125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5804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gumpas</dc:creator>
  <cp:lastModifiedBy>KATE</cp:lastModifiedBy>
  <cp:revision>2</cp:revision>
  <dcterms:created xsi:type="dcterms:W3CDTF">2019-12-11T16:13:00Z</dcterms:created>
  <dcterms:modified xsi:type="dcterms:W3CDTF">2019-12-11T16:13:00Z</dcterms:modified>
</cp:coreProperties>
</file>