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C2" w:rsidRP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C5D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  <w:bookmarkStart w:id="0" w:name="_GoBack"/>
      <w:r w:rsidRPr="001A6C5D">
        <w:rPr>
          <w:rFonts w:ascii="Times New Roman" w:hAnsi="Times New Roman" w:cs="Times New Roman"/>
          <w:sz w:val="28"/>
          <w:szCs w:val="28"/>
        </w:rPr>
        <w:t>"О пользе чтения книг дошкольникам 5-7 лет"</w:t>
      </w:r>
    </w:p>
    <w:bookmarkEnd w:id="0"/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1A6C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 Взрослые должны обращать внимание на возраст ребенка, уровень интеллектуального развития, интерес к </w:t>
      </w:r>
      <w:proofErr w:type="gram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читаемому</w:t>
      </w:r>
      <w:proofErr w:type="gram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прочитанного</w:t>
      </w:r>
      <w:proofErr w:type="gram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и воспринятого.</w:t>
      </w:r>
      <w:r w:rsidRPr="001A6C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1A6C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Учеными установлено, что ребенок, которому систематически читают, накапливает богатый словарный запас. 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Читая вместе с мамой, ребенок активно развивает воображение и память.</w:t>
      </w:r>
      <w:r w:rsidRPr="001A6C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более старшем</w:t>
      </w:r>
      <w:proofErr w:type="gram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возрасте. 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Сивкабурка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под час</w:t>
      </w:r>
      <w:proofErr w:type="gram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1"/>
          <w:rFonts w:ascii="Times New Roman" w:hAnsi="Times New Roman" w:cs="Times New Roman"/>
          <w:color w:val="333333"/>
          <w:sz w:val="28"/>
          <w:szCs w:val="28"/>
        </w:rPr>
        <w:t>Как читать.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- Демонстрируйте ребенку те действия, о которых говорится в стихах и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потешках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1A6C5D" w:rsidRPr="001A6C5D" w:rsidRDefault="001A6C5D" w:rsidP="001A6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6C5D">
        <w:rPr>
          <w:rStyle w:val="c1"/>
          <w:rFonts w:ascii="Times New Roman" w:hAnsi="Times New Roman" w:cs="Times New Roman"/>
          <w:color w:val="333333"/>
          <w:sz w:val="28"/>
          <w:szCs w:val="28"/>
        </w:rPr>
        <w:t>Рекомендуемая литература для детей 5-7 лет: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r w:rsidRPr="001A6C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6C5D">
        <w:rPr>
          <w:rStyle w:val="c1"/>
          <w:rFonts w:ascii="Times New Roman" w:hAnsi="Times New Roman" w:cs="Times New Roman"/>
          <w:color w:val="333333"/>
          <w:sz w:val="28"/>
          <w:szCs w:val="28"/>
        </w:rPr>
        <w:t>Русские народные сказки: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Заюшкина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избушка. Мужик и медведь.</w:t>
      </w:r>
      <w:r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Лиса и журавль. Заяц-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хваста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Сказка про ерша</w:t>
      </w:r>
      <w:proofErr w:type="gram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. Зимовье.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Полкан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и медведь. Лиса и козел. </w:t>
      </w:r>
      <w:r w:rsidRPr="001A6C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6C5D">
        <w:rPr>
          <w:rStyle w:val="c1"/>
          <w:rFonts w:ascii="Times New Roman" w:hAnsi="Times New Roman" w:cs="Times New Roman"/>
          <w:color w:val="333333"/>
          <w:sz w:val="28"/>
          <w:szCs w:val="28"/>
        </w:rPr>
        <w:t>Авторские сказки: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Барто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, Б.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Заходера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, С. Маршака, К. Чуковского, В. Жуковского. </w:t>
      </w:r>
      <w:r w:rsidRPr="001A6C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A6C5D">
        <w:rPr>
          <w:rStyle w:val="c1"/>
          <w:rFonts w:ascii="Times New Roman" w:hAnsi="Times New Roman" w:cs="Times New Roman"/>
          <w:color w:val="333333"/>
          <w:sz w:val="28"/>
          <w:szCs w:val="28"/>
        </w:rPr>
        <w:t>Произведения о природе: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Мамин-Сибиряк</w:t>
      </w:r>
      <w:proofErr w:type="gram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«Серая шейка», А. Некрасов «Дед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Мазай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и зайцы».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A6C5D">
        <w:rPr>
          <w:rStyle w:val="c1"/>
          <w:rFonts w:ascii="Times New Roman" w:hAnsi="Times New Roman" w:cs="Times New Roman"/>
          <w:color w:val="333333"/>
          <w:sz w:val="28"/>
          <w:szCs w:val="28"/>
        </w:rPr>
        <w:t>Произведения зарубежных авторов:</w:t>
      </w:r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 Марк Твен «Приключения Тома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Сойера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», Ю.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Олеша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«Три толстяка» Р. 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Толкиен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>Хоббит</w:t>
      </w:r>
      <w:proofErr w:type="spellEnd"/>
      <w:r w:rsidRPr="001A6C5D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или туда и обратно».</w:t>
      </w:r>
    </w:p>
    <w:sectPr w:rsidR="001A6C5D" w:rsidRPr="001A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AC"/>
    <w:rsid w:val="001371C2"/>
    <w:rsid w:val="001A6C5D"/>
    <w:rsid w:val="002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A6C5D"/>
  </w:style>
  <w:style w:type="character" w:customStyle="1" w:styleId="c1">
    <w:name w:val="c1"/>
    <w:basedOn w:val="a0"/>
    <w:rsid w:val="001A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A6C5D"/>
  </w:style>
  <w:style w:type="character" w:customStyle="1" w:styleId="c1">
    <w:name w:val="c1"/>
    <w:basedOn w:val="a0"/>
    <w:rsid w:val="001A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3</cp:revision>
  <dcterms:created xsi:type="dcterms:W3CDTF">2023-12-03T13:39:00Z</dcterms:created>
  <dcterms:modified xsi:type="dcterms:W3CDTF">2023-12-03T13:42:00Z</dcterms:modified>
</cp:coreProperties>
</file>