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2C" w:rsidRDefault="00CD102C" w:rsidP="00CD102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Эссе.</w:t>
      </w:r>
    </w:p>
    <w:p w:rsidR="00137803" w:rsidRDefault="00CD102C" w:rsidP="00CD102C">
      <w:pPr>
        <w:tabs>
          <w:tab w:val="left" w:pos="120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«Музыка-менің өмірімде.»</w:t>
      </w:r>
    </w:p>
    <w:p w:rsidR="00CD102C" w:rsidRDefault="00CD102C" w:rsidP="00CD102C">
      <w:pPr>
        <w:tabs>
          <w:tab w:val="left" w:pos="120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Музыка менің өмірімде орташа орын алған. Маған музыкалық аспаптар ұнайды. Қобыз, домбыра, сырнай және тағы басқа музыкалық аспаптарды ұнатамын. Музыкалық аспаптардың үні нәзік болады. Қобызбен бірнеше түрлі дыбыстар шығаруға болады.</w:t>
      </w:r>
      <w:r w:rsidR="00CE4E9D">
        <w:rPr>
          <w:rFonts w:ascii="Times New Roman" w:hAnsi="Times New Roman" w:cs="Times New Roman"/>
          <w:sz w:val="24"/>
          <w:szCs w:val="24"/>
          <w:lang w:val="kk-KZ"/>
        </w:rPr>
        <w:t>бесінші сыныпқа өткенде біз шет ел аспаптарымен таныстық. Маған ұнаған аспаптардың аты: скрипка, фортепиано, бандура, гусли, бубен, игил. Музыка аспаптарының музейлері бар. Әйгілі әншілердің музыкалық аспабы болған.кейбір қарулардың өзі музыкалық аспаптарға ұқсаған.</w:t>
      </w:r>
    </w:p>
    <w:p w:rsidR="00CE4E9D" w:rsidRDefault="00CE4E9D" w:rsidP="00CD102C">
      <w:pPr>
        <w:tabs>
          <w:tab w:val="left" w:pos="120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Машрап Төремырза Ержанұлы</w:t>
      </w:r>
    </w:p>
    <w:p w:rsidR="00CD102C" w:rsidRPr="00CD102C" w:rsidRDefault="00CD102C" w:rsidP="00CD102C">
      <w:pPr>
        <w:tabs>
          <w:tab w:val="left" w:pos="120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CD102C" w:rsidRPr="00CD102C" w:rsidSect="0013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D102C"/>
    <w:rsid w:val="00137803"/>
    <w:rsid w:val="00CD102C"/>
    <w:rsid w:val="00CE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2017-10-22T12:28:00Z</dcterms:created>
  <dcterms:modified xsi:type="dcterms:W3CDTF">2017-10-22T12:43:00Z</dcterms:modified>
</cp:coreProperties>
</file>