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C4" w:rsidRPr="00BD7DC4" w:rsidRDefault="00BD7DC4" w:rsidP="00BD7DC4">
      <w:pPr>
        <w:shd w:val="clear" w:color="auto" w:fill="FFFFFF"/>
        <w:spacing w:after="0" w:line="225" w:lineRule="atLeast"/>
        <w:ind w:left="1416"/>
        <w:rPr>
          <w:rFonts w:eastAsia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eastAsia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Малюка</w:t>
      </w:r>
      <w:proofErr w:type="spellEnd"/>
      <w:r>
        <w:rPr>
          <w:rFonts w:eastAsia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Валентина Ивановна,</w:t>
      </w:r>
      <w:r w:rsidR="00C83395">
        <w:rPr>
          <w:rFonts w:eastAsia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учитель</w:t>
      </w:r>
      <w:r>
        <w:rPr>
          <w:rFonts w:eastAsia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русского языка и литературы МБОУ г.Астрахани «СОШ№9»</w:t>
      </w:r>
    </w:p>
    <w:p w:rsidR="00BD7DC4" w:rsidRDefault="00BD7DC4" w:rsidP="00BD7DC4">
      <w:pPr>
        <w:shd w:val="clear" w:color="auto" w:fill="FFFFFF"/>
        <w:spacing w:after="0" w:line="225" w:lineRule="atLeast"/>
        <w:ind w:left="1416"/>
        <w:rPr>
          <w:rFonts w:eastAsia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D7DC4" w:rsidRDefault="00BD7DC4" w:rsidP="00BD7DC4">
      <w:pPr>
        <w:shd w:val="clear" w:color="auto" w:fill="FFFFFF"/>
        <w:spacing w:after="0" w:line="225" w:lineRule="atLeast"/>
        <w:ind w:left="1416"/>
        <w:rPr>
          <w:rFonts w:eastAsia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D7DC4" w:rsidRDefault="00BD7DC4" w:rsidP="00BD7DC4">
      <w:pPr>
        <w:shd w:val="clear" w:color="auto" w:fill="FFFFFF"/>
        <w:spacing w:after="0" w:line="225" w:lineRule="atLeast"/>
        <w:ind w:left="1416"/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eastAsia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«Мир подростка и проблема выбора жизненного пути в рассказах  Михаила Булгакова «Морфий»  и   Людмилы  Петрушевской «Глюк»  и  «Бацилла»</w:t>
      </w:r>
      <w:bookmarkEnd w:id="0"/>
      <w:r>
        <w:rPr>
          <w:rFonts w:eastAsia="Times New Roman"/>
          <w:b w:val="0"/>
          <w:color w:val="000000"/>
          <w:sz w:val="24"/>
          <w:szCs w:val="24"/>
          <w:lang w:eastAsia="ru-RU"/>
        </w:rPr>
        <w:br/>
      </w:r>
    </w:p>
    <w:p w:rsidR="00BD7DC4" w:rsidRDefault="00BD7DC4" w:rsidP="00BD7DC4">
      <w:pPr>
        <w:jc w:val="center"/>
        <w:rPr>
          <w:i/>
          <w:color w:val="auto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>
        <w:rPr>
          <w:i/>
          <w:color w:val="auto"/>
          <w:sz w:val="24"/>
          <w:szCs w:val="24"/>
        </w:rPr>
        <w:t>Наркомания - это многолетнее наслаждение смертью</w:t>
      </w:r>
    </w:p>
    <w:p w:rsidR="00BD7DC4" w:rsidRDefault="00BD7DC4" w:rsidP="00BD7DC4">
      <w:pPr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                                                                                          Франсуа       Мориак</w:t>
      </w:r>
    </w:p>
    <w:p w:rsidR="00BD7DC4" w:rsidRDefault="00BD7DC4" w:rsidP="00BD7DC4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Наркомания, как особая сфера, как понятие его в современном смысле, - результат последних десятилетий жизни общества. Это понятие стало обозначать социально-биологическую угрозу, имеющую глобальный масштаб. Появление отдельной области медицины, сотен наркологических клиник и лечебниц, тысячи смертей от наркотиков, причем самых лучших представителей общества - художников, музыкантов, поэтов, детская наркомания, статистика, сходящая с ума от собственных данных, мировой бизнес, имеющий самый крупный денежный оборот и самую сильную мафию, угроза генофонду, специальные политические программы, комитеты и общества по борьбе с наркотиками и, наконец, целые направления в искусстве, связанные с наркотической культурой, такие, как «</w:t>
      </w:r>
      <w:proofErr w:type="spellStart"/>
      <w:r>
        <w:rPr>
          <w:rFonts w:ascii="Times New Roman" w:hAnsi="Times New Roman"/>
          <w:sz w:val="24"/>
          <w:szCs w:val="24"/>
        </w:rPr>
        <w:t>психоделия</w:t>
      </w:r>
      <w:proofErr w:type="spellEnd"/>
      <w:r>
        <w:rPr>
          <w:rFonts w:ascii="Times New Roman" w:hAnsi="Times New Roman"/>
          <w:sz w:val="24"/>
          <w:szCs w:val="24"/>
        </w:rPr>
        <w:t>» или «</w:t>
      </w:r>
      <w:r>
        <w:rPr>
          <w:rFonts w:ascii="Times New Roman" w:hAnsi="Times New Roman"/>
          <w:sz w:val="24"/>
          <w:szCs w:val="24"/>
          <w:lang w:val="en-US"/>
        </w:rPr>
        <w:t>acid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наркоманический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сленг и т.д. - все это феномены второй половины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века, когда наркомания стала обиходным понятием, а ее угроза оставила далеко позади опасности алкоголизма и психических заболеваний. </w:t>
      </w:r>
    </w:p>
    <w:p w:rsidR="00BD7DC4" w:rsidRDefault="00BD7DC4" w:rsidP="00BD7DC4">
      <w:pPr>
        <w:rPr>
          <w:rFonts w:eastAsia="Times New Roman"/>
          <w:b w:val="0"/>
          <w:color w:val="auto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u-RU"/>
        </w:rPr>
        <w:t>Запретный плод всегда сладок, а жизнь коротка, и хочется попробовать все. Давит множество повседневных проблем, гнетет неустроенность в обществе, и если «запретный плод» поможет пусть не избавиться от несчастий, а хотя бы на время забыть о них, отчего же не попробовать? Ведь можно только прикоснуться к неизведанному, не обязательно привыкать… Что это за плод, какие последствия несет «прикосновение»? Речь идет о наркотиках.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br/>
      </w:r>
      <w:r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Тема наркомании представляется актуальной не только потому, что это одно из величайших зол современности, но и оттого еще, что обращаются к ней </w:t>
      </w:r>
      <w:proofErr w:type="spellStart"/>
      <w:r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u-RU"/>
        </w:rPr>
        <w:t>немногиеписатели</w:t>
      </w:r>
      <w:proofErr w:type="spellEnd"/>
      <w:r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br/>
      </w:r>
      <w:r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русской литературе XX века наиболее ярко тема наркотической зависимости</w:t>
      </w:r>
      <w:r>
        <w:rPr>
          <w:rFonts w:eastAsia="Times New Roman"/>
          <w:b w:val="0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раскрыта в повести М.А. Булгакова «Морфий». История, рассказанная Булгаковым, исповедь морфиниста – одна из многих подобных (реальных!) историй – звучит как горькое предостережение читателям всех </w:t>
      </w:r>
      <w:r>
        <w:rPr>
          <w:rFonts w:eastAsia="Times New Roman"/>
          <w:b w:val="0"/>
          <w:color w:val="auto"/>
          <w:sz w:val="24"/>
          <w:szCs w:val="24"/>
          <w:shd w:val="clear" w:color="auto" w:fill="FFFFFF"/>
          <w:lang w:eastAsia="ru-RU"/>
        </w:rPr>
        <w:t>возрастов и социальных групп.</w:t>
      </w:r>
      <w:r>
        <w:rPr>
          <w:rFonts w:eastAsia="Times New Roman"/>
          <w:b w:val="0"/>
          <w:color w:val="auto"/>
          <w:sz w:val="24"/>
          <w:szCs w:val="24"/>
          <w:lang w:eastAsia="ru-RU"/>
        </w:rPr>
        <w:t> </w:t>
      </w:r>
    </w:p>
    <w:p w:rsidR="00BD7DC4" w:rsidRDefault="00BD7DC4" w:rsidP="00BD7DC4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Рассказ М.А.Булгакова был написан и опубликован в 1927 году.  Но и сейчас проблема негативного влияния наркотиков на жизнь человека, поднятая автором, актуальна. Главное действующее лицо в рассказе – Смерть. Она одерживает победу.</w:t>
      </w:r>
    </w:p>
    <w:p w:rsidR="00BD7DC4" w:rsidRDefault="00BD7DC4" w:rsidP="00BD7DC4">
      <w:pPr>
        <w:rPr>
          <w:b w:val="0"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 xml:space="preserve">Историческая справка. М. Булгаков 2 года служил в Земской больнице, испытывал тяготение к морфию. Финал рассказа – возможный финал его жизни. Но ему удалось побороть Зло. 1921 год. Письмо матери: «В числе погибших быть не желаю». </w:t>
      </w:r>
      <w:r>
        <w:rPr>
          <w:b w:val="0"/>
          <w:color w:val="auto"/>
          <w:sz w:val="24"/>
          <w:szCs w:val="24"/>
        </w:rPr>
        <w:t xml:space="preserve">«Отравленные души, загубленные судьбы»… Не о них ли писал Владимир Высоцкий </w:t>
      </w:r>
    </w:p>
    <w:p w:rsidR="00BD7DC4" w:rsidRDefault="00BD7DC4" w:rsidP="00BD7DC4">
      <w:pPr>
        <w:spacing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Михаил Афанасьевич Булгаков, много лет  тому назад написал в пронзительном рассказе-исповеди «Морфий»: «Я – несчастный доктор Поляков, заболевший в феврале этого года морфинизмом, предупреждаю всех, кому выпадет на долю та же участь…»</w:t>
      </w:r>
    </w:p>
    <w:p w:rsidR="00BD7DC4" w:rsidRDefault="00BD7DC4" w:rsidP="00BD7DC4">
      <w:pPr>
        <w:spacing w:after="0" w:line="360" w:lineRule="auto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Неужели и в те годы люди сталкивались с проблемой наркомании? Да, это так. Морфинизм был распространенным заболеванием, а число несовершеннолетних, употреблявших эти и другие наркотики, исчислялось не сотнями и тысячами, а десятками и сотнями тысяч.</w:t>
      </w:r>
    </w:p>
    <w:p w:rsidR="00BD7DC4" w:rsidRDefault="00BD7DC4" w:rsidP="00BD7DC4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«Отравленные души, загубленные судьбы»… </w:t>
      </w:r>
    </w:p>
    <w:p w:rsidR="00BD7DC4" w:rsidRDefault="00BD7DC4" w:rsidP="00BD7DC4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Не о них ли писал Владимир Высоцкий?</w:t>
      </w:r>
    </w:p>
    <w:p w:rsidR="00BD7DC4" w:rsidRDefault="00BD7DC4" w:rsidP="00BD7DC4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Современные литераторы неохотно обращаются к проблеме наркомании, преимущественно это авторы детективов, и их персонажи −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отморозки»-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наркоманы − несут в мир зло. Людмила Стефановна Петрушевская иначе подходит к данной теме. Ее волнует темная сторона жизни, и проблеме зависимости она посвящает два рассказа. Первый – «Глюк», «рассказ из иной реальности». Второй – «Бацилла», написанный в характерной для автора манере «жестокого реализма».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Исследование особенностей характера девочки-подростка в произведениях малых жанров Л. С. Петрушевской показало, что именно подростковый возраст писательница рассматривает как критическую точку в развитии личности. Главной героиней «Глюка» является девочка-подросток по имени Таня, которая впервые попробовала «таблетку», очевидно, стимулятор. Модель приема Таней наркотика, изменения ее мироощущения можно показать как знак бесконечность. Вертикальная ось отображает настроение Тани в реальном и ином мире, горизонтальная – уровень ощущения реальности и нереальности. Как утверждают медики и социологи, если человек хотя бы один раз попробует наркотик, его жизнь отклонится от нормальной оси. И таблетка, которую мы приняли за начало Таниной дороги в «иную реальность», является некой призмой, отражающей иной мир, а также дверцей в него.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Таня меняет свою жизнь, ее настроение улучшается, поскольку наступает эйфория. Но при употреблении стимуляторов такое состояние длится только несколько часов, и к утру настроение девочки было уже «как всегда по утрам». Именно в этот момент «промежуточной реальности» появляется Глюк – искуситель из ада, воплощение социального зла, наркотика. Его цель – изменить сознание еще одного человека и подчинить себе. Он предлагает исполнить три желания, внушает доверие, перестраивает не слишком оригинальные, но светлые Танины мечты и, в конце концов, получает именно то из желаний, которое ожидал: «Много денег, дом на море… и жить за границей!»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Таня попадает в иную реальность, где ее ждет огромный «идеальный дом куклы Барби». Исполняется детская мечта, и настроение Тани улучшается. Однако девочке в новом мире не место. В состоянии растерянности и смятения ей тревожно оставаться здесь одной. Настроение девочки вновь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падает,  она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теряет ориентацию в пространстве: путает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местность и не находит дороги домой, через некоторое время оставляет где-то чемоданчик с деньгами.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местность и не находит дороги домой, через некоторое время оставляет где-то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Глюк появляется в самый подходящий момент. Он быстро приближается к ней и становится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слева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Петрушевская не случайно использует эту художественную деталь: именно за левым плечом человека сидит бес. «Красивый как киноартист» Глюк меняется, теперь его не видно, и от него пахнет отвратительным дымом и гнилью. Он исполняет еще одно желание Тани («Хочу, чтобы всегда мои желания сбывались!»).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Иной мир – сказка, но страхи остаются и здесь. В нем повсюду витает смерть, не от кого ждать спасения: друзья, превратившиеся в распадающиеся зеленые трупы, обступают кровать, а их дружеская вечеринка становится «пиром во время чумы».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Глюк искушает Таню, пытаясь сыграть на низменных чувствах. Именно этот момент «иной реальности» стал критической точкой в развитии личности девочки, когда должна была определиться ее дальнейшая судьба. Таня делает выбор, жертвуя ложным могуществом, и загадывает последнее желание, которое не материального плана и не для себя: «Хочу, чтобы все спаслись. Чтобы все было как раньше». − Она вырывается из бесконечности и вновь оказывается у себя дома. Глюк не исчез, но чары его разрушились.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Кажется,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happy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end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? Однако по прочтении рассказа не отпускает тревога, потому что героиня думает о том, «что в косметичке &lt;…&gt; находится таблетка с дискотеки»: «Ничего не кончилось. Но все были живы». За этими последними строчками нам видится умолчание: кажется, писательница пропустила какое-то слово или предложение, например, «Пока». Или выбрала вместо союза «хотя» союз «но». Очевидно, это происходит потому, что читатель знает: наркотик просто так не отпускает свои жертвы, и соблазн- Глюк существует в подсознании тех, кто принял «таблетку от Николы». «Трип не окончится даже тогда, когда ты про него забудешь».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Рассказ «Бацилла» включен Петрушевской в цикл «Реквиемы», это и есть реквием, то есть заупокойная песня. Рамочно-ретроспективная композиция рассказа: начинаясь со смерти, он смертью и заканчивается, − позволяет автору не только показать жизнь Бациллы, девушки-наркоманки, но и обрисовать страшную сеть Системы. Система – даже не государство в государстве, это еще один, параллельный, но реальный мир, который «пригревает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флэтах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своих детей», всех отверженных. Здесь свои законы, чем-то похожие на библейские: не убивай, не укради, однако они распространяются только на «своих».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Люди Системы не имеют ничего. Они теряют индивидуальность, вплетаясь в паутину «образования», принимают одинаковую внешность. Теряют имя − теперь их знают только по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кликухам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», теряют самое святое, по мнению Петрушевской, − чувство материнства и отцовства. Писательница называет этих людей «отважными и циничными». Но какого рода эта отвага? − Выйти из окна, удариться об асфальт?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Бацилла – смертоносная, бестелесная бактерия, существо без разума и эмоций. Это единственный персонаж в реквиеме, который «молчит» на протяжении всего сюжета. Она жила в Системе до определенного момента, придя туда шестнадцати лет. О прошлой ее жизни не знал никто, но изначально Бацилла была творческой личностью: писала стихи, играла на флейте. Неизвестно, что заставило ее перешагнуть роковую линию и обрести «счастье» в объятиях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Глюка. Однако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девушка отреклась не только от нормальной жизни, от ребенка, от прошлого. Флейта стала для нее лишь средством добывания денег на очередную «дозу», а после исчезла и флейта, возможно, Бацилла продала ее ради инъекции. В Системе она стала изгоем. Во-первых, потому, что «согрешила»: нарушила правило «не воруй». Во-вторых, «иной» стала Бацилла, не живучей, слабой. А стандартная схема смерти в Системе − когда «все скопом начинают выгонять одного», замечая его слабость. …Тогда она шагает прочь. Она ушла дальше всех остальных, а умерла от огорчения и разочарования в жизни, которую невозможно терпеть, потому что Система принимает к себе всех, но обрывает все связи и перекрывает все выходы.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Чего ждет писатель, решивший коснуться в своих произведениях самой болезненной, кровоточащей проблемы современности? Признания? Известности? На наш взгляд, Л. Петрушевская хочет, чтобы ее услышали, почувствовали ее боль, поняли ее предостережение: шаг на пути к наркотической зависимости не имеет обратного действия, это шаг к смерти, к Глюку, в Систему. И если кто-то решится на «эксперимент», как герой повести М. Булгакова доктор Поляков, он должен знать, что чудо вряд ли произойдет, его жизнь все равно изменится.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Людмила Стефановна Петрушевская судит о проблемах наркомании объективно 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реально. Стилевая манера − «жестокий реализм»,− характерная для ряда рассказов писательницы, очень точно отражает действительность и губительные последствия наркотической зависимости. Не случайно в рассказах «Глюк» и «Бацилла» Петрушевская обращается к двум моментам биографии наркоманок: к началу зависимости и закономерной гибели. И читатель не может не почувствовать тревоги автора: ЭТОТ МИР РЯДОМ С ВАМИ, ЭТО МОЖЕТ СЛУЧИТЬСЯ С ВАШИМИ ДРУЗЬЯМИ И ЗНАКОМЫМИ.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Истощенные физически, надломленные психически, потерявшие стержень в жизни. Сколько таких сейчас, променявших здоровье, душу на шприц с жижей болотного цвета? Много! Оглянитесь вокруг себя, обратите внимание на блаженное выражение лица подростка, на стайку ребят с остекленевшими глазами.</w:t>
      </w:r>
    </w:p>
    <w:p w:rsidR="00BD7DC4" w:rsidRDefault="00BD7DC4" w:rsidP="00BD7DC4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Наркомания навалилась на нас, как лавина - зримо, мощно. Беда пришла во многие семьи. Гибнут молодые ребята от передозировки наркотиками, от занесенной инфекции, от гепатита, от разборок в своей среде. У тех, кто выживает, рана кровоточит долго: секутся волосы, выпадают зубы, вены же превращаются в болезненные жгуты, проблемы со здоровьем, психическая неуравновешенность, поломка генетического кода. Свои проблемы передают своим детям. Вырождение! Национальная катастрофа.</w:t>
      </w:r>
    </w:p>
    <w:p w:rsidR="00BD7DC4" w:rsidRDefault="00BD7DC4" w:rsidP="00BD7DC4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Бьет тревогу общество. Бьют тревогу писатели, среди которых М.Булгаков и Л.Петрушевская. Им веришь сразу и безоговорочно. Жаль только, что многие молодые люди не читали «Морфия», «Бациллы» и «Глюка» иначе бы не сделали первого рокового шага. Нам кажется, что эти книги надо включить в школьную программу по литературе, чтобы остановить юные души, предостеречь их от роковой ошибки, за которую расплата – смерть.</w:t>
      </w:r>
    </w:p>
    <w:p w:rsidR="00BD7DC4" w:rsidRDefault="00BD7DC4" w:rsidP="00BD7DC4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все мы смертны, но это будет потом, когда мы поживем, насладимся жизнью, вырастим детей и внуков, оставим после себя добрую память. А что ждет наркомана – кошмар бытия в поисках дозы, слезы близких и ранняя смерть. Нельзя пробовать наркотики! Мужество, сила, настоящий характер, престиж заключается в том, чтобы отказаться от соблазнов и самых настойчивых советов. Печальная судьба доктора Полякова и Бациллы, девочки Тани и ее друзей, мы  думаем, должна послужить для нас предостережением.</w:t>
      </w:r>
      <w:r>
        <w:rPr>
          <w:rFonts w:ascii="Times New Roman" w:hAnsi="Times New Roman"/>
          <w:color w:val="666666"/>
          <w:sz w:val="24"/>
          <w:szCs w:val="24"/>
        </w:rPr>
        <w:t>   </w:t>
      </w: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7DC4" w:rsidRDefault="00BD7DC4" w:rsidP="00BD7DC4">
      <w:pPr>
        <w:spacing w:after="0" w:line="240" w:lineRule="auto"/>
        <w:rPr>
          <w:rFonts w:eastAsia="Times New Roman"/>
          <w:b w:val="0"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shd w:val="clear" w:color="auto" w:fill="FFFFFF"/>
          <w:lang w:eastAsia="ru-RU"/>
        </w:rPr>
        <w:t>Список использованной литературы</w:t>
      </w:r>
      <w:r>
        <w:rPr>
          <w:rFonts w:eastAsia="Times New Roman"/>
          <w:b w:val="0"/>
          <w:color w:val="000000"/>
          <w:sz w:val="27"/>
          <w:szCs w:val="27"/>
          <w:lang w:eastAsia="ru-RU"/>
        </w:rPr>
        <w:br/>
      </w:r>
    </w:p>
    <w:p w:rsidR="00BD7DC4" w:rsidRDefault="00BD7DC4" w:rsidP="00BD7DC4">
      <w:pPr>
        <w:spacing w:after="0" w:line="240" w:lineRule="auto"/>
        <w:rPr>
          <w:rFonts w:eastAsia="Times New Roman"/>
          <w:b w:val="0"/>
          <w:color w:val="auto"/>
          <w:sz w:val="24"/>
          <w:szCs w:val="24"/>
          <w:lang w:eastAsia="ru-RU"/>
        </w:rPr>
      </w:pPr>
      <w:r>
        <w:rPr>
          <w:rFonts w:eastAsia="Times New Roman"/>
          <w:b w:val="0"/>
          <w:color w:val="auto"/>
          <w:sz w:val="24"/>
          <w:szCs w:val="24"/>
          <w:lang w:eastAsia="ru-RU"/>
        </w:rPr>
        <w:t xml:space="preserve">             </w:t>
      </w:r>
    </w:p>
    <w:p w:rsidR="00BD7DC4" w:rsidRDefault="00BD7DC4" w:rsidP="00BD7DC4">
      <w:pPr>
        <w:spacing w:after="0" w:line="240" w:lineRule="auto"/>
        <w:rPr>
          <w:rFonts w:eastAsia="Times New Roman"/>
          <w:b w:val="0"/>
          <w:color w:val="auto"/>
          <w:sz w:val="24"/>
          <w:szCs w:val="24"/>
          <w:lang w:eastAsia="ru-RU"/>
        </w:rPr>
      </w:pPr>
      <w:r>
        <w:rPr>
          <w:rFonts w:eastAsia="Times New Roman"/>
          <w:b w:val="0"/>
          <w:color w:val="auto"/>
          <w:sz w:val="24"/>
          <w:szCs w:val="24"/>
          <w:lang w:eastAsia="ru-RU"/>
        </w:rPr>
        <w:t>1.</w:t>
      </w:r>
      <w:r>
        <w:rPr>
          <w:rFonts w:eastAsia="Times New Roman"/>
          <w:b w:val="0"/>
          <w:color w:val="000000"/>
          <w:sz w:val="27"/>
          <w:szCs w:val="27"/>
          <w:lang w:eastAsia="ru-RU"/>
        </w:rPr>
        <w:t>Петрушевская Л.С. Глюк. / Где я была. М., 2002.</w:t>
      </w:r>
    </w:p>
    <w:p w:rsidR="00BD7DC4" w:rsidRDefault="00BD7DC4" w:rsidP="00BD7D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000000"/>
          <w:sz w:val="27"/>
          <w:szCs w:val="27"/>
          <w:lang w:eastAsia="ru-RU"/>
        </w:rPr>
      </w:pPr>
      <w:r>
        <w:rPr>
          <w:rFonts w:eastAsia="Times New Roman"/>
          <w:b w:val="0"/>
          <w:color w:val="000000"/>
          <w:sz w:val="27"/>
          <w:szCs w:val="27"/>
          <w:lang w:eastAsia="ru-RU"/>
        </w:rPr>
        <w:t xml:space="preserve"> 2.Петрушевская Л.С. Бацилла. / Дом девушек. М., 1999.</w:t>
      </w:r>
      <w:r>
        <w:rPr>
          <w:rFonts w:eastAsia="Times New Roman"/>
          <w:b w:val="0"/>
          <w:color w:val="000000"/>
          <w:sz w:val="27"/>
          <w:szCs w:val="27"/>
          <w:lang w:eastAsia="ru-RU"/>
        </w:rPr>
        <w:br/>
      </w:r>
    </w:p>
    <w:p w:rsidR="00BD7DC4" w:rsidRDefault="00BD7DC4" w:rsidP="00BD7D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000000"/>
          <w:sz w:val="27"/>
          <w:szCs w:val="27"/>
          <w:lang w:eastAsia="ru-RU"/>
        </w:rPr>
      </w:pPr>
      <w:r>
        <w:rPr>
          <w:rFonts w:eastAsia="Times New Roman"/>
          <w:b w:val="0"/>
          <w:color w:val="000000"/>
          <w:sz w:val="27"/>
          <w:szCs w:val="27"/>
          <w:lang w:eastAsia="ru-RU"/>
        </w:rPr>
        <w:t xml:space="preserve"> 3.Булгаков М. А. Собачье сердце. Морфий. М., 2000.</w:t>
      </w:r>
    </w:p>
    <w:p w:rsidR="00BD7DC4" w:rsidRDefault="00BD7DC4" w:rsidP="00BD7D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000000"/>
          <w:sz w:val="27"/>
          <w:szCs w:val="27"/>
          <w:lang w:eastAsia="ru-RU"/>
        </w:rPr>
      </w:pPr>
      <w:r>
        <w:rPr>
          <w:rFonts w:eastAsia="Times New Roman"/>
          <w:b w:val="0"/>
          <w:color w:val="000000"/>
          <w:sz w:val="27"/>
          <w:szCs w:val="27"/>
          <w:lang w:eastAsia="ru-RU"/>
        </w:rPr>
        <w:br/>
        <w:t xml:space="preserve">4.Солянова И. Н., </w:t>
      </w:r>
      <w:proofErr w:type="spellStart"/>
      <w:r>
        <w:rPr>
          <w:rFonts w:eastAsia="Times New Roman"/>
          <w:b w:val="0"/>
          <w:color w:val="000000"/>
          <w:sz w:val="27"/>
          <w:szCs w:val="27"/>
          <w:lang w:eastAsia="ru-RU"/>
        </w:rPr>
        <w:t>Леушкина</w:t>
      </w:r>
      <w:proofErr w:type="spellEnd"/>
      <w:r>
        <w:rPr>
          <w:rFonts w:eastAsia="Times New Roman"/>
          <w:b w:val="0"/>
          <w:color w:val="000000"/>
          <w:sz w:val="27"/>
          <w:szCs w:val="27"/>
          <w:lang w:eastAsia="ru-RU"/>
        </w:rPr>
        <w:t xml:space="preserve"> Е. А. Первичная профилактика наркомании в системе социальной работы с молодежью. Саратов. 2006.</w:t>
      </w:r>
    </w:p>
    <w:p w:rsidR="00BD7DC4" w:rsidRDefault="00BD7DC4" w:rsidP="00BD7D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000000"/>
          <w:sz w:val="27"/>
          <w:szCs w:val="27"/>
          <w:lang w:eastAsia="ru-RU"/>
        </w:rPr>
      </w:pPr>
      <w:r>
        <w:rPr>
          <w:rFonts w:eastAsia="Times New Roman"/>
          <w:b w:val="0"/>
          <w:color w:val="000000"/>
          <w:sz w:val="27"/>
          <w:szCs w:val="27"/>
          <w:lang w:eastAsia="ru-RU"/>
        </w:rPr>
        <w:br/>
        <w:t xml:space="preserve">   5.Практическое руководство для родителей и педагогов. Подростковая наркомания: игры со смертью. / Сост. Штейнберг И. Е. Саратов. 1999.</w:t>
      </w:r>
    </w:p>
    <w:p w:rsidR="00BD7DC4" w:rsidRDefault="00BD7DC4" w:rsidP="00BD7DC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000000"/>
          <w:sz w:val="27"/>
          <w:szCs w:val="27"/>
          <w:lang w:eastAsia="ru-RU"/>
        </w:rPr>
      </w:pPr>
      <w:r>
        <w:rPr>
          <w:rFonts w:eastAsia="Times New Roman"/>
          <w:b w:val="0"/>
          <w:color w:val="000000"/>
          <w:sz w:val="27"/>
          <w:szCs w:val="27"/>
          <w:lang w:eastAsia="ru-RU"/>
        </w:rPr>
        <w:br/>
        <w:t xml:space="preserve">    6.Данные социологического исследования «Отношение молодежи к наркотикам» по Саратовской области за 1999-2001 года, проводимого службой социологических исследований ГУРЦКСОДМ «Молодежь плюс».</w:t>
      </w:r>
    </w:p>
    <w:p w:rsidR="000061BC" w:rsidRDefault="000061BC"/>
    <w:sectPr w:rsidR="000061BC" w:rsidSect="0000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DC4"/>
    <w:rsid w:val="000061BC"/>
    <w:rsid w:val="00BD7DC4"/>
    <w:rsid w:val="00C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8BA0-BC2E-4E65-8833-5D976602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C4"/>
    <w:rPr>
      <w:rFonts w:ascii="Times New Roman" w:hAnsi="Times New Roman" w:cs="Times New Roman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2017-04-20T11:47:00Z</dcterms:created>
  <dcterms:modified xsi:type="dcterms:W3CDTF">2017-11-13T10:36:00Z</dcterms:modified>
</cp:coreProperties>
</file>