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2" w:rsidRPr="00785350" w:rsidRDefault="00790A8B" w:rsidP="00785350">
      <w:pPr>
        <w:ind w:right="-449"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8535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</w:t>
      </w:r>
      <w:bookmarkStart w:id="0" w:name="_GoBack"/>
      <w:r w:rsidRPr="0078535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Международная космическая станция МКС</w:t>
      </w:r>
      <w:r w:rsidRPr="0078535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bookmarkEnd w:id="0"/>
      <w:r w:rsidRPr="0078535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это воплощение самого грандиозного  и прогрессивного технического достижения космического масштаба  на нашей планете. Это огромная космическая научно-исследовательская лаборатория для изучения, проведения  экспериментов, наблюдений как за поверхностью нашей планеты  Земля, так и для астрономических наблюдений за дальним космосом без воздействия земной атмосферы. Одновременно это и дом для работающих на ней космонавтов и астронавтов, где они живут и работают, и порт для причаливания космических грузовых и транспортных кораблей. Подняв голову и взглянув вверх на небо, человек видел бескрайние просторы космоса и всегда мечтал если не покорить, то как можно больше узнать о нем и постигнуть все его тайны. </w:t>
      </w:r>
    </w:p>
    <w:p w:rsidR="004A65FB" w:rsidRPr="00785350" w:rsidRDefault="00E33622" w:rsidP="00785350">
      <w:pPr>
        <w:ind w:right="-449"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8535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90A8B" w:rsidRPr="0078535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Полет первого  космонавта на орбиту земли и запуск спутников дал мощный толчок в развитии космонавтики и дальнейшим  полетам в космос. Но просто полета человека в ближний  космос уже становится недостаточно. Взоры устремлены дальше, к другим планетам, и чтобы достичь этого, необходимо еще многое исследовать, узнать и понять. А самое главное для долгосрочных космических полетов человека - необходимость установить характер и последствия длительного влияния на здоровье долговременной невесомости при перелетах, возможность жизнеобеспечения длительного пребывания на космических кораблях и исключение всех отрицательных факторов, влияющих на  здоровье и жизнь людей, как в ближнем, так и дальнем космическом пространстве, выявление опасных столкновений космических кораблей с другими космическими объектами и обеспечение мер безопасности.</w:t>
      </w:r>
    </w:p>
    <w:p w:rsidR="00790A8B" w:rsidRPr="00785350" w:rsidRDefault="00790A8B" w:rsidP="00785350">
      <w:pPr>
        <w:ind w:right="-449" w:firstLine="426"/>
        <w:jc w:val="both"/>
        <w:rPr>
          <w:rFonts w:ascii="Arial" w:hAnsi="Arial" w:cs="Arial"/>
          <w:sz w:val="32"/>
          <w:szCs w:val="32"/>
        </w:rPr>
      </w:pPr>
      <w:r w:rsidRPr="0078535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679491" cy="4175884"/>
            <wp:effectExtent l="19050" t="0" r="0" b="0"/>
            <wp:docPr id="1" name="Рисунок 1" descr="C:\Users\user\Desktop\mks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ks_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01" cy="417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22" w:rsidRPr="00785350" w:rsidRDefault="001423FA" w:rsidP="00785350">
      <w:pPr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С этой целью и стали </w:t>
      </w:r>
      <w:r w:rsidR="0046673F" w:rsidRPr="0078535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785350">
        <w:rPr>
          <w:rFonts w:ascii="Arial" w:hAnsi="Arial" w:cs="Arial"/>
          <w:color w:val="000000"/>
          <w:sz w:val="32"/>
          <w:szCs w:val="32"/>
        </w:rPr>
        <w:t xml:space="preserve">строить сначала просто долговременные пилотируемые орбитальные станции серии Салют, затем более усовершенствованную, со сложной модульной архитектурой «МИР». Такие станции могли постоянно находится на орбите Земли и принимать космонавтов и астронавтов, доставляемых космическими кораблями. Но, достигнув определенных результатов в изучениях космоса, благодаря космическим станциям время неумолимо требовало дальнейших, все более усовершенствованных, методов изучения космоса и возможности жизни человека при полетах в нем. Строительство новой космической станции требовало огромных, еще больших капиталовложений, чем предыдущие, и одной стране было уже экономически трудно  двигать космическую науку и технику. </w:t>
      </w:r>
    </w:p>
    <w:p w:rsidR="001423FA" w:rsidRPr="00785350" w:rsidRDefault="0002052C" w:rsidP="00785350">
      <w:pPr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1838960</wp:posOffset>
            </wp:positionV>
            <wp:extent cx="4274820" cy="2033270"/>
            <wp:effectExtent l="19050" t="0" r="0" b="0"/>
            <wp:wrapSquare wrapText="bothSides"/>
            <wp:docPr id="2" name="Рисунок 2" descr="C:\Users\user\Desktop\zar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ry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622" w:rsidRPr="00785350">
        <w:rPr>
          <w:rFonts w:ascii="Arial" w:hAnsi="Arial" w:cs="Arial"/>
          <w:color w:val="000000"/>
          <w:sz w:val="32"/>
          <w:szCs w:val="32"/>
        </w:rPr>
        <w:t xml:space="preserve">       </w:t>
      </w:r>
      <w:r w:rsidR="001423FA" w:rsidRPr="00785350">
        <w:rPr>
          <w:rFonts w:ascii="Arial" w:hAnsi="Arial" w:cs="Arial"/>
          <w:color w:val="000000"/>
          <w:sz w:val="32"/>
          <w:szCs w:val="32"/>
        </w:rPr>
        <w:t>Необходимо отметить, что лидирующие места в космическо-технических достижениях на уровне орбитальных станций были у бывшего СССР (теперь - Российская Федерация) и Соединенных Штатов Америки. Невзирая на противоречия в политических взглядах, эти две державы поняли необходимость сотрудничества в космических вопросах, и в частности, в строительстве новой орбитальной станции, тем более что предыдущий опыт совместного сотрудничества при полетах американских астронавтов на Российс</w:t>
      </w:r>
      <w:r w:rsidR="00F26BF8">
        <w:rPr>
          <w:rFonts w:ascii="Arial" w:hAnsi="Arial" w:cs="Arial"/>
          <w:color w:val="000000"/>
          <w:sz w:val="32"/>
          <w:szCs w:val="32"/>
        </w:rPr>
        <w:t>-</w:t>
      </w:r>
      <w:r w:rsidR="001423FA" w:rsidRPr="00785350">
        <w:rPr>
          <w:rFonts w:ascii="Arial" w:hAnsi="Arial" w:cs="Arial"/>
          <w:color w:val="000000"/>
          <w:sz w:val="32"/>
          <w:szCs w:val="32"/>
        </w:rPr>
        <w:t>кую космическую станцию «Мир» дал свои ощути</w:t>
      </w:r>
      <w:r w:rsidR="00F26BF8">
        <w:rPr>
          <w:rFonts w:ascii="Arial" w:hAnsi="Arial" w:cs="Arial"/>
          <w:color w:val="000000"/>
          <w:sz w:val="32"/>
          <w:szCs w:val="32"/>
        </w:rPr>
        <w:t>-</w:t>
      </w:r>
      <w:r w:rsidR="001423FA" w:rsidRPr="00785350">
        <w:rPr>
          <w:rFonts w:ascii="Arial" w:hAnsi="Arial" w:cs="Arial"/>
          <w:color w:val="000000"/>
          <w:sz w:val="32"/>
          <w:szCs w:val="32"/>
        </w:rPr>
        <w:t>мые положительные резу</w:t>
      </w:r>
      <w:r w:rsidR="00F26BF8">
        <w:rPr>
          <w:rFonts w:ascii="Arial" w:hAnsi="Arial" w:cs="Arial"/>
          <w:color w:val="000000"/>
          <w:sz w:val="32"/>
          <w:szCs w:val="32"/>
        </w:rPr>
        <w:t>-</w:t>
      </w:r>
      <w:r w:rsidR="001423FA" w:rsidRPr="00785350">
        <w:rPr>
          <w:rFonts w:ascii="Arial" w:hAnsi="Arial" w:cs="Arial"/>
          <w:color w:val="000000"/>
          <w:sz w:val="32"/>
          <w:szCs w:val="32"/>
        </w:rPr>
        <w:t>льтаты. Поэтому,  начи</w:t>
      </w:r>
      <w:r w:rsidR="00F26BF8">
        <w:rPr>
          <w:rFonts w:ascii="Arial" w:hAnsi="Arial" w:cs="Arial"/>
          <w:color w:val="000000"/>
          <w:sz w:val="32"/>
          <w:szCs w:val="32"/>
        </w:rPr>
        <w:t>-</w:t>
      </w:r>
      <w:r w:rsidR="001423FA" w:rsidRPr="00785350">
        <w:rPr>
          <w:rFonts w:ascii="Arial" w:hAnsi="Arial" w:cs="Arial"/>
          <w:color w:val="000000"/>
          <w:sz w:val="32"/>
          <w:szCs w:val="32"/>
        </w:rPr>
        <w:t xml:space="preserve">ная с 1993 г. </w:t>
      </w:r>
      <w:r w:rsidR="00F26BF8" w:rsidRPr="00785350">
        <w:rPr>
          <w:rFonts w:ascii="Arial" w:hAnsi="Arial" w:cs="Arial"/>
          <w:color w:val="000000"/>
          <w:sz w:val="32"/>
          <w:szCs w:val="32"/>
        </w:rPr>
        <w:t>П</w:t>
      </w:r>
      <w:r w:rsidR="001423FA" w:rsidRPr="00785350">
        <w:rPr>
          <w:rFonts w:ascii="Arial" w:hAnsi="Arial" w:cs="Arial"/>
          <w:color w:val="000000"/>
          <w:sz w:val="32"/>
          <w:szCs w:val="32"/>
        </w:rPr>
        <w:t>редстави</w:t>
      </w:r>
      <w:r w:rsidR="00F26BF8">
        <w:rPr>
          <w:rFonts w:ascii="Arial" w:hAnsi="Arial" w:cs="Arial"/>
          <w:color w:val="000000"/>
          <w:sz w:val="32"/>
          <w:szCs w:val="32"/>
        </w:rPr>
        <w:t>-</w:t>
      </w:r>
      <w:r w:rsidR="001423FA" w:rsidRPr="00785350">
        <w:rPr>
          <w:rFonts w:ascii="Arial" w:hAnsi="Arial" w:cs="Arial"/>
          <w:color w:val="000000"/>
          <w:sz w:val="32"/>
          <w:szCs w:val="32"/>
        </w:rPr>
        <w:t>тели Российской федера</w:t>
      </w:r>
      <w:r w:rsidR="00F26BF8">
        <w:rPr>
          <w:rFonts w:ascii="Arial" w:hAnsi="Arial" w:cs="Arial"/>
          <w:color w:val="000000"/>
          <w:sz w:val="32"/>
          <w:szCs w:val="32"/>
        </w:rPr>
        <w:t>-</w:t>
      </w:r>
      <w:r w:rsidR="001423FA" w:rsidRPr="00785350">
        <w:rPr>
          <w:rFonts w:ascii="Arial" w:hAnsi="Arial" w:cs="Arial"/>
          <w:color w:val="000000"/>
          <w:sz w:val="32"/>
          <w:szCs w:val="32"/>
        </w:rPr>
        <w:t>ции и США ведут пере</w:t>
      </w:r>
      <w:r w:rsidR="00F26BF8">
        <w:rPr>
          <w:rFonts w:ascii="Arial" w:hAnsi="Arial" w:cs="Arial"/>
          <w:color w:val="000000"/>
          <w:sz w:val="32"/>
          <w:szCs w:val="32"/>
        </w:rPr>
        <w:t>-</w:t>
      </w:r>
      <w:r w:rsidR="001423FA" w:rsidRPr="00785350">
        <w:rPr>
          <w:rFonts w:ascii="Arial" w:hAnsi="Arial" w:cs="Arial"/>
          <w:color w:val="000000"/>
          <w:sz w:val="32"/>
          <w:szCs w:val="32"/>
        </w:rPr>
        <w:t>говоры о совместном проектировании, строительстве и эксплуатации новой Международной космической станции. Подписан планируемый «Детальный план работ по МКС».</w:t>
      </w:r>
    </w:p>
    <w:p w:rsidR="001423FA" w:rsidRPr="00785350" w:rsidRDefault="001423FA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В 1995г.  в Хьюстоне утвержден основной эскизный проект станции. Принятый проект модульной архитектуры орбитальной станции дает возможность вести её поэтапное  строительство в космосе, присоединяя к основному уже работающему модулю все новые и новые секции модулей, делая ее строительство более доступным, легким и гибким, дает возможность менять архитектуру в связи с возникающей необходимостью и возможностями стран-участниц.</w:t>
      </w:r>
    </w:p>
    <w:p w:rsidR="001423FA" w:rsidRPr="00785350" w:rsidRDefault="001423FA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Основная конфигурация станции была утверждена и подписана в 1996 году. Она состояла из двух основных сегментов: Российского и Американского. Также принимают участие, располагают свое научное космическое оборудование и проводят исследования такие страны как Япония, Канада и страны Европейского космического союза.</w:t>
      </w:r>
    </w:p>
    <w:p w:rsidR="008F08F4" w:rsidRPr="00785350" w:rsidRDefault="008F08F4" w:rsidP="00785350">
      <w:pPr>
        <w:shd w:val="clear" w:color="auto" w:fill="FFFFFF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lastRenderedPageBreak/>
        <w:t xml:space="preserve">      МКС — совместный международный проект, в котором участвуют 14 стран: Россия, США, Япония, Канада и входящие в Европейское космическое агентство Бельгия, Германия, Дания, Испания, Италия, Нидерланды, Норвегия, Франция, Швейцария, Швеция, а первоначально в составе участников были Бразилия и Великобритания.</w:t>
      </w:r>
    </w:p>
    <w:p w:rsidR="008F08F4" w:rsidRPr="00785350" w:rsidRDefault="008F08F4" w:rsidP="00785350">
      <w:pPr>
        <w:shd w:val="clear" w:color="auto" w:fill="FFFFFF"/>
        <w:spacing w:before="58" w:after="58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Технические характеристики</w:t>
      </w:r>
    </w:p>
    <w:tbl>
      <w:tblPr>
        <w:tblW w:w="97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9"/>
        <w:gridCol w:w="3402"/>
      </w:tblGrid>
      <w:tr w:rsidR="008F08F4" w:rsidRPr="00785350" w:rsidTr="0002052C">
        <w:trPr>
          <w:trHeight w:val="89"/>
        </w:trPr>
        <w:tc>
          <w:tcPr>
            <w:tcW w:w="6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Масса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417 289 кг</w:t>
            </w:r>
          </w:p>
        </w:tc>
      </w:tr>
      <w:tr w:rsidR="008F08F4" w:rsidRPr="00785350" w:rsidTr="0002052C">
        <w:trPr>
          <w:trHeight w:val="92"/>
        </w:trPr>
        <w:tc>
          <w:tcPr>
            <w:tcW w:w="6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Длина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109 м[2]</w:t>
            </w:r>
          </w:p>
        </w:tc>
      </w:tr>
      <w:tr w:rsidR="008F08F4" w:rsidRPr="00785350" w:rsidTr="0002052C">
        <w:trPr>
          <w:trHeight w:val="144"/>
        </w:trPr>
        <w:tc>
          <w:tcPr>
            <w:tcW w:w="6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Ширина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73,15 м (с фермами)</w:t>
            </w:r>
          </w:p>
        </w:tc>
      </w:tr>
      <w:tr w:rsidR="008F08F4" w:rsidRPr="00785350" w:rsidTr="0002052C">
        <w:trPr>
          <w:trHeight w:val="147"/>
        </w:trPr>
        <w:tc>
          <w:tcPr>
            <w:tcW w:w="6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Высота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27,4 м</w:t>
            </w:r>
          </w:p>
        </w:tc>
      </w:tr>
      <w:tr w:rsidR="008F08F4" w:rsidRPr="00785350" w:rsidTr="0002052C">
        <w:trPr>
          <w:trHeight w:val="144"/>
        </w:trPr>
        <w:tc>
          <w:tcPr>
            <w:tcW w:w="6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Жилой объём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916 м³</w:t>
            </w:r>
          </w:p>
        </w:tc>
      </w:tr>
      <w:tr w:rsidR="008F08F4" w:rsidRPr="00785350" w:rsidTr="0002052C">
        <w:trPr>
          <w:trHeight w:val="144"/>
        </w:trPr>
        <w:tc>
          <w:tcPr>
            <w:tcW w:w="6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Давление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1 атм.</w:t>
            </w:r>
          </w:p>
        </w:tc>
      </w:tr>
      <w:tr w:rsidR="008F08F4" w:rsidRPr="00785350" w:rsidTr="0002052C">
        <w:trPr>
          <w:trHeight w:val="144"/>
        </w:trPr>
        <w:tc>
          <w:tcPr>
            <w:tcW w:w="6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Температура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~26,9 °C</w:t>
            </w:r>
          </w:p>
        </w:tc>
      </w:tr>
      <w:tr w:rsidR="008F08F4" w:rsidRPr="00785350" w:rsidTr="0002052C">
        <w:trPr>
          <w:trHeight w:val="123"/>
        </w:trPr>
        <w:tc>
          <w:tcPr>
            <w:tcW w:w="6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Электрическая мощность солнечных батарей</w:t>
            </w: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F08F4" w:rsidRPr="00785350" w:rsidRDefault="008F08F4" w:rsidP="00785350">
            <w:pPr>
              <w:ind w:right="-449" w:firstLine="42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85350">
              <w:rPr>
                <w:rFonts w:ascii="Arial" w:hAnsi="Arial" w:cs="Arial"/>
                <w:color w:val="000000"/>
                <w:sz w:val="32"/>
                <w:szCs w:val="32"/>
              </w:rPr>
              <w:t>110 кВт</w:t>
            </w:r>
          </w:p>
        </w:tc>
      </w:tr>
    </w:tbl>
    <w:p w:rsidR="008F08F4" w:rsidRPr="00785350" w:rsidRDefault="008F08F4" w:rsidP="00785350">
      <w:pPr>
        <w:shd w:val="clear" w:color="auto" w:fill="FFFFFF"/>
        <w:ind w:right="-449" w:firstLine="426"/>
        <w:outlineLvl w:val="3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Управление МКС осуществляется:</w:t>
      </w:r>
    </w:p>
    <w:p w:rsidR="008F08F4" w:rsidRPr="00785350" w:rsidRDefault="008F08F4" w:rsidP="00785350">
      <w:pPr>
        <w:numPr>
          <w:ilvl w:val="0"/>
          <w:numId w:val="1"/>
        </w:numPr>
        <w:shd w:val="clear" w:color="auto" w:fill="FFFFFF"/>
        <w:ind w:left="0" w:right="-449" w:firstLine="426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российским сегментом — из Центра управления космическими полётами в Королёве;</w:t>
      </w:r>
    </w:p>
    <w:p w:rsidR="008F08F4" w:rsidRPr="00785350" w:rsidRDefault="008F08F4" w:rsidP="00785350">
      <w:pPr>
        <w:numPr>
          <w:ilvl w:val="0"/>
          <w:numId w:val="1"/>
        </w:numPr>
        <w:shd w:val="clear" w:color="auto" w:fill="FFFFFF"/>
        <w:ind w:left="0" w:right="-449" w:firstLine="426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американским сегментом — из Центра управления полётами имени Линдона Джонсона в Хьюстоне;</w:t>
      </w:r>
    </w:p>
    <w:p w:rsidR="008F08F4" w:rsidRPr="00785350" w:rsidRDefault="008F08F4" w:rsidP="00785350">
      <w:pPr>
        <w:numPr>
          <w:ilvl w:val="0"/>
          <w:numId w:val="1"/>
        </w:numPr>
        <w:shd w:val="clear" w:color="auto" w:fill="FFFFFF"/>
        <w:ind w:left="0" w:right="-449" w:firstLine="426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управление лабораторного модуля — европейского «Коламбус»  из Центра управления Европейского космического агентства (Германия);</w:t>
      </w:r>
    </w:p>
    <w:p w:rsidR="008F08F4" w:rsidRPr="00785350" w:rsidRDefault="008F08F4" w:rsidP="00785350">
      <w:pPr>
        <w:numPr>
          <w:ilvl w:val="0"/>
          <w:numId w:val="1"/>
        </w:numPr>
        <w:shd w:val="clear" w:color="auto" w:fill="FFFFFF"/>
        <w:ind w:left="0" w:right="-449" w:firstLine="426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управление лабораторного модуля — японского «Кибо» из  Японского агентства аэрокосмических исследований.</w:t>
      </w:r>
    </w:p>
    <w:p w:rsidR="001423FA" w:rsidRDefault="001423FA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28.01.1998г. в Вашингтоне было подписано окончательно соглашение о начале строительства новой долговременной, с модульной архитектурой, Международной  космической станции, и уже 2 ноября этого же года  Российским ракетоносителем был выведен на орбиту  первый многофункциональный модуль МКС «</w:t>
      </w:r>
      <w:r w:rsidRPr="00785350">
        <w:rPr>
          <w:rStyle w:val="a6"/>
          <w:rFonts w:ascii="Arial" w:hAnsi="Arial" w:cs="Arial"/>
          <w:color w:val="000000"/>
          <w:sz w:val="32"/>
          <w:szCs w:val="32"/>
        </w:rPr>
        <w:t>Заря</w:t>
      </w:r>
      <w:r w:rsidRPr="00785350">
        <w:rPr>
          <w:rFonts w:ascii="Arial" w:hAnsi="Arial" w:cs="Arial"/>
          <w:color w:val="000000"/>
          <w:sz w:val="32"/>
          <w:szCs w:val="32"/>
        </w:rPr>
        <w:t>».</w:t>
      </w:r>
    </w:p>
    <w:p w:rsidR="00E75A75" w:rsidRPr="00785350" w:rsidRDefault="00E75A75" w:rsidP="00E75A75">
      <w:pPr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(</w:t>
      </w:r>
      <w:r w:rsidRPr="00785350">
        <w:rPr>
          <w:rStyle w:val="a6"/>
          <w:rFonts w:ascii="Arial" w:hAnsi="Arial" w:cs="Arial"/>
          <w:color w:val="000000"/>
          <w:sz w:val="32"/>
          <w:szCs w:val="32"/>
        </w:rPr>
        <w:t>ФГБ</w:t>
      </w:r>
      <w:r w:rsidRPr="00785350">
        <w:rPr>
          <w:rFonts w:ascii="Arial" w:hAnsi="Arial" w:cs="Arial"/>
          <w:color w:val="000000"/>
          <w:sz w:val="32"/>
          <w:szCs w:val="32"/>
        </w:rPr>
        <w:t> - функционально-грузовой блок) - выведен на орбиту ракетой «Протон-К» 02.11.1998г.  С момента выведения на околоземную орбиту модуля «Заря»  началось непосредственное строительство МКС, т.е. начинается сборка всей станции. В самом начале строительства этот модуль был необходим как базовый для подачи электроэнергии, поддержания температурного режима, для установления связи и управления ориентацией на орбите, и как стыковочный для других модулей и кораблей. Он является фундаментальным для дальнейшего строительства. В настоящее время «Заря» используется, в основном, как склад, и ее двигателями корректируется высота орбиты станции.</w:t>
      </w:r>
    </w:p>
    <w:p w:rsidR="00011E79" w:rsidRPr="00785350" w:rsidRDefault="00AA746F" w:rsidP="00785350">
      <w:pPr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lastRenderedPageBreak/>
        <w:t xml:space="preserve">      </w:t>
      </w:r>
      <w:r w:rsidR="00011E79" w:rsidRPr="00785350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6849043" cy="4849978"/>
            <wp:effectExtent l="19050" t="0" r="8957" b="0"/>
            <wp:docPr id="8" name="Рисунок 3" descr="C:\Users\user\Desktop\мкс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кс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36" cy="48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03" w:rsidRPr="00785350" w:rsidRDefault="00AC1603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Модуль МКС «Заря» состоит из двух основных отсеков: большого приборно-грузового отсека и герметичного адаптера, отделяемых перегородкой с люком диаметром 0,8м. для прохода.  Одна часть герметична и в ней находится приборно-грузовой отсек объемом 64,5 куб.м., который, в свою очередь, разделен  на приборную с блоками бортовых систем и жилую зону для работы. Эти зоны разделены перегородкой интерьера. Отсек герметичного адаптера снабжен бортовыми системами для механической стыковки с остальными модулями.</w:t>
      </w:r>
    </w:p>
    <w:p w:rsidR="00AC1603" w:rsidRPr="00785350" w:rsidRDefault="00AC1603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На блоке имеются три стыковочных шлюза: активный и пассивный по концам и один сбоку, для соединения с другими модулями. Также имеются антенны для связи, баки с топливом, солнечные батареи, вырабатывающие энергию, и приборы ориентации на Землю. На нем находится 24 больших двигателя, 12 маленьких, а также для маневров и поддержания нужной высоты 2 двигателя. Этот  модуль может самостоятельно совершать  беспилотные полеты в космосе.</w:t>
      </w:r>
    </w:p>
    <w:p w:rsidR="00AC1603" w:rsidRPr="00785350" w:rsidRDefault="0094301D" w:rsidP="00785350">
      <w:pPr>
        <w:ind w:right="-449"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8535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</w:t>
      </w:r>
      <w:r w:rsidR="007464D1" w:rsidRPr="0078535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Модуль «Юнити» - первый американский соединительный модуль, который был выведен на орбиту 04.12.1998 космическим кораблем "Шаттл" «Индевер» и 01.12.1998 г. состыкован с «Зарей». Этот модуль имеет 6 стыковочных шлюзов для дальнейшего подсоединения модулей МКС и причаливания космических кораблей. Он является коридором между остальными модулями и их жилыми и </w:t>
      </w:r>
      <w:r w:rsidR="007464D1" w:rsidRPr="00785350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рабочими помещениями и местом для проведения коммуникаций: газовых и водных трубопроводов, различных систем связи, электрических кабелей, передачи данных и других жизнеобеспечивающих коммуникаций.</w:t>
      </w:r>
    </w:p>
    <w:p w:rsidR="007464D1" w:rsidRPr="00785350" w:rsidRDefault="007464D1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Модуль «Звезда» - российский модуль, выведенный на орбиту космическим кораблем «Протон» 12.07.2000 г. и пристыкован 26.07.2000 г. к «Заре».  Благодаря этому модулю, уже в июле 2000 г. МКС на своем борту смогла  принять первый космический экипаж в составе Сергея Крикалова, Юрия Гидзенко и американца Уильяма Шепарда.</w:t>
      </w:r>
    </w:p>
    <w:p w:rsidR="007464D1" w:rsidRPr="00785350" w:rsidRDefault="007464D1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Сам блок состоит из 4-х отсеков: герметичного переходного, герметичного рабочего, герметичной промежуточной камеры и негерметичного агрегатного.  Переходной отсек с четырьмя иллюминаторами служит коридором  для перехода космонавтов из разных модулей и отсеков и для выхода из станции в открытый космос благодаря  установленному здесь шлюзу с клапаном сброса давления. На внешней части отсека крепятся стыковочные агрегаты: это один осевой и два боковых. Осевым узлом «Звезда» стыкуется с «Зарей», а осевыми верхним и нижним - с другими модулями. Также на наружной поверхности отсека установлены кронштейны и поручни, новые комплекты  антенн системы «Курс-НА», стыковочные мишени, телекамеры, блок дозаправки и другие агрегаты.</w:t>
      </w:r>
    </w:p>
    <w:p w:rsidR="007464D1" w:rsidRPr="00785350" w:rsidRDefault="007464D1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Рабочий отсек общей длиной 7,7 м , имеет 8 иллюминаторов и  состоит из двух цилиндров разных диаметров, оборудованных тщательно предусмотренными средствами обеспечения работы и жизнедеятельности. В цилиндре большего диаметра находится жилая зона объемом 35,1куб. метров. Здесь две каюты, санитарный отсек, кухня с холодильником и столом для фиксации предметов, медицинская аппаратура и тренажеры.</w:t>
      </w:r>
    </w:p>
    <w:p w:rsidR="007464D1" w:rsidRPr="00785350" w:rsidRDefault="007464D1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В цилиндре меньшего диаметра находится рабочая зона, в которой расположены приборы,  оборудование и основной пост управления станцией. Здесь находятся также системы контроля, аварийные и предупредительные пульты ручного управления.</w:t>
      </w:r>
    </w:p>
    <w:p w:rsidR="007464D1" w:rsidRPr="00785350" w:rsidRDefault="007464D1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Промежуточная камера объемом 7.0 куб. метров с двумя иллюминаторами служит переходом между служебным блоком и космическими кораблями,  которые пристыковываются к корме. Стыковочный узел обеспечивает стыковку российских кораблей «Союз ТМ», «Союз ТМА», «Прогресс М», «Прогресс М2», а также европейского автоматического корабля АТV.</w:t>
      </w:r>
    </w:p>
    <w:p w:rsidR="007464D1" w:rsidRPr="00785350" w:rsidRDefault="007464D1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В агрегатном отсеке «Звезды»  на корме находится два корректирующих двигателя, а сбоку четыре блока двигателей ориентации. С наружной стороны закреплены датчики и антенны. Как видим, модуль «Звезда» взял на себя некоторые функции блока «Заря».</w:t>
      </w:r>
    </w:p>
    <w:p w:rsidR="005C5F1A" w:rsidRPr="00785350" w:rsidRDefault="006E5E5B" w:rsidP="00785350">
      <w:pPr>
        <w:ind w:right="-449" w:firstLine="426"/>
        <w:jc w:val="both"/>
        <w:rPr>
          <w:rFonts w:ascii="Arial" w:hAnsi="Arial" w:cs="Arial"/>
          <w:sz w:val="32"/>
          <w:szCs w:val="32"/>
        </w:rPr>
      </w:pPr>
      <w:r w:rsidRPr="00785350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2972867" cy="1671927"/>
            <wp:effectExtent l="19050" t="0" r="0" b="0"/>
            <wp:docPr id="5" name="Рисунок 5" descr="C:\Users\user\Desktop\modul_mks_b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odul_mks_be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20" cy="167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23C" w:rsidRPr="00785350">
        <w:rPr>
          <w:rFonts w:ascii="Arial" w:hAnsi="Arial" w:cs="Arial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4C523C" w:rsidRPr="0078535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968348" cy="1667866"/>
            <wp:effectExtent l="19050" t="0" r="3452" b="0"/>
            <wp:docPr id="9" name="Рисунок 4" descr="C:\Users\user\Desktop\5568818-international-space-stat-e1579783168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568818-international-space-stat-e1579783168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4" cy="166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22" w:rsidRPr="00785350" w:rsidRDefault="005C5F1A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 xml:space="preserve">Модуль BEAM представляет собой американский экспериментальный надувной модуль созданный компанией Bigelow Aerospace. Руководитель компании Роббер Бигелоу – миллиардер гостиничной системы отелей и одновременно страстный поклонник космоса. </w:t>
      </w:r>
      <w:r w:rsidR="00997012" w:rsidRPr="00785350">
        <w:rPr>
          <w:rFonts w:ascii="Arial" w:hAnsi="Arial" w:cs="Arial"/>
          <w:color w:val="000000"/>
          <w:sz w:val="32"/>
          <w:szCs w:val="32"/>
        </w:rPr>
        <w:t xml:space="preserve">  </w:t>
      </w:r>
      <w:r w:rsidRPr="00785350">
        <w:rPr>
          <w:rFonts w:ascii="Arial" w:hAnsi="Arial" w:cs="Arial"/>
          <w:color w:val="000000"/>
          <w:sz w:val="32"/>
          <w:szCs w:val="32"/>
        </w:rPr>
        <w:t xml:space="preserve">Компания занимается космическим туризмом. Мечта Роббер Бигелоу - это система гостиниц в космосе, на Луне и Марсе. Создание надувного жилищно-гостиничного комплекса в космосе оказалось отличной идеей имеющей ряд преимуществ перед модулями из железных тяжелых жестких конструкций. </w:t>
      </w:r>
    </w:p>
    <w:p w:rsidR="00E33622" w:rsidRPr="00785350" w:rsidRDefault="005C5F1A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 xml:space="preserve">Надувные модули типа ВЕАМ гораздо легче, малогабаритные при перевозке и намного экономичнее в финансовом отношении. НАСА по заслугам оценило такую идею компании и в декабре 2012 года подписало с компанией контракт на 17,8 миллионов для создание надувного модуля для МКС, и в 2013 был подписан контракт с компанией Sierra Nevada Corporatio для создания стыковочного механизма для «Беам» и МКС. В 2015 году модуль ВЕАМ был построен и 16 апреле 2016 года космический корабль частной компании SpaceX «Драгон» в своем контейнере в грузовом отсеке доставил его на МКС где он был успешно состыкован сзади модуля Tranquility. </w:t>
      </w:r>
    </w:p>
    <w:p w:rsidR="00997012" w:rsidRPr="00785350" w:rsidRDefault="005C5F1A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 xml:space="preserve">На МКС космонавты модуль развернули, воздухом надули, проверили на герметичность и 6 июня американский астронавт МКС Джеффри Уильямс и российский космонавт Олег Скрипочка зашли в него и установили там всю необходимую аппаратуру. Модуль BEAM на МКС в развернутом виде представляет собой внутреннее помещение без окон размером до 16 кубических метров. Размеры его 5,2 метров в диаметре и 6,5 метров в длину. Вес 1360 кг. Корпус модуля представляет собой 8 воздушных резервуаров из металлических переборок, алюминиевой складной структуры и нескольких слоев крепкой эластичной ткани расположенных на определенном расстоянии друг от друга. Внутри модуль как уже говорилось выше, был оснащен необходимой для него исследования аппаратурой. Давление установлено такое же, как и на МКС. </w:t>
      </w:r>
      <w:r w:rsidR="0094301D" w:rsidRPr="00785350">
        <w:rPr>
          <w:rFonts w:ascii="Arial" w:hAnsi="Arial" w:cs="Arial"/>
          <w:color w:val="000000"/>
          <w:sz w:val="32"/>
          <w:szCs w:val="32"/>
        </w:rPr>
        <w:t xml:space="preserve">   </w:t>
      </w:r>
    </w:p>
    <w:p w:rsidR="00FC2FBF" w:rsidRPr="00785350" w:rsidRDefault="005C5F1A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 xml:space="preserve">Планируется что ВЕАМ пробудет на космической станции в течении 2-ух лет и в основном будет закрыт, космонавты должны посещать его только для проверки на герметичность и его общей структурной целостности в космических условиях всего 4 раза в год. Через 2 года модуль ВЕАМ планирую отстыковать от МКС, после чего он сгорит во </w:t>
      </w:r>
      <w:r w:rsidRPr="00785350">
        <w:rPr>
          <w:rFonts w:ascii="Arial" w:hAnsi="Arial" w:cs="Arial"/>
          <w:color w:val="000000"/>
          <w:sz w:val="32"/>
          <w:szCs w:val="32"/>
        </w:rPr>
        <w:lastRenderedPageBreak/>
        <w:t xml:space="preserve">внешних слоях атмосферы. Основная задача присутствия модуля ВЕАМ на МКС это испытание его конструкции на прочность, герметичность и работу в жестких условиях космоса. </w:t>
      </w:r>
    </w:p>
    <w:p w:rsidR="005C5F1A" w:rsidRPr="00785350" w:rsidRDefault="005C5F1A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За 2 года планируется провести проверку на защиту в нем от радиации и других видов космических излучений, противостоянию мелкому космическому мусору. Так как в дальнейшем планируется надувные модули использовать для проживания в них космонавтов, то результаты условий поддержания комфортных условий (температуры, давления, воздуха, герметичности) дадут ответ на вопросы дальнейших разработок и строения подобных модулей. В данный момент компания Bigelow Aerospace уже разрабатывает следующий вариант подобного, но уже жилого надувного модуля с окнами и значительно большего объема «B- 330», который можно будет использовать на Лунной космической станции и на Марсе.</w:t>
      </w:r>
    </w:p>
    <w:p w:rsidR="00EB724D" w:rsidRPr="00785350" w:rsidRDefault="00EB724D" w:rsidP="00785350">
      <w:pPr>
        <w:pStyle w:val="a5"/>
        <w:spacing w:before="0" w:beforeAutospacing="0" w:after="0" w:afterAutospacing="0"/>
        <w:ind w:right="-449" w:firstLine="426"/>
        <w:jc w:val="both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250844" cy="2194560"/>
            <wp:effectExtent l="19050" t="0" r="6706" b="0"/>
            <wp:docPr id="6" name="Рисунок 1" descr="C:\Users\user\Desktop\-В-Королёве-e157978326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В-Королёве-e15797832606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44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50" w:rsidRPr="00785350">
        <w:rPr>
          <w:rFonts w:ascii="Arial" w:hAnsi="Arial" w:cs="Arial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F72A50" w:rsidRPr="00785350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227435" cy="2194560"/>
            <wp:effectExtent l="19050" t="0" r="0" b="0"/>
            <wp:docPr id="7" name="Рисунок 2" descr="C:\Users\user\Desktop\field_image_1_280-e157978478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eld_image_1_280-e15797847858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79" cy="219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D1" w:rsidRPr="00785350" w:rsidRDefault="005C5F1A" w:rsidP="00785350">
      <w:pPr>
        <w:pStyle w:val="a5"/>
        <w:spacing w:before="0" w:beforeAutospacing="0" w:after="0" w:afterAutospacing="0"/>
        <w:ind w:right="-449" w:firstLine="426"/>
        <w:rPr>
          <w:rFonts w:ascii="Arial" w:hAnsi="Arial" w:cs="Arial"/>
          <w:color w:val="000000"/>
          <w:sz w:val="32"/>
          <w:szCs w:val="32"/>
        </w:rPr>
      </w:pPr>
      <w:r w:rsidRPr="00785350">
        <w:rPr>
          <w:rFonts w:ascii="Arial" w:hAnsi="Arial" w:cs="Arial"/>
          <w:color w:val="000000"/>
          <w:sz w:val="32"/>
          <w:szCs w:val="32"/>
        </w:rPr>
        <w:t>Сегодня любой человек с Земли может посмотреть на МКС в ночном небе невооруженным глазом, как на светящуюся движущуюся звездочку, двигающуюся с угловой скоростью около 4 град в мин. Наибольшее значение ее звездной величины наблюдается от 0m до-04m. МКС движется вокруг Земли и при этом совершает один оборот за 90 минут или 16 оборотов в сутки.  Высота МКС над Землей примерно 410-430 км, но из-за трений в остатках атмосферы, из-за воздействия сил притяжения Земли, для уклонения от опасного столкновения с космическим мусором и для успешной стыковкой с кораблями доставки, высота МКС постоянно корректируется.   Корректировка высоты происходит при помощи двигателей модуля "Заря". Первоначально планируемый срок службы станции был 15 лет, а в настоящее время продлен ориентировочно до 2020 г.</w:t>
      </w:r>
    </w:p>
    <w:sectPr w:rsidR="007464D1" w:rsidRPr="00785350" w:rsidSect="00E6085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E9F"/>
    <w:multiLevelType w:val="multilevel"/>
    <w:tmpl w:val="7BD6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1A"/>
    <w:rsid w:val="00011E79"/>
    <w:rsid w:val="0002052C"/>
    <w:rsid w:val="001423FA"/>
    <w:rsid w:val="001E1636"/>
    <w:rsid w:val="00285492"/>
    <w:rsid w:val="002F6891"/>
    <w:rsid w:val="003E4809"/>
    <w:rsid w:val="003F4BF3"/>
    <w:rsid w:val="0046673F"/>
    <w:rsid w:val="004A65FB"/>
    <w:rsid w:val="004C523C"/>
    <w:rsid w:val="0052152B"/>
    <w:rsid w:val="005C5F1A"/>
    <w:rsid w:val="00634402"/>
    <w:rsid w:val="006A4B76"/>
    <w:rsid w:val="006E5E5B"/>
    <w:rsid w:val="007464D1"/>
    <w:rsid w:val="007620A4"/>
    <w:rsid w:val="00785350"/>
    <w:rsid w:val="00790A8B"/>
    <w:rsid w:val="0087041A"/>
    <w:rsid w:val="008E5FB4"/>
    <w:rsid w:val="008F08F4"/>
    <w:rsid w:val="0094301D"/>
    <w:rsid w:val="00997012"/>
    <w:rsid w:val="00A32DBB"/>
    <w:rsid w:val="00AA746F"/>
    <w:rsid w:val="00AC1603"/>
    <w:rsid w:val="00BF1B31"/>
    <w:rsid w:val="00C406AC"/>
    <w:rsid w:val="00C81C5A"/>
    <w:rsid w:val="00DF7DFE"/>
    <w:rsid w:val="00E33622"/>
    <w:rsid w:val="00E60852"/>
    <w:rsid w:val="00E75A75"/>
    <w:rsid w:val="00EB724D"/>
    <w:rsid w:val="00F26BF8"/>
    <w:rsid w:val="00F72A50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BF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8F08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0A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23F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23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F08F4"/>
    <w:rPr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8F08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BF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8F08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0A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23F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23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F08F4"/>
    <w:rPr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8F0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2022-04-19T15:32:00Z</dcterms:created>
  <dcterms:modified xsi:type="dcterms:W3CDTF">2022-04-19T15:32:00Z</dcterms:modified>
</cp:coreProperties>
</file>