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Тема: Машиностроительный комплекс России. География 9 класс</w:t>
      </w:r>
    </w:p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B07DB3">
        <w:rPr>
          <w:rFonts w:ascii="Helvetica" w:eastAsia="Times New Roman" w:hAnsi="Helvetica" w:cs="Helvetica"/>
          <w:color w:val="333333"/>
        </w:rPr>
        <w:t> сформировать представление учащихся о машиностроительном комплексе России.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Задачи: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- определить значение и состав машиностроительного комплекса России;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- познакомиться с факторами размещения машиностроительных мероприятий;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- изучить географию машиностроения;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- выявить проблемы и перспективы машиностроительного комплекса России.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Средства обучения:</w:t>
      </w:r>
      <w:r w:rsidRPr="00B07DB3">
        <w:rPr>
          <w:rFonts w:ascii="Helvetica" w:eastAsia="Times New Roman" w:hAnsi="Helvetica" w:cs="Helvetica"/>
          <w:color w:val="333333"/>
        </w:rPr>
        <w:t> компьютер, атласы, карта «Машиностроение»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ХОД УРОКА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I. Организационный момент.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II. Проверка домашнего задания.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III. Изучение нового материала.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Сегодня мы разберем Машиностроительный комплекс. Выявим его состав, роль, значение. Подробнее остановимся на факторах размещения машиностроительных предприятий, его особенностях, проблемах современного машиностроения и возможных путях решения этой проблем.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  <w:u w:val="single"/>
        </w:rPr>
        <w:t>План урока на доске: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1. Что такое машиностроительный комплекс.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2. Состав, значение и роль комплекса.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3. Факторы размещения.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4. География машиностроения.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5. Проблемы и перспективы отрасли.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В настоящее время наша жизнь наполнена разнообразными машинами. Приведите пример машин, которые есть у вас дом</w:t>
      </w:r>
      <w:proofErr w:type="gramStart"/>
      <w:r w:rsidRPr="00B07DB3">
        <w:rPr>
          <w:rFonts w:ascii="Helvetica" w:eastAsia="Times New Roman" w:hAnsi="Helvetica" w:cs="Helvetica"/>
          <w:color w:val="333333"/>
        </w:rPr>
        <w:t>а(</w:t>
      </w:r>
      <w:proofErr w:type="gramEnd"/>
      <w:r w:rsidRPr="00B07DB3">
        <w:rPr>
          <w:rFonts w:ascii="Helvetica" w:eastAsia="Times New Roman" w:hAnsi="Helvetica" w:cs="Helvetica"/>
          <w:color w:val="333333"/>
        </w:rPr>
        <w:t xml:space="preserve"> телевизор, автомобиль, компьютер, телефон, </w:t>
      </w:r>
      <w:proofErr w:type="spellStart"/>
      <w:r w:rsidRPr="00B07DB3">
        <w:rPr>
          <w:rFonts w:ascii="Helvetica" w:eastAsia="Times New Roman" w:hAnsi="Helvetica" w:cs="Helvetica"/>
          <w:color w:val="333333"/>
        </w:rPr>
        <w:t>микроволновка</w:t>
      </w:r>
      <w:proofErr w:type="spellEnd"/>
      <w:r w:rsidRPr="00B07DB3">
        <w:rPr>
          <w:rFonts w:ascii="Helvetica" w:eastAsia="Times New Roman" w:hAnsi="Helvetica" w:cs="Helvetica"/>
          <w:color w:val="333333"/>
        </w:rPr>
        <w:t>, насос, утюг). Что же такое, по вашему мнению, машиностроительный комплекс?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i/>
          <w:iCs/>
          <w:color w:val="333333"/>
        </w:rPr>
        <w:t>Машиностроительный комплекс</w:t>
      </w:r>
      <w:r w:rsidRPr="00B07DB3">
        <w:rPr>
          <w:rFonts w:ascii="Helvetica" w:eastAsia="Times New Roman" w:hAnsi="Helvetica" w:cs="Helvetica"/>
          <w:b/>
          <w:bCs/>
          <w:color w:val="333333"/>
        </w:rPr>
        <w:t> - </w:t>
      </w:r>
      <w:r w:rsidRPr="00B07DB3">
        <w:rPr>
          <w:rFonts w:ascii="Helvetica" w:eastAsia="Times New Roman" w:hAnsi="Helvetica" w:cs="Helvetica"/>
          <w:color w:val="333333"/>
        </w:rPr>
        <w:t>это совокупность отраслей промышленности, производящих разнообразные механизмы (машины.)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i/>
          <w:iCs/>
          <w:color w:val="333333"/>
        </w:rPr>
        <w:t>Состав машиностроительного комплекса:</w:t>
      </w:r>
    </w:p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noProof/>
          <w:color w:val="333333"/>
        </w:rPr>
        <w:lastRenderedPageBreak/>
        <w:drawing>
          <wp:inline distT="0" distB="0" distL="0" distR="0">
            <wp:extent cx="5677535" cy="4260215"/>
            <wp:effectExtent l="19050" t="0" r="0" b="0"/>
            <wp:docPr id="1" name="Рисунок 1" descr="https://arhivurokov.ru/kopilka/uploads/user_file_569b2a4056777/mashinostroitiel-nyi-komplieks-rossii-9-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9b2a4056777/mashinostroitiel-nyi-komplieks-rossii-9-klass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В результате можно сделать </w:t>
      </w:r>
      <w:r w:rsidRPr="00B07DB3">
        <w:rPr>
          <w:rFonts w:ascii="Helvetica" w:eastAsia="Times New Roman" w:hAnsi="Helvetica" w:cs="Helvetica"/>
          <w:b/>
          <w:bCs/>
          <w:i/>
          <w:iCs/>
          <w:color w:val="333333"/>
        </w:rPr>
        <w:t>вывод</w:t>
      </w:r>
      <w:r w:rsidRPr="00B07DB3">
        <w:rPr>
          <w:rFonts w:ascii="Helvetica" w:eastAsia="Times New Roman" w:hAnsi="Helvetica" w:cs="Helvetica"/>
          <w:color w:val="333333"/>
        </w:rPr>
        <w:t>: ни одна отрасль хозяйства не может обойтись без продукции машиностроения.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Приборостроение, электроника, радиотехника - наукоемкое машиностроение</w:t>
      </w:r>
      <w:r w:rsidRPr="00B07DB3">
        <w:rPr>
          <w:rFonts w:ascii="Helvetica" w:eastAsia="Times New Roman" w:hAnsi="Helvetica" w:cs="Helvetica"/>
          <w:color w:val="333333"/>
        </w:rPr>
        <w:br/>
        <w:t>тяжелое машиностроение называют также металлоемким машиностроением (металлургическое</w:t>
      </w:r>
      <w:proofErr w:type="gramStart"/>
      <w:r w:rsidRPr="00B07DB3">
        <w:rPr>
          <w:rFonts w:ascii="Helvetica" w:eastAsia="Times New Roman" w:hAnsi="Helvetica" w:cs="Helvetica"/>
          <w:color w:val="333333"/>
        </w:rPr>
        <w:t xml:space="preserve"> ,</w:t>
      </w:r>
      <w:proofErr w:type="gramEnd"/>
      <w:r w:rsidRPr="00B07DB3">
        <w:rPr>
          <w:rFonts w:ascii="Helvetica" w:eastAsia="Times New Roman" w:hAnsi="Helvetica" w:cs="Helvetica"/>
          <w:color w:val="333333"/>
        </w:rPr>
        <w:t xml:space="preserve"> энергетическое горно-шахтное оборудование). Работа по созданию машин это очень сложное дело, велики затраты человеческого труда, затраты материалов, сырья, энергии. Большинство отраслей являются трудоемкими отраслями (приборостроение, электротехническое, станкостроение и др.).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1. На долю машиностроения приходится 36% предприятий, 29% работающих, 15% продукции промышленности России.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2. Продукция машиностроения применяется повсеместно: в промышленности, сельском хозяйстве, быту, на транспорте, в вооруженных силах.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i/>
          <w:iCs/>
          <w:color w:val="333333"/>
        </w:rPr>
        <w:t>Факторы размещения и география машиностроения</w:t>
      </w:r>
      <w:r w:rsidRPr="00B07DB3">
        <w:rPr>
          <w:rFonts w:ascii="Helvetica" w:eastAsia="Times New Roman" w:hAnsi="Helvetica" w:cs="Helvetica"/>
          <w:color w:val="333333"/>
        </w:rPr>
        <w:t>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Машиностроение развито во всех районах России.</w:t>
      </w:r>
      <w:r w:rsidRPr="00B07DB3">
        <w:rPr>
          <w:rFonts w:ascii="Helvetica" w:eastAsia="Times New Roman" w:hAnsi="Helvetica" w:cs="Helvetica"/>
          <w:color w:val="333333"/>
        </w:rPr>
        <w:t xml:space="preserve"> Где и почему должны создаваться машиностроительные предприятия? Где нужно построить машиностроительный завод, чтобы он работал ритмично, продукция была </w:t>
      </w:r>
      <w:proofErr w:type="spellStart"/>
      <w:r w:rsidRPr="00B07DB3">
        <w:rPr>
          <w:rFonts w:ascii="Helvetica" w:eastAsia="Times New Roman" w:hAnsi="Helvetica" w:cs="Helvetica"/>
          <w:color w:val="333333"/>
        </w:rPr>
        <w:t>конкурентноспособна</w:t>
      </w:r>
      <w:proofErr w:type="spellEnd"/>
      <w:r w:rsidRPr="00B07DB3">
        <w:rPr>
          <w:rFonts w:ascii="Helvetica" w:eastAsia="Times New Roman" w:hAnsi="Helvetica" w:cs="Helvetica"/>
          <w:color w:val="333333"/>
        </w:rPr>
        <w:t>, а предприятие не было убыточным. Поэтому выделяют следующие факторы размещения: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 xml:space="preserve">1. </w:t>
      </w:r>
      <w:proofErr w:type="spellStart"/>
      <w:proofErr w:type="gramStart"/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Наукоемкость</w:t>
      </w:r>
      <w:proofErr w:type="spellEnd"/>
      <w:r w:rsidRPr="00B07DB3">
        <w:rPr>
          <w:rFonts w:ascii="Helvetica" w:eastAsia="Times New Roman" w:hAnsi="Helvetica" w:cs="Helvetica"/>
          <w:color w:val="333333"/>
        </w:rPr>
        <w:t xml:space="preserve"> – новейшие отрасли (электроника, </w:t>
      </w:r>
      <w:proofErr w:type="spellStart"/>
      <w:r w:rsidRPr="00B07DB3">
        <w:rPr>
          <w:rFonts w:ascii="Helvetica" w:eastAsia="Times New Roman" w:hAnsi="Helvetica" w:cs="Helvetica"/>
          <w:color w:val="333333"/>
        </w:rPr>
        <w:t>авиакосмическая</w:t>
      </w:r>
      <w:proofErr w:type="spellEnd"/>
      <w:r w:rsidRPr="00B07DB3">
        <w:rPr>
          <w:rFonts w:ascii="Helvetica" w:eastAsia="Times New Roman" w:hAnsi="Helvetica" w:cs="Helvetica"/>
          <w:color w:val="333333"/>
        </w:rPr>
        <w:t>, атомная промышленность) опираются на научную базу – НИИ, опытные заводы, т.к. являются наукоемкими.</w:t>
      </w:r>
      <w:proofErr w:type="gramEnd"/>
      <w:r w:rsidRPr="00B07DB3">
        <w:rPr>
          <w:rFonts w:ascii="Helvetica" w:eastAsia="Times New Roman" w:hAnsi="Helvetica" w:cs="Helvetica"/>
          <w:color w:val="333333"/>
        </w:rPr>
        <w:t xml:space="preserve"> География наукоемких производств совпадает с крупнейшими городами.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2. Трудоемкость</w:t>
      </w:r>
      <w:r w:rsidRPr="00B07DB3">
        <w:rPr>
          <w:rFonts w:ascii="Helvetica" w:eastAsia="Times New Roman" w:hAnsi="Helvetica" w:cs="Helvetica"/>
          <w:color w:val="333333"/>
        </w:rPr>
        <w:t xml:space="preserve"> – машиностроение делится на трудоемкое и металлургическое трудоемкое (точное), выпускающие продукцию, для изготовления которой требуются затраты квалифицированного труда (приборостроение, авиастроение, машиностроение и др.). Трудоемкие производства размещают в крупных городах, где имеются учебные </w:t>
      </w:r>
      <w:r w:rsidRPr="00B07DB3">
        <w:rPr>
          <w:rFonts w:ascii="Helvetica" w:eastAsia="Times New Roman" w:hAnsi="Helvetica" w:cs="Helvetica"/>
          <w:color w:val="333333"/>
        </w:rPr>
        <w:lastRenderedPageBreak/>
        <w:t>заведения, готовящие квалифицированные кадры. Центрами трудоемкого машиностроения являются Москва, Казань, Самара и др. крупные города в европейской части России, имеющей высокую концентрацию населения. Металлоемкое (тяжелое) машиностроение (металлургическое, энергетическое, горно-шахтное) требует много металла. Поэтому предприятия размещаются в районах металлургических баз – на Урале (Екатеринбург, Челябинск).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3. Специализация и кооперирование.</w:t>
      </w:r>
      <w:r w:rsidRPr="00B07DB3">
        <w:rPr>
          <w:rFonts w:ascii="Helvetica" w:eastAsia="Times New Roman" w:hAnsi="Helvetica" w:cs="Helvetica"/>
          <w:color w:val="333333"/>
        </w:rPr>
        <w:t> Специализация – выпуск предприятием однородной продукции (завод карбюраторов, автомобильный и др.)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Кооперирование – это производственные связи между специализированными предприятиями, изготавливающие совместно определенную продукцию.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4. Транспортный фактор</w:t>
      </w:r>
      <w:r w:rsidRPr="00B07DB3">
        <w:rPr>
          <w:rFonts w:ascii="Helvetica" w:eastAsia="Times New Roman" w:hAnsi="Helvetica" w:cs="Helvetica"/>
          <w:color w:val="333333"/>
        </w:rPr>
        <w:t> – некоторые предприятия машиностроения размещают рядом с потребителем, т.к. их продукцию сложно транспортировать, поэтому транспортный фактор имеет большое значение. Например, морское судостроение размещается в портах, зерноуборочные комбайны в степном пшеничном поясе – Ростов – на – Дону.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i/>
          <w:iCs/>
          <w:color w:val="333333"/>
        </w:rPr>
        <w:t>Проблемы и перспективы отрасли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Машиностроение является лидером экономики, являясь ведущей отраслью. 40% всех занятых в промышленности работает в машиностроении. Рассмотрим </w:t>
      </w: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условия,</w:t>
      </w:r>
      <w:r w:rsidRPr="00B07DB3">
        <w:rPr>
          <w:rFonts w:ascii="Helvetica" w:eastAsia="Times New Roman" w:hAnsi="Helvetica" w:cs="Helvetica"/>
          <w:color w:val="333333"/>
        </w:rPr>
        <w:t> которые необходимы отрасли, чтобы быть лидером в промышленности. Главное условие успешного развития машиностроения можно изобразить в виде формулы 1:2:4, где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1 – это темпы развития экономики страны;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2 – в 2 раза быстрее для этого должно развиваться машиностроение в стране;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4 – новые и новейшие отрасли машиностроения (электроника, приборостроение) должны развиваться в 4 раза быстрее. Например, в 1990 г. это соотношение было</w:t>
      </w:r>
      <w:proofErr w:type="gramStart"/>
      <w:r w:rsidRPr="00B07DB3">
        <w:rPr>
          <w:rFonts w:ascii="Helvetica" w:eastAsia="Times New Roman" w:hAnsi="Helvetica" w:cs="Helvetica"/>
          <w:color w:val="333333"/>
        </w:rPr>
        <w:t>1</w:t>
      </w:r>
      <w:proofErr w:type="gramEnd"/>
      <w:r w:rsidRPr="00B07DB3">
        <w:rPr>
          <w:rFonts w:ascii="Helvetica" w:eastAsia="Times New Roman" w:hAnsi="Helvetica" w:cs="Helvetica"/>
          <w:color w:val="333333"/>
        </w:rPr>
        <w:t>:0,98:1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Поэтому машиностроение должно решить ряд </w:t>
      </w: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проблем: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1. низкие темпы развития машиностроения, не соблюдается формула 1:2:4;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2. низкие темпы обновления продукции;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3. низкое качество исходного материала, а в результате и машин;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4.устаревшее оборудование на машиностроительных заводах, устаревшие технологии выпуска машин.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5. монополизм отрасли.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i/>
          <w:iCs/>
          <w:color w:val="333333"/>
          <w:u w:val="single"/>
        </w:rPr>
        <w:t>Пути решения проблемы</w:t>
      </w:r>
    </w:p>
    <w:p w:rsidR="00B07DB3" w:rsidRPr="00B07DB3" w:rsidRDefault="00B07DB3" w:rsidP="00B07DB3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введение высоких таможенных пошлин</w:t>
      </w:r>
    </w:p>
    <w:p w:rsidR="00B07DB3" w:rsidRPr="00B07DB3" w:rsidRDefault="00B07DB3" w:rsidP="00B07DB3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перестраиваться на современные технологии, обращая внимание на дизайн машин, удобство.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i/>
          <w:iCs/>
          <w:color w:val="333333"/>
        </w:rPr>
        <w:t>Выполните задание:</w:t>
      </w: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color w:val="333333"/>
        </w:rPr>
        <w:t>Заполните таблицу с использованием карты «машиностроение России».</w:t>
      </w:r>
    </w:p>
    <w:p w:rsidR="00B07DB3" w:rsidRPr="00B07DB3" w:rsidRDefault="00B07DB3" w:rsidP="00B07D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B07DB3" w:rsidRPr="00B07DB3" w:rsidTr="00B07DB3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Отрасль машиностроения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Факторы размещения предприятий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Примеры районов и центров</w:t>
            </w:r>
          </w:p>
        </w:tc>
      </w:tr>
      <w:tr w:rsidR="00B07DB3" w:rsidRPr="00B07DB3" w:rsidTr="00B07DB3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Энергетическое и тяжелое машиностроение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B3" w:rsidRPr="00B07DB3" w:rsidTr="00B07DB3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Автомобилестроение</w:t>
            </w:r>
          </w:p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B3" w:rsidRPr="00B07DB3" w:rsidTr="00B07DB3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lastRenderedPageBreak/>
              <w:t>Судостроение</w:t>
            </w:r>
          </w:p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B3" w:rsidRPr="00B07DB3" w:rsidTr="00B07DB3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Сельскохозяйственное</w:t>
            </w:r>
          </w:p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машиностроение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B3" w:rsidRPr="00B07DB3" w:rsidTr="00B07DB3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Авиастроение</w:t>
            </w:r>
          </w:p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B3" w:rsidRPr="00B07DB3" w:rsidTr="00B07DB3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Электротехническое</w:t>
            </w:r>
          </w:p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B07DB3">
              <w:rPr>
                <w:rFonts w:ascii="Times New Roman" w:eastAsia="Times New Roman" w:hAnsi="Times New Roman" w:cs="Times New Roman"/>
              </w:rPr>
              <w:t>машиностроение</w:t>
            </w:r>
          </w:p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B3" w:rsidRPr="00B07DB3" w:rsidRDefault="00B07DB3" w:rsidP="00B07DB3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B07DB3" w:rsidRPr="00B07DB3" w:rsidRDefault="00B07DB3" w:rsidP="00B07D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B07DB3">
        <w:rPr>
          <w:rFonts w:ascii="Helvetica" w:eastAsia="Times New Roman" w:hAnsi="Helvetica" w:cs="Helvetica"/>
          <w:b/>
          <w:bCs/>
          <w:color w:val="333333"/>
        </w:rPr>
        <w:t>IV. Подведение итогов, домашнее задание: </w:t>
      </w:r>
      <w:r w:rsidRPr="00B07DB3">
        <w:rPr>
          <w:rFonts w:ascii="Helvetica" w:eastAsia="Times New Roman" w:hAnsi="Helvetica" w:cs="Helvetica"/>
          <w:color w:val="333333"/>
        </w:rPr>
        <w:t xml:space="preserve">&amp; 11, стр. 64 </w:t>
      </w:r>
      <w:proofErr w:type="spellStart"/>
      <w:r w:rsidRPr="00B07DB3">
        <w:rPr>
          <w:rFonts w:ascii="Helvetica" w:eastAsia="Times New Roman" w:hAnsi="Helvetica" w:cs="Helvetica"/>
          <w:color w:val="333333"/>
        </w:rPr>
        <w:t>вопр</w:t>
      </w:r>
      <w:proofErr w:type="spellEnd"/>
      <w:r w:rsidRPr="00B07DB3">
        <w:rPr>
          <w:rFonts w:ascii="Helvetica" w:eastAsia="Times New Roman" w:hAnsi="Helvetica" w:cs="Helvetica"/>
          <w:color w:val="333333"/>
        </w:rPr>
        <w:t>. 1,2</w:t>
      </w:r>
    </w:p>
    <w:p w:rsidR="00B07DB3" w:rsidRPr="00B07DB3" w:rsidRDefault="00B07DB3" w:rsidP="00B07D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</w:rPr>
      </w:pPr>
    </w:p>
    <w:p w:rsidR="007D37B3" w:rsidRDefault="007D37B3"/>
    <w:sectPr w:rsidR="007D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D60"/>
    <w:multiLevelType w:val="multilevel"/>
    <w:tmpl w:val="8100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7DB3"/>
    <w:rsid w:val="007D37B3"/>
    <w:rsid w:val="00B0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13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281">
              <w:marLeft w:val="0"/>
              <w:marRight w:val="0"/>
              <w:marTop w:val="316"/>
              <w:marBottom w:val="316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68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2018-12-11T10:06:00Z</dcterms:created>
  <dcterms:modified xsi:type="dcterms:W3CDTF">2018-12-11T10:07:00Z</dcterms:modified>
</cp:coreProperties>
</file>