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12" w:rsidRPr="00F43E4F" w:rsidRDefault="00464E59" w:rsidP="00537514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3E4F" w:rsidRPr="00F43E4F">
        <w:rPr>
          <w:b/>
          <w:sz w:val="28"/>
          <w:szCs w:val="28"/>
        </w:rPr>
        <w:t>КРИЗИСНЫЕ СИТУАЦИИ У ПОДРОСТКОВ. ПРЕОДОЛЕНИЕ.</w:t>
      </w:r>
    </w:p>
    <w:p w:rsidR="00F43E4F" w:rsidRDefault="00F43E4F" w:rsidP="00C5631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C56312" w:rsidRPr="00537514" w:rsidRDefault="00C56312" w:rsidP="00047FA5">
      <w:pPr>
        <w:shd w:val="clear" w:color="auto" w:fill="FFFFFF"/>
        <w:jc w:val="both"/>
        <w:textAlignment w:val="baseline"/>
      </w:pPr>
    </w:p>
    <w:p w:rsidR="00032C2D" w:rsidRPr="00537514" w:rsidRDefault="006052F5" w:rsidP="008E75EC">
      <w:p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 xml:space="preserve">У подростков с определенного возраста </w:t>
      </w:r>
      <w:r w:rsidR="00B52F8D" w:rsidRPr="00537514">
        <w:t>может появиться</w:t>
      </w:r>
      <w:r w:rsidR="002221D1" w:rsidRPr="00537514">
        <w:t xml:space="preserve"> </w:t>
      </w:r>
      <w:r w:rsidRPr="00537514">
        <w:t>«своя личная жизнь», в которую не всегда позв</w:t>
      </w:r>
      <w:r w:rsidR="00464E59">
        <w:t xml:space="preserve">олительно заглянуть взрослому. </w:t>
      </w:r>
      <w:r w:rsidR="002221D1" w:rsidRPr="00537514">
        <w:t xml:space="preserve">И </w:t>
      </w:r>
      <w:r w:rsidRPr="00537514">
        <w:t xml:space="preserve">не всегда дети </w:t>
      </w:r>
      <w:r w:rsidR="00032C2D" w:rsidRPr="00537514">
        <w:t>готовы делиться</w:t>
      </w:r>
      <w:r w:rsidR="002221D1" w:rsidRPr="00537514">
        <w:t xml:space="preserve"> </w:t>
      </w:r>
      <w:r w:rsidRPr="00537514">
        <w:t>своими мыслями и намерениями</w:t>
      </w:r>
      <w:r w:rsidR="00032C2D" w:rsidRPr="00537514">
        <w:t xml:space="preserve"> с близкими взрослыми</w:t>
      </w:r>
      <w:r w:rsidRPr="00537514">
        <w:t>.</w:t>
      </w:r>
      <w:r w:rsidR="00B401B5" w:rsidRPr="00537514">
        <w:t xml:space="preserve"> </w:t>
      </w:r>
      <w:r w:rsidR="002221D1" w:rsidRPr="00537514">
        <w:t xml:space="preserve">Зачастую, </w:t>
      </w:r>
      <w:r w:rsidR="00B401B5" w:rsidRPr="00537514">
        <w:t xml:space="preserve">объем </w:t>
      </w:r>
      <w:r w:rsidRPr="00537514">
        <w:t xml:space="preserve">скрытой жизни </w:t>
      </w:r>
      <w:r w:rsidR="00B401B5" w:rsidRPr="00537514">
        <w:t xml:space="preserve">подростка </w:t>
      </w:r>
      <w:r w:rsidRPr="00537514">
        <w:t>увеличивается и ему бывает сложно подобрать слова, чтобы описать все, что происходит у него</w:t>
      </w:r>
      <w:r w:rsidR="00B401B5" w:rsidRPr="00537514">
        <w:t xml:space="preserve"> в душе.  Как </w:t>
      </w:r>
      <w:r w:rsidR="002203DA" w:rsidRPr="00537514">
        <w:t xml:space="preserve"> </w:t>
      </w:r>
      <w:r w:rsidR="00B401B5" w:rsidRPr="00537514">
        <w:t>правило,</w:t>
      </w:r>
      <w:r w:rsidR="002203DA" w:rsidRPr="00537514">
        <w:t xml:space="preserve"> </w:t>
      </w:r>
      <w:r w:rsidR="00B401B5" w:rsidRPr="00537514">
        <w:t xml:space="preserve"> у подростка </w:t>
      </w:r>
      <w:r w:rsidR="002203DA" w:rsidRPr="00537514">
        <w:t xml:space="preserve"> </w:t>
      </w:r>
      <w:r w:rsidR="00B401B5" w:rsidRPr="00537514">
        <w:t>нет</w:t>
      </w:r>
      <w:r w:rsidRPr="00537514">
        <w:t xml:space="preserve"> н</w:t>
      </w:r>
      <w:r w:rsidR="002038CF" w:rsidRPr="00537514">
        <w:t>еобходимого  опыта, словарного запаса</w:t>
      </w:r>
      <w:r w:rsidRPr="00537514">
        <w:t>, чтобы обр</w:t>
      </w:r>
      <w:r w:rsidR="00B401B5" w:rsidRPr="00537514">
        <w:t xml:space="preserve">атиться за помощью. Поэтому </w:t>
      </w:r>
      <w:r w:rsidR="002038CF" w:rsidRPr="00537514">
        <w:t>родителям,</w:t>
      </w:r>
      <w:r w:rsidR="008E75EC">
        <w:t xml:space="preserve"> </w:t>
      </w:r>
      <w:r w:rsidR="00B401B5" w:rsidRPr="00537514">
        <w:t>окружающим</w:t>
      </w:r>
      <w:r w:rsidR="002203DA" w:rsidRPr="00537514">
        <w:t xml:space="preserve"> </w:t>
      </w:r>
      <w:r w:rsidR="00B401B5" w:rsidRPr="00537514">
        <w:t>взрослым</w:t>
      </w:r>
      <w:r w:rsidRPr="00537514">
        <w:t xml:space="preserve"> важно быть внимательн</w:t>
      </w:r>
      <w:r w:rsidR="00B52F8D" w:rsidRPr="00537514">
        <w:t xml:space="preserve">ыми, чтобы </w:t>
      </w:r>
      <w:r w:rsidRPr="00537514">
        <w:t>вовремя увидеть признаки эмоционально</w:t>
      </w:r>
      <w:r w:rsidR="00B401B5" w:rsidRPr="00537514">
        <w:t xml:space="preserve">го неблагополучия </w:t>
      </w:r>
      <w:r w:rsidR="002203DA" w:rsidRPr="00537514">
        <w:t>подростка</w:t>
      </w:r>
      <w:r w:rsidRPr="00537514">
        <w:t>.</w:t>
      </w:r>
    </w:p>
    <w:p w:rsidR="002038CF" w:rsidRPr="00537514" w:rsidRDefault="002038CF" w:rsidP="008E75EC">
      <w:pPr>
        <w:shd w:val="clear" w:color="auto" w:fill="FFFFFF"/>
        <w:spacing w:line="276" w:lineRule="auto"/>
        <w:ind w:left="-567"/>
        <w:jc w:val="both"/>
        <w:textAlignment w:val="baseline"/>
      </w:pPr>
      <w:r w:rsidRPr="00537514">
        <w:t xml:space="preserve">        </w:t>
      </w:r>
      <w:r w:rsidR="00DC2C3D">
        <w:t xml:space="preserve">  </w:t>
      </w:r>
      <w:r w:rsidR="00464E59">
        <w:rPr>
          <w:u w:val="single"/>
        </w:rPr>
        <w:t xml:space="preserve">Любая ситуация, которую </w:t>
      </w:r>
      <w:r w:rsidR="008E75EC">
        <w:rPr>
          <w:u w:val="single"/>
        </w:rPr>
        <w:t xml:space="preserve">подросток </w:t>
      </w:r>
      <w:r w:rsidR="00464E59">
        <w:rPr>
          <w:u w:val="single"/>
        </w:rPr>
        <w:t xml:space="preserve">переживает как неразрешимую, </w:t>
      </w:r>
      <w:r w:rsidR="00B401B5" w:rsidRPr="00537514">
        <w:rPr>
          <w:u w:val="single"/>
        </w:rPr>
        <w:t xml:space="preserve">может </w:t>
      </w:r>
      <w:r w:rsidR="00032C2D" w:rsidRPr="00537514">
        <w:rPr>
          <w:u w:val="single"/>
        </w:rPr>
        <w:t xml:space="preserve">представляться </w:t>
      </w:r>
      <w:r w:rsidR="002203DA" w:rsidRPr="00537514">
        <w:rPr>
          <w:u w:val="single"/>
        </w:rPr>
        <w:t xml:space="preserve">им </w:t>
      </w:r>
      <w:r w:rsidR="00464E59">
        <w:rPr>
          <w:u w:val="single"/>
        </w:rPr>
        <w:t xml:space="preserve">как кризисная – </w:t>
      </w:r>
      <w:r w:rsidR="00B401B5" w:rsidRPr="00537514">
        <w:rPr>
          <w:u w:val="single"/>
        </w:rPr>
        <w:t>в силу возрастных особенностей</w:t>
      </w:r>
      <w:r w:rsidR="00B401B5" w:rsidRPr="00537514">
        <w:t>.  Иногда, взрослый</w:t>
      </w:r>
      <w:r w:rsidR="00032C2D" w:rsidRPr="00537514">
        <w:t xml:space="preserve"> неверно </w:t>
      </w:r>
      <w:r w:rsidR="00B401B5" w:rsidRPr="00537514">
        <w:t xml:space="preserve">оценивает всю серьёзность переживаний </w:t>
      </w:r>
      <w:r w:rsidR="002203DA" w:rsidRPr="00537514">
        <w:t>подростка</w:t>
      </w:r>
      <w:r w:rsidR="00032C2D" w:rsidRPr="00537514">
        <w:t xml:space="preserve"> </w:t>
      </w:r>
      <w:r w:rsidR="00B401B5" w:rsidRPr="00537514">
        <w:t>и</w:t>
      </w:r>
      <w:r w:rsidR="002203DA" w:rsidRPr="00537514">
        <w:t>,</w:t>
      </w:r>
      <w:r w:rsidR="00B401B5" w:rsidRPr="00537514">
        <w:t xml:space="preserve"> </w:t>
      </w:r>
      <w:r w:rsidR="002203DA" w:rsidRPr="00537514">
        <w:t>в связи с этим,</w:t>
      </w:r>
      <w:r w:rsidR="00B401B5" w:rsidRPr="00537514">
        <w:t xml:space="preserve"> </w:t>
      </w:r>
      <w:r w:rsidR="002203DA" w:rsidRPr="00537514">
        <w:t xml:space="preserve"> </w:t>
      </w:r>
      <w:r w:rsidR="00B401B5" w:rsidRPr="00537514">
        <w:t>не может своевремен</w:t>
      </w:r>
      <w:r w:rsidR="00464E59">
        <w:t xml:space="preserve">но оказать необходимую помощь. </w:t>
      </w:r>
      <w:r w:rsidR="00B401B5" w:rsidRPr="00537514">
        <w:t>Тем са</w:t>
      </w:r>
      <w:r w:rsidR="00464E59">
        <w:t xml:space="preserve">мым подросток может испытывать </w:t>
      </w:r>
      <w:r w:rsidR="00032C2D" w:rsidRPr="00537514">
        <w:t xml:space="preserve">одиночество, непонимание – что может </w:t>
      </w:r>
      <w:r w:rsidR="00B401B5" w:rsidRPr="00537514">
        <w:t xml:space="preserve">привести к попыткам </w:t>
      </w:r>
      <w:r w:rsidR="00032C2D" w:rsidRPr="00537514">
        <w:t xml:space="preserve">решить возникшую </w:t>
      </w:r>
      <w:r w:rsidR="00B401B5" w:rsidRPr="00537514">
        <w:t xml:space="preserve"> </w:t>
      </w:r>
      <w:r w:rsidR="00032C2D" w:rsidRPr="00537514">
        <w:t>«</w:t>
      </w:r>
      <w:r w:rsidR="00B401B5" w:rsidRPr="00537514">
        <w:t>проблему</w:t>
      </w:r>
      <w:r w:rsidR="00032C2D" w:rsidRPr="00537514">
        <w:t xml:space="preserve">» </w:t>
      </w:r>
      <w:r w:rsidR="00B401B5" w:rsidRPr="00537514">
        <w:t xml:space="preserve"> разными неконструктивными способами.</w:t>
      </w:r>
    </w:p>
    <w:p w:rsidR="002203DA" w:rsidRPr="00537514" w:rsidRDefault="002203DA" w:rsidP="008E75EC">
      <w:pPr>
        <w:spacing w:line="276" w:lineRule="auto"/>
        <w:ind w:left="-567" w:firstLine="567"/>
        <w:jc w:val="both"/>
      </w:pPr>
      <w:r w:rsidRPr="00537514">
        <w:t xml:space="preserve">Понятие </w:t>
      </w:r>
      <w:r w:rsidRPr="00537514">
        <w:rPr>
          <w:b/>
        </w:rPr>
        <w:t>«кризис»</w:t>
      </w:r>
      <w:r w:rsidRPr="00537514">
        <w:t xml:space="preserve"> (от греч. </w:t>
      </w:r>
      <w:proofErr w:type="spellStart"/>
      <w:r w:rsidRPr="00537514">
        <w:t>krisis</w:t>
      </w:r>
      <w:proofErr w:type="spellEnd"/>
      <w:r w:rsidRPr="00537514">
        <w:t xml:space="preserve"> – решение, поворотный пункт, исход) – переломный</w:t>
      </w:r>
      <w:r w:rsidR="002038CF" w:rsidRPr="00537514">
        <w:t xml:space="preserve"> </w:t>
      </w:r>
      <w:r w:rsidRPr="00537514">
        <w:t xml:space="preserve"> момент,</w:t>
      </w:r>
      <w:r w:rsidR="002038CF" w:rsidRPr="00537514">
        <w:t xml:space="preserve"> </w:t>
      </w:r>
      <w:r w:rsidRPr="00537514">
        <w:t xml:space="preserve"> тяжелое  переходное </w:t>
      </w:r>
      <w:r w:rsidR="00047FA5" w:rsidRPr="00537514">
        <w:t xml:space="preserve"> </w:t>
      </w:r>
      <w:r w:rsidRPr="00537514">
        <w:t>состояние,  обострение, опасное неустойчивое состояние.</w:t>
      </w:r>
    </w:p>
    <w:p w:rsidR="002203DA" w:rsidRPr="00537514" w:rsidRDefault="00464E59" w:rsidP="008E75EC">
      <w:pPr>
        <w:spacing w:line="276" w:lineRule="auto"/>
        <w:ind w:left="-567" w:firstLine="567"/>
        <w:jc w:val="both"/>
      </w:pPr>
      <w:r>
        <w:t xml:space="preserve">С момента </w:t>
      </w:r>
      <w:r w:rsidR="002203DA" w:rsidRPr="00537514">
        <w:t xml:space="preserve">возникновения критической ситуации человек вступает в процесс переживания. Следовательно, переживание критических ситуаций – это работа личности, это деятельность, направленная на их преодоление. </w:t>
      </w:r>
    </w:p>
    <w:p w:rsidR="00B52F8D" w:rsidRPr="00537514" w:rsidRDefault="00464E59" w:rsidP="008E75EC">
      <w:pPr>
        <w:spacing w:line="276" w:lineRule="auto"/>
        <w:ind w:left="-567" w:firstLine="567"/>
        <w:jc w:val="both"/>
      </w:pPr>
      <w:r>
        <w:t xml:space="preserve">В </w:t>
      </w:r>
      <w:r w:rsidR="00E30F11">
        <w:t xml:space="preserve">процессе </w:t>
      </w:r>
      <w:r w:rsidR="002221D1" w:rsidRPr="00537514">
        <w:t xml:space="preserve">переживания и преодоления критической </w:t>
      </w:r>
      <w:r w:rsidR="00537514">
        <w:t xml:space="preserve">ситуации </w:t>
      </w:r>
      <w:r w:rsidR="002203DA" w:rsidRPr="00537514">
        <w:t>дости</w:t>
      </w:r>
      <w:r w:rsidR="00AB51BB">
        <w:t xml:space="preserve">гается приспособление личности </w:t>
      </w:r>
      <w:r w:rsidR="002203DA" w:rsidRPr="00537514">
        <w:t>к о</w:t>
      </w:r>
      <w:r w:rsidR="00537514">
        <w:t xml:space="preserve">кружающему, </w:t>
      </w:r>
      <w:r w:rsidR="00AB51BB">
        <w:t xml:space="preserve">что позволяет </w:t>
      </w:r>
      <w:r w:rsidR="00537514">
        <w:t xml:space="preserve">ему </w:t>
      </w:r>
      <w:r w:rsidR="002203DA" w:rsidRPr="00537514">
        <w:t xml:space="preserve">удовлетворить </w:t>
      </w:r>
      <w:r w:rsidR="00AB51BB">
        <w:t xml:space="preserve">свои </w:t>
      </w:r>
      <w:r w:rsidR="002203DA" w:rsidRPr="00537514">
        <w:t xml:space="preserve">потребности. </w:t>
      </w:r>
    </w:p>
    <w:p w:rsidR="002203DA" w:rsidRPr="00537514" w:rsidRDefault="002038CF" w:rsidP="008E75EC">
      <w:pPr>
        <w:spacing w:line="276" w:lineRule="auto"/>
        <w:ind w:left="-567"/>
        <w:jc w:val="both"/>
      </w:pPr>
      <w:r w:rsidRPr="00537514">
        <w:t xml:space="preserve">         </w:t>
      </w:r>
      <w:r w:rsidR="002203DA" w:rsidRPr="00537514">
        <w:t>Таким образом, необходимым  условием возникновения кризиса  являются значительные эмоциональные нагрузки, блокирование важнейших потребностей подростка  и его специфическая личностная реакция на это.</w:t>
      </w:r>
    </w:p>
    <w:p w:rsidR="00750F08" w:rsidRPr="00A37475" w:rsidRDefault="00750F08" w:rsidP="008E75EC">
      <w:pPr>
        <w:shd w:val="clear" w:color="auto" w:fill="FFFFFF"/>
        <w:spacing w:line="276" w:lineRule="auto"/>
        <w:jc w:val="both"/>
        <w:textAlignment w:val="baseline"/>
        <w:rPr>
          <w:b/>
          <w:u w:val="single"/>
        </w:rPr>
      </w:pPr>
      <w:r w:rsidRPr="00A37475">
        <w:rPr>
          <w:b/>
          <w:iCs/>
          <w:u w:val="single"/>
          <w:bdr w:val="none" w:sz="0" w:space="0" w:color="auto" w:frame="1"/>
        </w:rPr>
        <w:t>Ситуации</w:t>
      </w:r>
      <w:r w:rsidRPr="00A37475">
        <w:rPr>
          <w:b/>
          <w:u w:val="single"/>
        </w:rPr>
        <w:t>, которые могут быть кризисными для подростка:</w:t>
      </w:r>
    </w:p>
    <w:p w:rsidR="00750F08" w:rsidRPr="00A37475" w:rsidRDefault="002221D1" w:rsidP="008E75EC">
      <w:pPr>
        <w:pStyle w:val="a4"/>
        <w:numPr>
          <w:ilvl w:val="0"/>
          <w:numId w:val="8"/>
        </w:numPr>
        <w:shd w:val="clear" w:color="auto" w:fill="FFFFFF"/>
        <w:spacing w:line="276" w:lineRule="auto"/>
        <w:ind w:left="-567" w:firstLine="567"/>
        <w:jc w:val="both"/>
        <w:textAlignment w:val="baseline"/>
        <w:rPr>
          <w:bCs/>
          <w:bdr w:val="none" w:sz="0" w:space="0" w:color="auto" w:frame="1"/>
        </w:rPr>
      </w:pPr>
      <w:r w:rsidRPr="00A37475">
        <w:rPr>
          <w:bCs/>
          <w:bdr w:val="none" w:sz="0" w:space="0" w:color="auto" w:frame="1"/>
        </w:rPr>
        <w:t xml:space="preserve">Любая </w:t>
      </w:r>
      <w:r w:rsidR="00750F08" w:rsidRPr="00A37475">
        <w:rPr>
          <w:bCs/>
          <w:bdr w:val="none" w:sz="0" w:space="0" w:color="auto" w:frame="1"/>
        </w:rPr>
        <w:t>ситуация,</w:t>
      </w:r>
      <w:r w:rsidR="00750F08" w:rsidRPr="00A37475">
        <w:rPr>
          <w:bCs/>
          <w:iCs/>
          <w:bdr w:val="none" w:sz="0" w:space="0" w:color="auto" w:frame="1"/>
        </w:rPr>
        <w:t> субъективно</w:t>
      </w:r>
      <w:r w:rsidRPr="00A37475">
        <w:rPr>
          <w:bCs/>
          <w:bdr w:val="none" w:sz="0" w:space="0" w:color="auto" w:frame="1"/>
        </w:rPr>
        <w:t xml:space="preserve"> переживаемая ребёнком </w:t>
      </w:r>
      <w:r w:rsidR="00750F08" w:rsidRPr="00A37475">
        <w:rPr>
          <w:bCs/>
          <w:bdr w:val="none" w:sz="0" w:space="0" w:color="auto" w:frame="1"/>
        </w:rPr>
        <w:t xml:space="preserve">как обидная, оскорбительная, несправедливая, глубоко ранящая. </w:t>
      </w:r>
    </w:p>
    <w:p w:rsidR="00750F08" w:rsidRPr="00A37475" w:rsidRDefault="008F021A" w:rsidP="008E75EC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bCs/>
          <w:bdr w:val="none" w:sz="0" w:space="0" w:color="auto" w:frame="1"/>
        </w:rPr>
      </w:pPr>
      <w:r w:rsidRPr="00A37475">
        <w:rPr>
          <w:bCs/>
          <w:bdr w:val="none" w:sz="0" w:space="0" w:color="auto" w:frame="1"/>
        </w:rPr>
        <w:t xml:space="preserve">При </w:t>
      </w:r>
      <w:r w:rsidR="00552F75" w:rsidRPr="00A37475">
        <w:rPr>
          <w:bCs/>
          <w:bdr w:val="none" w:sz="0" w:space="0" w:color="auto" w:frame="1"/>
        </w:rPr>
        <w:t>этом</w:t>
      </w:r>
      <w:r w:rsidR="00750F08" w:rsidRPr="00A37475">
        <w:rPr>
          <w:bCs/>
          <w:bdr w:val="none" w:sz="0" w:space="0" w:color="auto" w:frame="1"/>
        </w:rPr>
        <w:t xml:space="preserve"> объективная оценка ситуации взрослым может силь</w:t>
      </w:r>
      <w:r w:rsidR="00A37475">
        <w:rPr>
          <w:bCs/>
          <w:bdr w:val="none" w:sz="0" w:space="0" w:color="auto" w:frame="1"/>
        </w:rPr>
        <w:t xml:space="preserve">но отличаться от мнения </w:t>
      </w:r>
      <w:r w:rsidR="00552F75" w:rsidRPr="00A37475">
        <w:rPr>
          <w:bCs/>
          <w:bdr w:val="none" w:sz="0" w:space="0" w:color="auto" w:frame="1"/>
        </w:rPr>
        <w:t>ребёнка.</w:t>
      </w:r>
    </w:p>
    <w:p w:rsidR="0016224C" w:rsidRPr="00537514" w:rsidRDefault="0016224C" w:rsidP="008E75EC">
      <w:pPr>
        <w:spacing w:line="276" w:lineRule="auto"/>
        <w:ind w:left="-567" w:firstLine="567"/>
        <w:jc w:val="both"/>
      </w:pPr>
      <w:r w:rsidRPr="00537514">
        <w:t xml:space="preserve">В целях оказания помощи при коррекции поведения  необходимо  создать  зону ближайшего развития подростка,  при этом  способствовать его психическому и личностному росту, оказать ему  помощь  адаптироваться в социуме. </w:t>
      </w:r>
    </w:p>
    <w:p w:rsidR="00B23A9A" w:rsidRPr="00537514" w:rsidRDefault="008E75EC" w:rsidP="008E75EC">
      <w:pPr>
        <w:pStyle w:val="a4"/>
        <w:spacing w:line="276" w:lineRule="auto"/>
        <w:ind w:left="-567" w:firstLine="567"/>
        <w:jc w:val="both"/>
      </w:pPr>
      <w:r>
        <w:t xml:space="preserve">Напомним о том, что, прежде </w:t>
      </w:r>
      <w:r w:rsidR="006628B3" w:rsidRPr="00537514">
        <w:t>всего</w:t>
      </w:r>
      <w:r w:rsidR="00784C08" w:rsidRPr="00537514">
        <w:t xml:space="preserve">, </w:t>
      </w:r>
      <w:r w:rsidR="00B23A9A" w:rsidRPr="00537514">
        <w:t xml:space="preserve">взрослых должны </w:t>
      </w:r>
      <w:r w:rsidR="00E75F7F">
        <w:t xml:space="preserve">насторожить </w:t>
      </w:r>
      <w:r w:rsidR="006628B3" w:rsidRPr="00537514">
        <w:t>след</w:t>
      </w:r>
      <w:r w:rsidR="00E75F7F">
        <w:t xml:space="preserve">ующие </w:t>
      </w:r>
      <w:r w:rsidR="006628B3" w:rsidRPr="00537514">
        <w:t>проявления: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 xml:space="preserve">• необычно пренебрежительное отношение к своему внешнему виду; 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>• усиление жалоб на физическое недомогание;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>• склонность к быстрой перемене настроения;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 xml:space="preserve">• жалобы на плохой сон или повышенная сонливость; 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 xml:space="preserve">• ухудшение или улучшение аппетита; 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>• беспричинная нервозность;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 xml:space="preserve">• признаки постоянной усталости; 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>• уход от контактов, изоляция от друзей и семьи, превращение в человека</w:t>
      </w:r>
      <w:r w:rsidR="00892218" w:rsidRPr="00537514">
        <w:t>-</w:t>
      </w:r>
      <w:r w:rsidRPr="00537514">
        <w:t xml:space="preserve">одиночку; 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>• отказ от социальной активности, от совместных дел;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>• излишний риск в поступках</w:t>
      </w:r>
      <w:r w:rsidR="00B23A9A" w:rsidRPr="00537514">
        <w:t>;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lastRenderedPageBreak/>
        <w:t>• нарушение внимания со снижением качества выполняемой работы;</w:t>
      </w:r>
    </w:p>
    <w:p w:rsidR="00B23A9A" w:rsidRPr="00537514" w:rsidRDefault="00B23A9A" w:rsidP="008E75EC">
      <w:pPr>
        <w:pStyle w:val="a4"/>
        <w:spacing w:line="276" w:lineRule="auto"/>
        <w:ind w:left="-567" w:firstLine="567"/>
        <w:jc w:val="both"/>
      </w:pPr>
      <w:r w:rsidRPr="00537514">
        <w:t>• поглощенность мыслями на тему смерти и т.п.</w:t>
      </w:r>
      <w:r w:rsidR="006628B3" w:rsidRPr="00537514">
        <w:t>;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 xml:space="preserve">• необычные вспышки раздражительности; 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 xml:space="preserve">• усиленное чувство тревоги; 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 xml:space="preserve">• выражение безнадежности; </w:t>
      </w:r>
    </w:p>
    <w:p w:rsidR="00B23A9A" w:rsidRPr="00537514" w:rsidRDefault="006628B3" w:rsidP="008E75EC">
      <w:pPr>
        <w:pStyle w:val="a4"/>
        <w:spacing w:line="276" w:lineRule="auto"/>
        <w:ind w:left="-567" w:firstLine="567"/>
        <w:jc w:val="both"/>
      </w:pPr>
      <w:r w:rsidRPr="00537514">
        <w:t>• приобщение к</w:t>
      </w:r>
      <w:r w:rsidR="00B23A9A" w:rsidRPr="00537514">
        <w:t xml:space="preserve"> ПАВ</w:t>
      </w:r>
      <w:r w:rsidR="00E75F7F">
        <w:t>;</w:t>
      </w:r>
    </w:p>
    <w:p w:rsidR="00B52F8D" w:rsidRPr="00537514" w:rsidRDefault="00B23A9A" w:rsidP="008E75EC">
      <w:pPr>
        <w:pStyle w:val="a4"/>
        <w:spacing w:line="276" w:lineRule="auto"/>
        <w:ind w:left="-567" w:firstLine="567"/>
        <w:jc w:val="both"/>
      </w:pPr>
      <w:r w:rsidRPr="00537514">
        <w:t xml:space="preserve">• </w:t>
      </w:r>
      <w:r w:rsidR="006628B3" w:rsidRPr="00537514">
        <w:t>отсутствие планов на будущее</w:t>
      </w:r>
      <w:r w:rsidR="00552F75" w:rsidRPr="00537514">
        <w:t>.</w:t>
      </w:r>
    </w:p>
    <w:p w:rsidR="009D646D" w:rsidRPr="00E75F7F" w:rsidRDefault="009D646D" w:rsidP="008E75EC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u w:val="single"/>
        </w:rPr>
      </w:pPr>
      <w:r w:rsidRPr="00E75F7F">
        <w:rPr>
          <w:b/>
          <w:bCs/>
          <w:u w:val="single"/>
          <w:bdr w:val="none" w:sz="0" w:space="0" w:color="auto" w:frame="1"/>
        </w:rPr>
        <w:t>Признаки «кризисных» реакций у подростков</w:t>
      </w:r>
      <w:r w:rsidR="00E75F7F">
        <w:rPr>
          <w:b/>
          <w:bCs/>
          <w:u w:val="single"/>
          <w:bdr w:val="none" w:sz="0" w:space="0" w:color="auto" w:frame="1"/>
        </w:rPr>
        <w:t>:</w:t>
      </w:r>
    </w:p>
    <w:p w:rsidR="009D646D" w:rsidRPr="00537514" w:rsidRDefault="009D646D" w:rsidP="008E75EC">
      <w:pPr>
        <w:numPr>
          <w:ilvl w:val="0"/>
          <w:numId w:val="6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>Снижение интереса к деятельности, </w:t>
      </w:r>
      <w:r w:rsidR="007A42A9" w:rsidRPr="00537514">
        <w:rPr>
          <w:iCs/>
          <w:bdr w:val="none" w:sz="0" w:space="0" w:color="auto" w:frame="1"/>
        </w:rPr>
        <w:t xml:space="preserve">потеря </w:t>
      </w:r>
      <w:r w:rsidRPr="00537514">
        <w:rPr>
          <w:iCs/>
          <w:bdr w:val="none" w:sz="0" w:space="0" w:color="auto" w:frame="1"/>
        </w:rPr>
        <w:t>удовольствия</w:t>
      </w:r>
      <w:r w:rsidRPr="00537514">
        <w:t> от деятельности, которая раньше нравилась.</w:t>
      </w:r>
    </w:p>
    <w:p w:rsidR="009D646D" w:rsidRPr="00537514" w:rsidRDefault="009D646D" w:rsidP="008E75EC">
      <w:pPr>
        <w:numPr>
          <w:ilvl w:val="0"/>
          <w:numId w:val="6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rPr>
          <w:iCs/>
          <w:bdr w:val="none" w:sz="0" w:space="0" w:color="auto" w:frame="1"/>
        </w:rPr>
        <w:t>Уклонение от общения</w:t>
      </w:r>
      <w:r w:rsidRPr="00537514">
        <w:t xml:space="preserve"> (нежелание идти в школу, общаться со сверстниками, склонность к уединению).</w:t>
      </w:r>
    </w:p>
    <w:p w:rsidR="009D646D" w:rsidRPr="00537514" w:rsidRDefault="009D646D" w:rsidP="008E75EC">
      <w:pPr>
        <w:numPr>
          <w:ilvl w:val="0"/>
          <w:numId w:val="6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rPr>
          <w:iCs/>
          <w:bdr w:val="none" w:sz="0" w:space="0" w:color="auto" w:frame="1"/>
        </w:rPr>
        <w:t>Снижение успеваемости</w:t>
      </w:r>
      <w:r w:rsidRPr="00537514">
        <w:t> из-за трудностей концентрации внимания и нарушений запоминания.</w:t>
      </w:r>
    </w:p>
    <w:p w:rsidR="009D646D" w:rsidRPr="00537514" w:rsidRDefault="009D646D" w:rsidP="008E75EC">
      <w:pPr>
        <w:numPr>
          <w:ilvl w:val="0"/>
          <w:numId w:val="6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>Изменения сна, аппетита (больше/меньше, чем раньше).</w:t>
      </w:r>
    </w:p>
    <w:p w:rsidR="009D646D" w:rsidRPr="00537514" w:rsidRDefault="009D646D" w:rsidP="008E75EC">
      <w:pPr>
        <w:numPr>
          <w:ilvl w:val="0"/>
          <w:numId w:val="6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>Вялость, хроническая усталость.</w:t>
      </w:r>
    </w:p>
    <w:p w:rsidR="009D646D" w:rsidRPr="00537514" w:rsidRDefault="009D646D" w:rsidP="008E75EC">
      <w:pPr>
        <w:numPr>
          <w:ilvl w:val="0"/>
          <w:numId w:val="6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>Грустное настроение или пов</w:t>
      </w:r>
      <w:r w:rsidR="00464E59">
        <w:t xml:space="preserve">ышенная раздражительность. Идеи </w:t>
      </w:r>
      <w:r w:rsidRPr="00537514">
        <w:t xml:space="preserve">собственной </w:t>
      </w:r>
      <w:proofErr w:type="spellStart"/>
      <w:r w:rsidRPr="00537514">
        <w:t>малоценности</w:t>
      </w:r>
      <w:proofErr w:type="spellEnd"/>
      <w:r w:rsidRPr="00537514">
        <w:t>, </w:t>
      </w:r>
      <w:r w:rsidRPr="00537514">
        <w:rPr>
          <w:iCs/>
          <w:bdr w:val="none" w:sz="0" w:space="0" w:color="auto" w:frame="1"/>
        </w:rPr>
        <w:t>никчемности</w:t>
      </w:r>
      <w:r w:rsidRPr="00537514">
        <w:t>.</w:t>
      </w:r>
    </w:p>
    <w:p w:rsidR="009D646D" w:rsidRPr="00537514" w:rsidRDefault="009D646D" w:rsidP="008E75EC">
      <w:pPr>
        <w:numPr>
          <w:ilvl w:val="0"/>
          <w:numId w:val="6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rPr>
          <w:iCs/>
          <w:bdr w:val="none" w:sz="0" w:space="0" w:color="auto" w:frame="1"/>
        </w:rPr>
        <w:t>Телесное недомогание</w:t>
      </w:r>
      <w:r w:rsidRPr="00537514">
        <w:t>: головная боль, проблемы с желудком.</w:t>
      </w:r>
    </w:p>
    <w:p w:rsidR="0068544A" w:rsidRPr="00537514" w:rsidRDefault="007A42A9" w:rsidP="008E75EC">
      <w:pPr>
        <w:numPr>
          <w:ilvl w:val="0"/>
          <w:numId w:val="6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 xml:space="preserve">Возможным проявлением </w:t>
      </w:r>
      <w:r w:rsidR="009D646D" w:rsidRPr="00537514">
        <w:t>кризисных состояний может быть отклонение от общепринятых норм поведения (показная бравада, грубость, агрессия, демонстративные уходы из дома, употребление ПАВ).</w:t>
      </w:r>
    </w:p>
    <w:p w:rsidR="00FB725B" w:rsidRPr="00E75F7F" w:rsidRDefault="00B52F8D" w:rsidP="008E75EC">
      <w:pPr>
        <w:shd w:val="clear" w:color="auto" w:fill="FFFFFF"/>
        <w:spacing w:line="276" w:lineRule="auto"/>
        <w:ind w:left="-567"/>
        <w:jc w:val="both"/>
        <w:textAlignment w:val="baseline"/>
        <w:rPr>
          <w:u w:val="single"/>
        </w:rPr>
      </w:pPr>
      <w:r w:rsidRPr="00537514">
        <w:rPr>
          <w:b/>
          <w:bCs/>
          <w:iCs/>
          <w:bdr w:val="none" w:sz="0" w:space="0" w:color="auto" w:frame="1"/>
        </w:rPr>
        <w:t xml:space="preserve">        </w:t>
      </w:r>
      <w:r w:rsidR="00FB725B" w:rsidRPr="00E75F7F">
        <w:rPr>
          <w:b/>
          <w:bCs/>
          <w:iCs/>
          <w:u w:val="single"/>
          <w:bdr w:val="none" w:sz="0" w:space="0" w:color="auto" w:frame="1"/>
        </w:rPr>
        <w:t>Как помочь подростку, который переживает кризисную ситуацию:</w:t>
      </w:r>
    </w:p>
    <w:p w:rsidR="00FB725B" w:rsidRPr="00E75F7F" w:rsidRDefault="00FB725B" w:rsidP="008E75EC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E75F7F">
        <w:t>Общаться, </w:t>
      </w:r>
      <w:r w:rsidRPr="00E75F7F">
        <w:rPr>
          <w:iCs/>
          <w:bdr w:val="none" w:sz="0" w:space="0" w:color="auto" w:frame="1"/>
        </w:rPr>
        <w:t>поддерживать эмоциональную связь</w:t>
      </w:r>
      <w:r w:rsidRPr="00E75F7F">
        <w:t> с подростком</w:t>
      </w:r>
      <w:r w:rsidR="00E75F7F">
        <w:t>.</w:t>
      </w:r>
      <w:r w:rsidRPr="00E75F7F">
        <w:t xml:space="preserve"> </w:t>
      </w:r>
    </w:p>
    <w:p w:rsidR="00FB725B" w:rsidRPr="00E75F7F" w:rsidRDefault="00FB725B" w:rsidP="008E75EC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E75F7F">
        <w:t>Выражать поддержку способами, близкими и </w:t>
      </w:r>
      <w:r w:rsidRPr="00E75F7F">
        <w:rPr>
          <w:iCs/>
          <w:bdr w:val="none" w:sz="0" w:space="0" w:color="auto" w:frame="1"/>
        </w:rPr>
        <w:t>понятными именно подростку</w:t>
      </w:r>
      <w:r w:rsidRPr="00E75F7F">
        <w:t> (это могут быть объятия, совместные занятия, подарки, вкусная еда, похвала и др.).</w:t>
      </w:r>
    </w:p>
    <w:p w:rsidR="00FB725B" w:rsidRPr="00E75F7F" w:rsidRDefault="00FB725B" w:rsidP="008E75EC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E75F7F">
        <w:t>Направлять </w:t>
      </w:r>
      <w:r w:rsidRPr="00E75F7F">
        <w:rPr>
          <w:iCs/>
          <w:bdr w:val="none" w:sz="0" w:space="0" w:color="auto" w:frame="1"/>
        </w:rPr>
        <w:t>эмоции</w:t>
      </w:r>
      <w:r w:rsidRPr="00E75F7F">
        <w:t> ребён</w:t>
      </w:r>
      <w:r w:rsidR="00E75F7F">
        <w:t>ка в социально приемлемые формы.</w:t>
      </w:r>
    </w:p>
    <w:p w:rsidR="00FB725B" w:rsidRPr="00E75F7F" w:rsidRDefault="00FB725B" w:rsidP="008E75EC">
      <w:pPr>
        <w:pStyle w:val="a4"/>
        <w:shd w:val="clear" w:color="auto" w:fill="FFFFFF"/>
        <w:spacing w:line="276" w:lineRule="auto"/>
        <w:ind w:left="-567" w:firstLine="567"/>
        <w:jc w:val="both"/>
        <w:textAlignment w:val="baseline"/>
      </w:pPr>
      <w:r w:rsidRPr="00E75F7F">
        <w:t>(агрессию – в активные виды спорта, физические нагрузки; душевные переживания – в доверительные разговоры с близкими, творчество, поделки и т.д.).</w:t>
      </w:r>
    </w:p>
    <w:p w:rsidR="00FB725B" w:rsidRPr="00E75F7F" w:rsidRDefault="00FB725B" w:rsidP="008E75EC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E75F7F">
        <w:t xml:space="preserve">Поддерживать режим дня подростка (сон, питание, активная деятельность и др.). </w:t>
      </w:r>
    </w:p>
    <w:p w:rsidR="00FB725B" w:rsidRPr="00E75F7F" w:rsidRDefault="00FB725B" w:rsidP="008E75EC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E75F7F">
        <w:t xml:space="preserve">Чаще предоставлять </w:t>
      </w:r>
      <w:proofErr w:type="gramStart"/>
      <w:r w:rsidRPr="00E75F7F">
        <w:t>возможность  подростку</w:t>
      </w:r>
      <w:proofErr w:type="gramEnd"/>
      <w:r w:rsidRPr="00E75F7F">
        <w:t> </w:t>
      </w:r>
      <w:r w:rsidRPr="00E75F7F">
        <w:rPr>
          <w:iCs/>
          <w:bdr w:val="none" w:sz="0" w:space="0" w:color="auto" w:frame="1"/>
        </w:rPr>
        <w:t xml:space="preserve"> получать радость, удовлетворение</w:t>
      </w:r>
      <w:r w:rsidR="007A42A9" w:rsidRPr="00E75F7F">
        <w:t xml:space="preserve"> от повседневной </w:t>
      </w:r>
      <w:r w:rsidRPr="00E75F7F">
        <w:t>деятельности (принятие расслабляющей ванны, прием вкусной еды, поход на концерт, в кафе и т.д.); помнить о том, что приносит удовольствие не менее важны, чем учёба и дела по дому.</w:t>
      </w:r>
    </w:p>
    <w:p w:rsidR="00FB725B" w:rsidRPr="00E75F7F" w:rsidRDefault="00FB725B" w:rsidP="008E75EC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E75F7F">
        <w:t xml:space="preserve">Помогать конструктивно решать проблемы с учёбой. Помнить, что физическое и психологическое благополучие ребёнка важнее школьных оценок. </w:t>
      </w:r>
    </w:p>
    <w:p w:rsidR="00FB725B" w:rsidRPr="00E75F7F" w:rsidRDefault="00FB725B" w:rsidP="008E75EC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E75F7F">
        <w:t>Научиться самому и научить ребенка применять </w:t>
      </w:r>
      <w:r w:rsidRPr="00E75F7F">
        <w:rPr>
          <w:iCs/>
          <w:bdr w:val="none" w:sz="0" w:space="0" w:color="auto" w:frame="1"/>
        </w:rPr>
        <w:t>навыки расслабления, регуляции своего эмоционального состояния</w:t>
      </w:r>
      <w:r w:rsidRPr="00E75F7F">
        <w:t xml:space="preserve"> в сложных, критических для него ситуациях. </w:t>
      </w:r>
    </w:p>
    <w:p w:rsidR="00FB725B" w:rsidRPr="00E75F7F" w:rsidRDefault="00FB725B" w:rsidP="008E75EC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E75F7F">
        <w:t>При необходимости обращаться за консультацией к специалисту (неврологу, психотерапевту, психиатру, психологу – в зависимости от ситуации).</w:t>
      </w:r>
    </w:p>
    <w:p w:rsidR="00430D94" w:rsidRPr="00E75F7F" w:rsidRDefault="00E75F7F" w:rsidP="008E75EC">
      <w:pPr>
        <w:shd w:val="clear" w:color="auto" w:fill="FFFFFF"/>
        <w:spacing w:line="276" w:lineRule="auto"/>
        <w:ind w:left="-567"/>
        <w:jc w:val="both"/>
        <w:textAlignment w:val="baseline"/>
        <w:rPr>
          <w:u w:val="single"/>
        </w:rPr>
      </w:pPr>
      <w:r w:rsidRPr="00E75F7F">
        <w:rPr>
          <w:b/>
          <w:bCs/>
          <w:iCs/>
          <w:bdr w:val="none" w:sz="0" w:space="0" w:color="auto" w:frame="1"/>
        </w:rPr>
        <w:t xml:space="preserve">         </w:t>
      </w:r>
      <w:r w:rsidR="00430D94" w:rsidRPr="00E75F7F">
        <w:rPr>
          <w:b/>
          <w:bCs/>
          <w:iCs/>
          <w:u w:val="single"/>
          <w:bdr w:val="none" w:sz="0" w:space="0" w:color="auto" w:frame="1"/>
        </w:rPr>
        <w:t>Основные принципы р</w:t>
      </w:r>
      <w:r w:rsidR="00E2459A" w:rsidRPr="00E75F7F">
        <w:rPr>
          <w:b/>
          <w:bCs/>
          <w:iCs/>
          <w:u w:val="single"/>
          <w:bdr w:val="none" w:sz="0" w:space="0" w:color="auto" w:frame="1"/>
        </w:rPr>
        <w:t>азговора взрослого с подростком</w:t>
      </w:r>
      <w:r w:rsidR="00430D94" w:rsidRPr="00E75F7F">
        <w:rPr>
          <w:b/>
          <w:bCs/>
          <w:iCs/>
          <w:u w:val="single"/>
          <w:bdr w:val="none" w:sz="0" w:space="0" w:color="auto" w:frame="1"/>
        </w:rPr>
        <w:t>, находящимся в кризисном состоянии</w:t>
      </w:r>
      <w:r>
        <w:rPr>
          <w:b/>
          <w:bCs/>
          <w:iCs/>
          <w:u w:val="single"/>
          <w:bdr w:val="none" w:sz="0" w:space="0" w:color="auto" w:frame="1"/>
        </w:rPr>
        <w:t>:</w:t>
      </w:r>
    </w:p>
    <w:p w:rsidR="00430D94" w:rsidRPr="00537514" w:rsidRDefault="00430D94" w:rsidP="008E75EC">
      <w:pPr>
        <w:numPr>
          <w:ilvl w:val="0"/>
          <w:numId w:val="4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>Успокоиться самому.</w:t>
      </w:r>
    </w:p>
    <w:p w:rsidR="00430D94" w:rsidRPr="00537514" w:rsidRDefault="00430D94" w:rsidP="008E75EC">
      <w:pPr>
        <w:numPr>
          <w:ilvl w:val="0"/>
          <w:numId w:val="4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>Уделить всё внимание ребёнку.</w:t>
      </w:r>
    </w:p>
    <w:p w:rsidR="00D82A6B" w:rsidRDefault="00430D94" w:rsidP="008E75EC">
      <w:pPr>
        <w:numPr>
          <w:ilvl w:val="0"/>
          <w:numId w:val="4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 xml:space="preserve">Вести беседу так, будто вы обладаете неограниченным запасом времени и важнее </w:t>
      </w:r>
      <w:r w:rsidR="00D82A6B">
        <w:t xml:space="preserve">  </w:t>
      </w:r>
    </w:p>
    <w:p w:rsidR="00430D94" w:rsidRPr="00537514" w:rsidRDefault="00D82A6B" w:rsidP="00D82A6B">
      <w:pPr>
        <w:shd w:val="clear" w:color="auto" w:fill="FFFFFF"/>
        <w:spacing w:line="276" w:lineRule="auto"/>
        <w:jc w:val="both"/>
        <w:textAlignment w:val="baseline"/>
      </w:pPr>
      <w:r>
        <w:lastRenderedPageBreak/>
        <w:t xml:space="preserve">            </w:t>
      </w:r>
      <w:r w:rsidR="00430D94" w:rsidRPr="00537514">
        <w:t>этой беседы для вас сейчас ничего нет.</w:t>
      </w:r>
    </w:p>
    <w:p w:rsidR="00430D94" w:rsidRPr="00537514" w:rsidRDefault="00430D94" w:rsidP="008E75EC">
      <w:pPr>
        <w:numPr>
          <w:ilvl w:val="0"/>
          <w:numId w:val="4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>Избегать нотаций, морализации, уговаривания, менторского тона речи.</w:t>
      </w:r>
    </w:p>
    <w:p w:rsidR="00A64743" w:rsidRDefault="00430D94" w:rsidP="008E75EC">
      <w:pPr>
        <w:numPr>
          <w:ilvl w:val="0"/>
          <w:numId w:val="4"/>
        </w:num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 xml:space="preserve">Дать ребёнку возможность высказаться и говорить только тогда, когда перестанет </w:t>
      </w:r>
    </w:p>
    <w:p w:rsidR="00B40629" w:rsidRPr="00537514" w:rsidRDefault="00A64743" w:rsidP="00A64743">
      <w:pPr>
        <w:shd w:val="clear" w:color="auto" w:fill="FFFFFF"/>
        <w:spacing w:line="276" w:lineRule="auto"/>
        <w:jc w:val="both"/>
        <w:textAlignment w:val="baseline"/>
      </w:pPr>
      <w:r>
        <w:t xml:space="preserve">           </w:t>
      </w:r>
      <w:r w:rsidR="00430D94" w:rsidRPr="00537514">
        <w:t>говорить он.</w:t>
      </w:r>
      <w:r w:rsidR="00B40629" w:rsidRPr="00537514">
        <w:t xml:space="preserve">      </w:t>
      </w:r>
    </w:p>
    <w:p w:rsidR="00B40629" w:rsidRPr="00537514" w:rsidRDefault="00B40629" w:rsidP="008E75EC">
      <w:pPr>
        <w:shd w:val="clear" w:color="auto" w:fill="FFFFFF"/>
        <w:spacing w:line="276" w:lineRule="auto"/>
        <w:ind w:left="-567" w:firstLine="567"/>
        <w:jc w:val="both"/>
        <w:textAlignment w:val="baseline"/>
      </w:pPr>
      <w:r w:rsidRPr="00537514">
        <w:t>Нередко дети скрывают свои переживания от родителей или находятся в оппозиции к ним, поэтому необходимо  общаться с друзьями ребенка, их родителями, учителями в школе, интересоваться, как подросток  ведет себя в школе, в компании сверстников.</w:t>
      </w:r>
    </w:p>
    <w:p w:rsidR="008E75EC" w:rsidRPr="006437A1" w:rsidRDefault="00B40629" w:rsidP="006437A1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rFonts w:eastAsia="Arial Unicode MS"/>
        </w:rPr>
      </w:pPr>
      <w:r w:rsidRPr="00537514">
        <w:rPr>
          <w:rFonts w:eastAsia="Arial Unicode MS"/>
        </w:rPr>
        <w:t>В целях предупреждения кризисн</w:t>
      </w:r>
      <w:r w:rsidR="00464E59">
        <w:rPr>
          <w:rFonts w:eastAsia="Arial Unicode MS"/>
        </w:rPr>
        <w:t xml:space="preserve">ых </w:t>
      </w:r>
      <w:r w:rsidR="00E75F7F">
        <w:rPr>
          <w:rFonts w:eastAsia="Arial Unicode MS"/>
        </w:rPr>
        <w:t xml:space="preserve">состояний у подростка очень </w:t>
      </w:r>
      <w:r w:rsidR="00464E59">
        <w:rPr>
          <w:rFonts w:eastAsia="Arial Unicode MS"/>
        </w:rPr>
        <w:t xml:space="preserve">важно </w:t>
      </w:r>
      <w:r w:rsidRPr="00537514">
        <w:rPr>
          <w:rFonts w:eastAsia="Arial Unicode MS"/>
        </w:rPr>
        <w:t>вести доверител</w:t>
      </w:r>
      <w:r w:rsidR="00464E59">
        <w:rPr>
          <w:rFonts w:eastAsia="Arial Unicode MS"/>
        </w:rPr>
        <w:t xml:space="preserve">ьное общение с ним, необходимо </w:t>
      </w:r>
      <w:r w:rsidRPr="00537514">
        <w:rPr>
          <w:rFonts w:eastAsia="Arial Unicode MS"/>
        </w:rPr>
        <w:t>открыто разговарив</w:t>
      </w:r>
      <w:r w:rsidR="00464E59">
        <w:rPr>
          <w:rFonts w:eastAsia="Arial Unicode MS"/>
        </w:rPr>
        <w:t xml:space="preserve">ать </w:t>
      </w:r>
      <w:r w:rsidRPr="00537514">
        <w:rPr>
          <w:rFonts w:eastAsia="Arial Unicode MS"/>
        </w:rPr>
        <w:t>с подрос</w:t>
      </w:r>
      <w:r w:rsidR="00464E59">
        <w:rPr>
          <w:rFonts w:eastAsia="Arial Unicode MS"/>
        </w:rPr>
        <w:t xml:space="preserve">тком, </w:t>
      </w:r>
      <w:r w:rsidR="006437A1">
        <w:rPr>
          <w:rFonts w:eastAsia="Arial Unicode MS"/>
        </w:rPr>
        <w:t>когда ему тяжело на душе</w:t>
      </w:r>
    </w:p>
    <w:p w:rsidR="008E75EC" w:rsidRDefault="008E75EC" w:rsidP="00537514">
      <w:pPr>
        <w:ind w:left="-567"/>
        <w:jc w:val="center"/>
      </w:pPr>
    </w:p>
    <w:p w:rsidR="008E75EC" w:rsidRDefault="008E75EC" w:rsidP="00537514">
      <w:pPr>
        <w:ind w:left="-567"/>
        <w:jc w:val="center"/>
      </w:pPr>
    </w:p>
    <w:p w:rsidR="008E75EC" w:rsidRDefault="008E75EC" w:rsidP="00537514">
      <w:pPr>
        <w:ind w:left="-567"/>
        <w:jc w:val="center"/>
      </w:pPr>
    </w:p>
    <w:p w:rsidR="008E75EC" w:rsidRDefault="008E75EC" w:rsidP="00537514">
      <w:pPr>
        <w:ind w:left="-567"/>
        <w:jc w:val="center"/>
      </w:pPr>
    </w:p>
    <w:p w:rsidR="008E75EC" w:rsidRDefault="008E75EC" w:rsidP="00537514">
      <w:pPr>
        <w:ind w:left="-567"/>
        <w:jc w:val="center"/>
      </w:pPr>
    </w:p>
    <w:p w:rsidR="008E75EC" w:rsidRDefault="008E75EC" w:rsidP="00537514">
      <w:pPr>
        <w:ind w:left="-567"/>
        <w:jc w:val="center"/>
      </w:pPr>
    </w:p>
    <w:p w:rsidR="008E75EC" w:rsidRDefault="008E75EC" w:rsidP="00537514">
      <w:pPr>
        <w:ind w:left="-567"/>
        <w:jc w:val="center"/>
      </w:pPr>
    </w:p>
    <w:p w:rsidR="008E75EC" w:rsidRDefault="008E75EC" w:rsidP="00537514">
      <w:pPr>
        <w:ind w:left="-567"/>
        <w:jc w:val="center"/>
      </w:pPr>
    </w:p>
    <w:p w:rsidR="008E75EC" w:rsidRDefault="008E75EC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6437A1" w:rsidRDefault="006437A1" w:rsidP="00537514">
      <w:pPr>
        <w:ind w:left="-567"/>
        <w:jc w:val="center"/>
      </w:pPr>
    </w:p>
    <w:p w:rsidR="00E75F7F" w:rsidRDefault="00E75F7F" w:rsidP="00537514">
      <w:pPr>
        <w:ind w:left="-567"/>
        <w:jc w:val="center"/>
      </w:pPr>
    </w:p>
    <w:p w:rsidR="009D646D" w:rsidRPr="00537514" w:rsidRDefault="00B27812" w:rsidP="00537514">
      <w:pPr>
        <w:ind w:left="-567"/>
        <w:jc w:val="center"/>
      </w:pPr>
      <w:r w:rsidRPr="00537514">
        <w:t>Использованная литература</w:t>
      </w:r>
    </w:p>
    <w:p w:rsidR="0068544A" w:rsidRPr="00537514" w:rsidRDefault="0068544A" w:rsidP="00537514">
      <w:pPr>
        <w:ind w:left="-567"/>
      </w:pPr>
    </w:p>
    <w:p w:rsidR="0068544A" w:rsidRPr="00537514" w:rsidRDefault="009D646D" w:rsidP="00E75F7F">
      <w:pPr>
        <w:ind w:left="-567"/>
        <w:jc w:val="both"/>
      </w:pPr>
      <w:r w:rsidRPr="00537514">
        <w:t>1.</w:t>
      </w:r>
      <w:r w:rsidR="00E75F7F">
        <w:t xml:space="preserve"> </w:t>
      </w:r>
      <w:r w:rsidR="0068544A" w:rsidRPr="00537514">
        <w:t xml:space="preserve">Рылеева А.С. Кризисные периоды и состояния детей и подростков и пути их </w:t>
      </w:r>
      <w:proofErr w:type="gramStart"/>
      <w:r w:rsidR="0068544A" w:rsidRPr="00537514">
        <w:t>преодоле</w:t>
      </w:r>
      <w:r w:rsidR="00B40629" w:rsidRPr="00537514">
        <w:t>ния :</w:t>
      </w:r>
      <w:proofErr w:type="gramEnd"/>
      <w:r w:rsidR="00B40629" w:rsidRPr="00537514">
        <w:t xml:space="preserve"> учебное пособие. – Курган</w:t>
      </w:r>
      <w:r w:rsidR="0068544A" w:rsidRPr="00537514">
        <w:t>:</w:t>
      </w:r>
      <w:r w:rsidR="00464E59">
        <w:t xml:space="preserve"> Изд-во Курганского гос. ун-та, </w:t>
      </w:r>
      <w:r w:rsidR="0068544A" w:rsidRPr="00537514">
        <w:t>2016. – 215 с.</w:t>
      </w:r>
    </w:p>
    <w:p w:rsidR="009D646D" w:rsidRPr="00537514" w:rsidRDefault="009D646D" w:rsidP="00E75F7F">
      <w:pPr>
        <w:ind w:left="-567"/>
        <w:jc w:val="both"/>
      </w:pPr>
    </w:p>
    <w:p w:rsidR="001F2B8C" w:rsidRPr="00537514" w:rsidRDefault="00E75F7F" w:rsidP="00E75F7F">
      <w:pPr>
        <w:ind w:left="-567"/>
        <w:jc w:val="both"/>
      </w:pPr>
      <w:r>
        <w:t xml:space="preserve">2. Интернет-ресурс: </w:t>
      </w:r>
      <w:r w:rsidR="009D646D" w:rsidRPr="00537514">
        <w:t>https://childhelpline.ru/2016/04/krizisnye-situacii-v-zhizni-podrostka-kak-perezhit-ix-vmeste-pamyatka-dlya-roditelej/</w:t>
      </w:r>
    </w:p>
    <w:p w:rsidR="007A4709" w:rsidRDefault="007A4709" w:rsidP="00E75F7F">
      <w:pPr>
        <w:shd w:val="clear" w:color="auto" w:fill="FFFFFF"/>
        <w:ind w:left="-567"/>
        <w:jc w:val="both"/>
        <w:textAlignment w:val="baseline"/>
        <w:rPr>
          <w:b/>
          <w:bCs/>
          <w:i/>
          <w:iCs/>
          <w:color w:val="3A3A3A"/>
          <w:bdr w:val="none" w:sz="0" w:space="0" w:color="auto" w:frame="1"/>
        </w:rPr>
      </w:pPr>
    </w:p>
    <w:p w:rsidR="002B3D32" w:rsidRDefault="002B3D32" w:rsidP="00E75F7F">
      <w:pPr>
        <w:shd w:val="clear" w:color="auto" w:fill="FFFFFF"/>
        <w:ind w:left="-567"/>
        <w:jc w:val="both"/>
        <w:textAlignment w:val="baseline"/>
        <w:rPr>
          <w:b/>
          <w:bCs/>
          <w:i/>
          <w:iCs/>
          <w:color w:val="3A3A3A"/>
          <w:bdr w:val="none" w:sz="0" w:space="0" w:color="auto" w:frame="1"/>
        </w:rPr>
      </w:pPr>
    </w:p>
    <w:p w:rsidR="002B3D32" w:rsidRDefault="002B3D32" w:rsidP="00E75F7F">
      <w:pPr>
        <w:shd w:val="clear" w:color="auto" w:fill="FFFFFF"/>
        <w:ind w:left="-567"/>
        <w:jc w:val="both"/>
        <w:textAlignment w:val="baseline"/>
        <w:rPr>
          <w:b/>
          <w:bCs/>
          <w:i/>
          <w:iCs/>
          <w:color w:val="3A3A3A"/>
          <w:bdr w:val="none" w:sz="0" w:space="0" w:color="auto" w:frame="1"/>
        </w:rPr>
      </w:pPr>
    </w:p>
    <w:p w:rsidR="002B3D32" w:rsidRDefault="002B3D32" w:rsidP="00E75F7F">
      <w:pPr>
        <w:shd w:val="clear" w:color="auto" w:fill="FFFFFF"/>
        <w:ind w:left="-567"/>
        <w:jc w:val="both"/>
        <w:textAlignment w:val="baseline"/>
        <w:rPr>
          <w:b/>
          <w:bCs/>
          <w:i/>
          <w:iCs/>
          <w:color w:val="3A3A3A"/>
          <w:bdr w:val="none" w:sz="0" w:space="0" w:color="auto" w:frame="1"/>
        </w:rPr>
      </w:pPr>
    </w:p>
    <w:p w:rsidR="002B3D32" w:rsidRDefault="002B3D32" w:rsidP="00E75F7F">
      <w:pPr>
        <w:shd w:val="clear" w:color="auto" w:fill="FFFFFF"/>
        <w:ind w:left="-567"/>
        <w:jc w:val="both"/>
        <w:textAlignment w:val="baseline"/>
        <w:rPr>
          <w:b/>
          <w:bCs/>
          <w:i/>
          <w:iCs/>
          <w:color w:val="3A3A3A"/>
          <w:bdr w:val="none" w:sz="0" w:space="0" w:color="auto" w:frame="1"/>
        </w:rPr>
      </w:pPr>
    </w:p>
    <w:p w:rsidR="002B3D32" w:rsidRDefault="002B3D32" w:rsidP="00E75F7F">
      <w:pPr>
        <w:shd w:val="clear" w:color="auto" w:fill="FFFFFF"/>
        <w:ind w:left="-567"/>
        <w:jc w:val="both"/>
        <w:textAlignment w:val="baseline"/>
        <w:rPr>
          <w:b/>
          <w:bCs/>
          <w:i/>
          <w:iCs/>
          <w:color w:val="3A3A3A"/>
          <w:bdr w:val="none" w:sz="0" w:space="0" w:color="auto" w:frame="1"/>
        </w:rPr>
      </w:pPr>
    </w:p>
    <w:p w:rsidR="002B3D32" w:rsidRDefault="002B3D32" w:rsidP="00E75F7F">
      <w:pPr>
        <w:shd w:val="clear" w:color="auto" w:fill="FFFFFF"/>
        <w:ind w:left="-567"/>
        <w:jc w:val="both"/>
        <w:textAlignment w:val="baseline"/>
        <w:rPr>
          <w:b/>
          <w:bCs/>
          <w:i/>
          <w:iCs/>
          <w:color w:val="3A3A3A"/>
          <w:bdr w:val="none" w:sz="0" w:space="0" w:color="auto" w:frame="1"/>
        </w:rPr>
      </w:pPr>
    </w:p>
    <w:p w:rsidR="002B3D32" w:rsidRPr="00A37475" w:rsidRDefault="002B3D32" w:rsidP="002B3D32">
      <w:pPr>
        <w:shd w:val="clear" w:color="auto" w:fill="FFFFFF"/>
        <w:spacing w:line="276" w:lineRule="auto"/>
        <w:jc w:val="both"/>
        <w:textAlignment w:val="baseline"/>
        <w:rPr>
          <w:b/>
          <w:u w:val="single"/>
        </w:rPr>
      </w:pPr>
    </w:p>
    <w:p w:rsidR="002B3D32" w:rsidRPr="00537514" w:rsidRDefault="002B3D32" w:rsidP="00C17BB3">
      <w:pPr>
        <w:shd w:val="clear" w:color="auto" w:fill="FFFFFF"/>
        <w:jc w:val="both"/>
        <w:textAlignment w:val="baseline"/>
        <w:rPr>
          <w:b/>
          <w:bCs/>
          <w:i/>
          <w:iCs/>
          <w:color w:val="3A3A3A"/>
          <w:bdr w:val="none" w:sz="0" w:space="0" w:color="auto" w:frame="1"/>
        </w:rPr>
      </w:pPr>
      <w:bookmarkStart w:id="0" w:name="_GoBack"/>
      <w:bookmarkEnd w:id="0"/>
    </w:p>
    <w:sectPr w:rsidR="002B3D32" w:rsidRPr="0053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B4C"/>
    <w:multiLevelType w:val="multilevel"/>
    <w:tmpl w:val="D4D8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525D3"/>
    <w:multiLevelType w:val="hybridMultilevel"/>
    <w:tmpl w:val="A3AA6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1E44"/>
    <w:multiLevelType w:val="hybridMultilevel"/>
    <w:tmpl w:val="D830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5676"/>
    <w:multiLevelType w:val="hybridMultilevel"/>
    <w:tmpl w:val="8A8EEA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010384"/>
    <w:multiLevelType w:val="hybridMultilevel"/>
    <w:tmpl w:val="1DC0A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50B2"/>
    <w:multiLevelType w:val="multilevel"/>
    <w:tmpl w:val="1460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97C7D"/>
    <w:multiLevelType w:val="multilevel"/>
    <w:tmpl w:val="459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292303"/>
    <w:multiLevelType w:val="multilevel"/>
    <w:tmpl w:val="D254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B1622"/>
    <w:multiLevelType w:val="hybridMultilevel"/>
    <w:tmpl w:val="B85C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5329"/>
    <w:multiLevelType w:val="multilevel"/>
    <w:tmpl w:val="04BE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20"/>
    <w:rsid w:val="00032C2D"/>
    <w:rsid w:val="00041C13"/>
    <w:rsid w:val="00047FA5"/>
    <w:rsid w:val="000D16A8"/>
    <w:rsid w:val="00115D52"/>
    <w:rsid w:val="0016224C"/>
    <w:rsid w:val="001F2B8C"/>
    <w:rsid w:val="002038CF"/>
    <w:rsid w:val="002203DA"/>
    <w:rsid w:val="002221D1"/>
    <w:rsid w:val="002B3D32"/>
    <w:rsid w:val="002B724A"/>
    <w:rsid w:val="00302F20"/>
    <w:rsid w:val="00326C33"/>
    <w:rsid w:val="00362F39"/>
    <w:rsid w:val="003C3063"/>
    <w:rsid w:val="00401AB0"/>
    <w:rsid w:val="00430D94"/>
    <w:rsid w:val="00440770"/>
    <w:rsid w:val="00464E59"/>
    <w:rsid w:val="004B175E"/>
    <w:rsid w:val="00537514"/>
    <w:rsid w:val="00552F75"/>
    <w:rsid w:val="006052F5"/>
    <w:rsid w:val="006227E7"/>
    <w:rsid w:val="006437A1"/>
    <w:rsid w:val="006628B3"/>
    <w:rsid w:val="0068544A"/>
    <w:rsid w:val="00750F08"/>
    <w:rsid w:val="00784C08"/>
    <w:rsid w:val="007A42A9"/>
    <w:rsid w:val="007A4709"/>
    <w:rsid w:val="007C3ED9"/>
    <w:rsid w:val="00892218"/>
    <w:rsid w:val="008E75EC"/>
    <w:rsid w:val="008F021A"/>
    <w:rsid w:val="009665E0"/>
    <w:rsid w:val="009D646D"/>
    <w:rsid w:val="00A22EBF"/>
    <w:rsid w:val="00A37475"/>
    <w:rsid w:val="00A64743"/>
    <w:rsid w:val="00AB51BB"/>
    <w:rsid w:val="00B23A9A"/>
    <w:rsid w:val="00B27812"/>
    <w:rsid w:val="00B401B5"/>
    <w:rsid w:val="00B40629"/>
    <w:rsid w:val="00B52F8D"/>
    <w:rsid w:val="00B9629B"/>
    <w:rsid w:val="00BB4591"/>
    <w:rsid w:val="00BC2593"/>
    <w:rsid w:val="00BD30B1"/>
    <w:rsid w:val="00C11F5D"/>
    <w:rsid w:val="00C17BB3"/>
    <w:rsid w:val="00C56312"/>
    <w:rsid w:val="00C968A0"/>
    <w:rsid w:val="00CF3DDD"/>
    <w:rsid w:val="00D82A6B"/>
    <w:rsid w:val="00DA220C"/>
    <w:rsid w:val="00DC2C3D"/>
    <w:rsid w:val="00E2459A"/>
    <w:rsid w:val="00E30F11"/>
    <w:rsid w:val="00E47020"/>
    <w:rsid w:val="00E75F7F"/>
    <w:rsid w:val="00EA0D30"/>
    <w:rsid w:val="00EA2F27"/>
    <w:rsid w:val="00F43E4F"/>
    <w:rsid w:val="00FB725B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09230"/>
  <w15:docId w15:val="{FDE0CAA1-9361-4026-BF91-A3D73C8B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22EBF"/>
    <w:pPr>
      <w:ind w:left="720"/>
      <w:contextualSpacing/>
    </w:pPr>
  </w:style>
  <w:style w:type="paragraph" w:styleId="a5">
    <w:name w:val="Balloon Text"/>
    <w:basedOn w:val="a"/>
    <w:link w:val="a6"/>
    <w:rsid w:val="00643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64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</dc:creator>
  <cp:lastModifiedBy>Влад</cp:lastModifiedBy>
  <cp:revision>9</cp:revision>
  <cp:lastPrinted>2022-12-01T12:38:00Z</cp:lastPrinted>
  <dcterms:created xsi:type="dcterms:W3CDTF">2022-12-01T09:45:00Z</dcterms:created>
  <dcterms:modified xsi:type="dcterms:W3CDTF">2023-11-13T11:02:00Z</dcterms:modified>
</cp:coreProperties>
</file>